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叶县自然资源局国有土地使用权协议出让公示</w:t>
      </w:r>
    </w:p>
    <w:p>
      <w:pPr>
        <w:shd w:val="clear" w:color="auto" w:fill="FFFFFF"/>
        <w:adjustRightInd/>
        <w:snapToGrid/>
        <w:spacing w:after="0" w:line="63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叶协公示〔2023〕1号</w:t>
      </w:r>
    </w:p>
    <w:bookmarkEnd w:id="0"/>
    <w:p>
      <w:pPr>
        <w:shd w:val="clear" w:color="auto" w:fill="FFFFFF"/>
        <w:adjustRightInd/>
        <w:snapToGrid/>
        <w:spacing w:after="0" w:line="420" w:lineRule="atLeas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       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0"/>
        <w:gridCol w:w="735"/>
        <w:gridCol w:w="2899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3.802916公顷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叶县PC大道南侧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2796万元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3.802916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叶县昆鹏建设投资有限公司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二、公示期：2023年01月13日 至 2023年01月19日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八、联系方式联系单位：叶县自然资源局单位地址：叶县新文化路东段北侧邮政编码：467200联 系 人：屈先生联系电话：0375-6115581电子邮件：yxqyg666@163.com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叶县自然资源局</w:t>
      </w:r>
      <w:r>
        <w:rPr>
          <w:rFonts w:ascii="Arial" w:hAnsi="Arial" w:eastAsia="宋体" w:cs="Arial"/>
          <w:color w:val="333333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sz w:val="27"/>
          <w:szCs w:val="27"/>
        </w:rPr>
        <w:t>2023年01月13日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56F9C"/>
    <w:rsid w:val="00323B43"/>
    <w:rsid w:val="003D37D8"/>
    <w:rsid w:val="00426133"/>
    <w:rsid w:val="004358AB"/>
    <w:rsid w:val="008B7726"/>
    <w:rsid w:val="00CE5D7E"/>
    <w:rsid w:val="00D31D50"/>
    <w:rsid w:val="CF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iew-font-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view-font-left"/>
    <w:basedOn w:val="3"/>
    <w:qFormat/>
    <w:uiPriority w:val="0"/>
  </w:style>
  <w:style w:type="character" w:customStyle="1" w:styleId="6">
    <w:name w:val="view-font-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2</TotalTime>
  <ScaleCrop>false</ScaleCrop>
  <LinksUpToDate>false</LinksUpToDate>
  <CharactersWithSpaces>468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2024-06-13T12:01:49Z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