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20D" w:rsidRDefault="00E44508" w:rsidP="00E44508">
      <w:pPr>
        <w:shd w:val="clear" w:color="auto" w:fill="FFFFFF"/>
        <w:adjustRightInd/>
        <w:snapToGrid/>
        <w:spacing w:after="0" w:line="630" w:lineRule="atLeast"/>
        <w:rPr>
          <w:rFonts w:ascii="微软雅黑" w:hAnsi="微软雅黑" w:cs="宋体" w:hint="eastAsia"/>
          <w:b/>
          <w:bCs/>
          <w:color w:val="000000"/>
          <w:sz w:val="36"/>
          <w:szCs w:val="36"/>
        </w:rPr>
      </w:pPr>
      <w:r w:rsidRPr="00E44508">
        <w:rPr>
          <w:rFonts w:ascii="微软雅黑" w:hAnsi="微软雅黑" w:cs="宋体" w:hint="eastAsia"/>
          <w:b/>
          <w:bCs/>
          <w:color w:val="000000"/>
          <w:sz w:val="36"/>
          <w:szCs w:val="36"/>
        </w:rPr>
        <w:t>叶县自然资源局国有土地使用权挂牌出让公告</w:t>
      </w:r>
    </w:p>
    <w:p w:rsidR="00E44508" w:rsidRPr="00E44508" w:rsidRDefault="00E44508" w:rsidP="00C4120D">
      <w:pPr>
        <w:shd w:val="clear" w:color="auto" w:fill="FFFFFF"/>
        <w:adjustRightInd/>
        <w:snapToGrid/>
        <w:spacing w:after="0" w:line="630" w:lineRule="atLeast"/>
        <w:jc w:val="center"/>
        <w:rPr>
          <w:rFonts w:ascii="微软雅黑" w:hAnsi="微软雅黑" w:cs="宋体"/>
          <w:b/>
          <w:bCs/>
          <w:color w:val="000000"/>
          <w:sz w:val="27"/>
          <w:szCs w:val="27"/>
        </w:rPr>
      </w:pPr>
      <w:r w:rsidRPr="00E44508">
        <w:rPr>
          <w:rFonts w:ascii="微软雅黑" w:hAnsi="微软雅黑" w:cs="宋体" w:hint="eastAsia"/>
          <w:b/>
          <w:bCs/>
          <w:color w:val="000000"/>
          <w:sz w:val="27"/>
          <w:szCs w:val="27"/>
        </w:rPr>
        <w:t xml:space="preserve">叶挂告字[2024]2号      </w:t>
      </w:r>
    </w:p>
    <w:p w:rsidR="00E44508" w:rsidRPr="00E44508" w:rsidRDefault="00E44508" w:rsidP="00E44508">
      <w:pPr>
        <w:shd w:val="clear" w:color="auto" w:fill="FFFFFF"/>
        <w:adjustRightInd/>
        <w:snapToGrid/>
        <w:spacing w:after="0" w:line="420" w:lineRule="atLeast"/>
        <w:rPr>
          <w:rFonts w:ascii="Arial" w:eastAsia="宋体" w:hAnsi="Arial" w:cs="Arial"/>
          <w:color w:val="333333"/>
          <w:sz w:val="27"/>
          <w:szCs w:val="27"/>
        </w:rPr>
      </w:pPr>
      <w:r w:rsidRPr="00E44508">
        <w:rPr>
          <w:rFonts w:ascii="Arial" w:eastAsia="宋体" w:hAnsi="Arial" w:cs="Arial"/>
          <w:color w:val="333333"/>
          <w:sz w:val="27"/>
          <w:szCs w:val="27"/>
        </w:rPr>
        <w:t>       </w:t>
      </w:r>
      <w:r w:rsidRPr="00E44508">
        <w:rPr>
          <w:rFonts w:ascii="Arial" w:eastAsia="宋体" w:hAnsi="Arial" w:cs="Arial"/>
          <w:color w:val="333333"/>
          <w:sz w:val="27"/>
          <w:szCs w:val="27"/>
        </w:rPr>
        <w:t>经叶县人民政府批准</w:t>
      </w:r>
      <w:r w:rsidRPr="00E44508">
        <w:rPr>
          <w:rFonts w:ascii="Arial" w:eastAsia="宋体" w:hAnsi="Arial" w:cs="Arial"/>
          <w:color w:val="333333"/>
          <w:sz w:val="27"/>
          <w:szCs w:val="27"/>
        </w:rPr>
        <w:t>,</w:t>
      </w:r>
      <w:r w:rsidRPr="00E44508">
        <w:rPr>
          <w:rFonts w:ascii="Arial" w:eastAsia="宋体" w:hAnsi="Arial" w:cs="Arial"/>
          <w:color w:val="333333"/>
          <w:sz w:val="27"/>
          <w:szCs w:val="27"/>
        </w:rPr>
        <w:t>叶县自然资源局决定以</w:t>
      </w:r>
      <w:r w:rsidRPr="00E44508">
        <w:rPr>
          <w:rFonts w:ascii="Arial" w:eastAsia="宋体" w:hAnsi="Arial" w:cs="Arial"/>
          <w:color w:val="333333"/>
          <w:sz w:val="27"/>
          <w:szCs w:val="27"/>
        </w:rPr>
        <w:t> </w:t>
      </w:r>
      <w:r w:rsidRPr="00E44508">
        <w:rPr>
          <w:rFonts w:ascii="Arial" w:eastAsia="宋体" w:hAnsi="Arial" w:cs="Arial"/>
          <w:color w:val="333333"/>
          <w:sz w:val="27"/>
          <w:szCs w:val="27"/>
          <w:u w:val="single"/>
        </w:rPr>
        <w:t>挂牌出让</w:t>
      </w:r>
      <w:r w:rsidRPr="00E44508">
        <w:rPr>
          <w:rFonts w:ascii="Arial" w:eastAsia="宋体" w:hAnsi="Arial" w:cs="Arial"/>
          <w:color w:val="333333"/>
          <w:sz w:val="27"/>
          <w:szCs w:val="27"/>
        </w:rPr>
        <w:t> </w:t>
      </w:r>
      <w:r w:rsidRPr="00E44508">
        <w:rPr>
          <w:rFonts w:ascii="Arial" w:eastAsia="宋体" w:hAnsi="Arial" w:cs="Arial"/>
          <w:color w:val="333333"/>
          <w:sz w:val="27"/>
          <w:szCs w:val="27"/>
        </w:rPr>
        <w:t>方式出让</w:t>
      </w:r>
      <w:r w:rsidRPr="00E44508">
        <w:rPr>
          <w:rFonts w:ascii="Arial" w:eastAsia="宋体" w:hAnsi="Arial" w:cs="Arial"/>
          <w:color w:val="333333"/>
          <w:sz w:val="27"/>
          <w:szCs w:val="27"/>
        </w:rPr>
        <w:t> </w:t>
      </w:r>
      <w:r w:rsidRPr="00E44508">
        <w:rPr>
          <w:rFonts w:ascii="Arial" w:eastAsia="宋体" w:hAnsi="Arial" w:cs="Arial"/>
          <w:color w:val="333333"/>
          <w:sz w:val="27"/>
          <w:szCs w:val="27"/>
          <w:u w:val="single"/>
        </w:rPr>
        <w:t>1(</w:t>
      </w:r>
      <w:r w:rsidRPr="00E44508">
        <w:rPr>
          <w:rFonts w:ascii="Arial" w:eastAsia="宋体" w:hAnsi="Arial" w:cs="Arial"/>
          <w:color w:val="333333"/>
          <w:sz w:val="27"/>
          <w:szCs w:val="27"/>
          <w:u w:val="single"/>
        </w:rPr>
        <w:t>幅</w:t>
      </w:r>
      <w:r w:rsidRPr="00E44508">
        <w:rPr>
          <w:rFonts w:ascii="Arial" w:eastAsia="宋体" w:hAnsi="Arial" w:cs="Arial"/>
          <w:color w:val="333333"/>
          <w:sz w:val="27"/>
          <w:szCs w:val="27"/>
          <w:u w:val="single"/>
        </w:rPr>
        <w:t>)</w:t>
      </w:r>
      <w:r w:rsidRPr="00E44508">
        <w:rPr>
          <w:rFonts w:ascii="Arial" w:eastAsia="宋体" w:hAnsi="Arial" w:cs="Arial"/>
          <w:color w:val="333333"/>
          <w:sz w:val="27"/>
          <w:szCs w:val="27"/>
        </w:rPr>
        <w:t> </w:t>
      </w:r>
      <w:r w:rsidRPr="00E44508">
        <w:rPr>
          <w:rFonts w:ascii="Arial" w:eastAsia="宋体" w:hAnsi="Arial" w:cs="Arial"/>
          <w:color w:val="333333"/>
          <w:sz w:val="27"/>
          <w:szCs w:val="27"/>
        </w:rPr>
        <w:t>地块的国有土地使用权。现将有关事项公告如下：</w:t>
      </w:r>
    </w:p>
    <w:p w:rsidR="00E44508" w:rsidRPr="00E44508" w:rsidRDefault="00E44508" w:rsidP="00E44508">
      <w:pPr>
        <w:shd w:val="clear" w:color="auto" w:fill="FFFFFF"/>
        <w:adjustRightInd/>
        <w:snapToGrid/>
        <w:spacing w:after="0" w:line="420" w:lineRule="atLeast"/>
        <w:rPr>
          <w:rFonts w:ascii="Arial" w:eastAsia="宋体" w:hAnsi="Arial" w:cs="Arial"/>
          <w:color w:val="333333"/>
          <w:sz w:val="27"/>
          <w:szCs w:val="27"/>
        </w:rPr>
      </w:pPr>
      <w:r w:rsidRPr="00E44508">
        <w:rPr>
          <w:rFonts w:ascii="Arial" w:eastAsia="宋体" w:hAnsi="Arial" w:cs="Arial"/>
          <w:color w:val="333333"/>
          <w:sz w:val="27"/>
          <w:szCs w:val="27"/>
        </w:rPr>
        <w:t>一、挂牌出让方式地块的基本情况和规划指标要求：</w:t>
      </w:r>
    </w:p>
    <w:tbl>
      <w:tblPr>
        <w:tblW w:w="0" w:type="auto"/>
        <w:tblBorders>
          <w:top w:val="single" w:sz="6" w:space="0" w:color="D9D9D9"/>
          <w:left w:val="single" w:sz="6" w:space="0" w:color="D9D9D9"/>
          <w:bottom w:val="single" w:sz="6" w:space="0" w:color="D9D9D9"/>
          <w:right w:val="single" w:sz="6" w:space="0" w:color="D9D9D9"/>
        </w:tblBorders>
        <w:tblCellMar>
          <w:top w:w="15" w:type="dxa"/>
          <w:left w:w="15" w:type="dxa"/>
          <w:bottom w:w="15" w:type="dxa"/>
          <w:right w:w="15" w:type="dxa"/>
        </w:tblCellMar>
        <w:tblLook w:val="04A0"/>
      </w:tblPr>
      <w:tblGrid>
        <w:gridCol w:w="1060"/>
        <w:gridCol w:w="1381"/>
        <w:gridCol w:w="1135"/>
        <w:gridCol w:w="1065"/>
        <w:gridCol w:w="1123"/>
        <w:gridCol w:w="2647"/>
        <w:gridCol w:w="75"/>
        <w:gridCol w:w="75"/>
      </w:tblGrid>
      <w:tr w:rsidR="00E44508" w:rsidRPr="00C4120D" w:rsidTr="00C4120D">
        <w:trPr>
          <w:trHeight w:val="540"/>
        </w:trPr>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E44508" w:rsidRPr="00C4120D" w:rsidRDefault="00E44508" w:rsidP="00E44508">
            <w:pPr>
              <w:wordWrap w:val="0"/>
              <w:adjustRightInd/>
              <w:snapToGrid/>
              <w:spacing w:after="0" w:line="270" w:lineRule="atLeast"/>
              <w:rPr>
                <w:rFonts w:asciiTheme="minorEastAsia" w:eastAsiaTheme="minorEastAsia" w:hAnsiTheme="minorEastAsia" w:cs="宋体" w:hint="eastAsia"/>
                <w:color w:val="333333"/>
                <w:sz w:val="21"/>
                <w:szCs w:val="21"/>
              </w:rPr>
            </w:pPr>
            <w:r w:rsidRPr="00C4120D">
              <w:rPr>
                <w:rFonts w:asciiTheme="minorEastAsia" w:eastAsiaTheme="minorEastAsia" w:hAnsiTheme="minorEastAsia" w:cs="宋体" w:hint="eastAsia"/>
                <w:color w:val="333333"/>
                <w:sz w:val="21"/>
                <w:szCs w:val="21"/>
              </w:rPr>
              <w:t>宗地编号：</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E44508" w:rsidRPr="00C4120D" w:rsidRDefault="00E44508" w:rsidP="00E44508">
            <w:pPr>
              <w:wordWrap w:val="0"/>
              <w:adjustRightInd/>
              <w:snapToGrid/>
              <w:spacing w:after="0" w:line="270" w:lineRule="atLeast"/>
              <w:rPr>
                <w:rFonts w:asciiTheme="minorEastAsia" w:eastAsiaTheme="minorEastAsia" w:hAnsiTheme="minorEastAsia" w:cs="宋体" w:hint="eastAsia"/>
                <w:color w:val="333333"/>
                <w:sz w:val="21"/>
                <w:szCs w:val="21"/>
              </w:rPr>
            </w:pPr>
            <w:r w:rsidRPr="00C4120D">
              <w:rPr>
                <w:rFonts w:asciiTheme="minorEastAsia" w:eastAsiaTheme="minorEastAsia" w:hAnsiTheme="minorEastAsia" w:cs="宋体" w:hint="eastAsia"/>
                <w:color w:val="333333"/>
                <w:sz w:val="21"/>
                <w:szCs w:val="21"/>
              </w:rPr>
              <w:t> 2024-01</w:t>
            </w:r>
          </w:p>
        </w:tc>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E44508" w:rsidRPr="00C4120D" w:rsidRDefault="00E44508" w:rsidP="00E44508">
            <w:pPr>
              <w:wordWrap w:val="0"/>
              <w:adjustRightInd/>
              <w:snapToGrid/>
              <w:spacing w:after="0" w:line="270" w:lineRule="atLeast"/>
              <w:rPr>
                <w:rFonts w:asciiTheme="minorEastAsia" w:eastAsiaTheme="minorEastAsia" w:hAnsiTheme="minorEastAsia" w:cs="宋体" w:hint="eastAsia"/>
                <w:color w:val="333333"/>
                <w:sz w:val="21"/>
                <w:szCs w:val="21"/>
              </w:rPr>
            </w:pPr>
            <w:r w:rsidRPr="00C4120D">
              <w:rPr>
                <w:rFonts w:asciiTheme="minorEastAsia" w:eastAsiaTheme="minorEastAsia" w:hAnsiTheme="minorEastAsia" w:cs="宋体" w:hint="eastAsia"/>
                <w:color w:val="333333"/>
                <w:sz w:val="21"/>
                <w:szCs w:val="21"/>
              </w:rPr>
              <w:t>宗地总面积：</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E44508" w:rsidRPr="00C4120D" w:rsidRDefault="00E44508" w:rsidP="00E44508">
            <w:pPr>
              <w:wordWrap w:val="0"/>
              <w:adjustRightInd/>
              <w:snapToGrid/>
              <w:spacing w:after="0" w:line="270" w:lineRule="atLeast"/>
              <w:rPr>
                <w:rFonts w:asciiTheme="minorEastAsia" w:eastAsiaTheme="minorEastAsia" w:hAnsiTheme="minorEastAsia" w:cs="宋体" w:hint="eastAsia"/>
                <w:color w:val="333333"/>
                <w:sz w:val="21"/>
                <w:szCs w:val="21"/>
              </w:rPr>
            </w:pPr>
            <w:r w:rsidRPr="00C4120D">
              <w:rPr>
                <w:rFonts w:asciiTheme="minorEastAsia" w:eastAsiaTheme="minorEastAsia" w:hAnsiTheme="minorEastAsia" w:cs="宋体" w:hint="eastAsia"/>
                <w:color w:val="333333"/>
                <w:sz w:val="21"/>
                <w:szCs w:val="21"/>
              </w:rPr>
              <w:t> 39977.28平方米</w:t>
            </w:r>
          </w:p>
        </w:tc>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E44508" w:rsidRPr="00C4120D" w:rsidRDefault="00E44508" w:rsidP="00E44508">
            <w:pPr>
              <w:wordWrap w:val="0"/>
              <w:adjustRightInd/>
              <w:snapToGrid/>
              <w:spacing w:after="0" w:line="270" w:lineRule="atLeast"/>
              <w:rPr>
                <w:rFonts w:asciiTheme="minorEastAsia" w:eastAsiaTheme="minorEastAsia" w:hAnsiTheme="minorEastAsia" w:cs="宋体" w:hint="eastAsia"/>
                <w:color w:val="333333"/>
                <w:sz w:val="21"/>
                <w:szCs w:val="21"/>
              </w:rPr>
            </w:pPr>
            <w:r w:rsidRPr="00C4120D">
              <w:rPr>
                <w:rFonts w:asciiTheme="minorEastAsia" w:eastAsiaTheme="minorEastAsia" w:hAnsiTheme="minorEastAsia" w:cs="宋体" w:hint="eastAsia"/>
                <w:color w:val="333333"/>
                <w:sz w:val="21"/>
                <w:szCs w:val="21"/>
              </w:rPr>
              <w:t>宗地坐落：</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E44508" w:rsidRPr="00C4120D" w:rsidRDefault="00E44508" w:rsidP="00E44508">
            <w:pPr>
              <w:wordWrap w:val="0"/>
              <w:adjustRightInd/>
              <w:snapToGrid/>
              <w:spacing w:after="0" w:line="270" w:lineRule="atLeast"/>
              <w:rPr>
                <w:rFonts w:asciiTheme="minorEastAsia" w:eastAsiaTheme="minorEastAsia" w:hAnsiTheme="minorEastAsia" w:cs="宋体" w:hint="eastAsia"/>
                <w:color w:val="333333"/>
                <w:sz w:val="21"/>
                <w:szCs w:val="21"/>
              </w:rPr>
            </w:pPr>
            <w:r w:rsidRPr="00C4120D">
              <w:rPr>
                <w:rFonts w:asciiTheme="minorEastAsia" w:eastAsiaTheme="minorEastAsia" w:hAnsiTheme="minorEastAsia" w:cs="宋体" w:hint="eastAsia"/>
                <w:color w:val="333333"/>
                <w:sz w:val="21"/>
                <w:szCs w:val="21"/>
              </w:rPr>
              <w:t> 东至第三污水处理厂，西至化工二路，南至国有储备用地，北至国有储备用地。</w:t>
            </w:r>
          </w:p>
        </w:tc>
      </w:tr>
      <w:tr w:rsidR="00E44508" w:rsidRPr="00C4120D" w:rsidTr="00C4120D">
        <w:trPr>
          <w:trHeight w:val="540"/>
        </w:trPr>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E44508" w:rsidRPr="00C4120D" w:rsidRDefault="00E44508" w:rsidP="00E44508">
            <w:pPr>
              <w:wordWrap w:val="0"/>
              <w:adjustRightInd/>
              <w:snapToGrid/>
              <w:spacing w:after="0" w:line="270" w:lineRule="atLeast"/>
              <w:rPr>
                <w:rFonts w:asciiTheme="minorEastAsia" w:eastAsiaTheme="minorEastAsia" w:hAnsiTheme="minorEastAsia" w:cs="宋体" w:hint="eastAsia"/>
                <w:color w:val="333333"/>
                <w:sz w:val="21"/>
                <w:szCs w:val="21"/>
              </w:rPr>
            </w:pPr>
            <w:r w:rsidRPr="00C4120D">
              <w:rPr>
                <w:rFonts w:asciiTheme="minorEastAsia" w:eastAsiaTheme="minorEastAsia" w:hAnsiTheme="minorEastAsia" w:cs="宋体" w:hint="eastAsia"/>
                <w:color w:val="333333"/>
                <w:sz w:val="21"/>
                <w:szCs w:val="21"/>
              </w:rPr>
              <w:t>年限：</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E44508" w:rsidRPr="00C4120D" w:rsidRDefault="00E44508" w:rsidP="00E44508">
            <w:pPr>
              <w:wordWrap w:val="0"/>
              <w:adjustRightInd/>
              <w:snapToGrid/>
              <w:spacing w:after="0" w:line="270" w:lineRule="atLeast"/>
              <w:rPr>
                <w:rFonts w:asciiTheme="minorEastAsia" w:eastAsiaTheme="minorEastAsia" w:hAnsiTheme="minorEastAsia" w:cs="宋体" w:hint="eastAsia"/>
                <w:color w:val="333333"/>
                <w:sz w:val="21"/>
                <w:szCs w:val="21"/>
              </w:rPr>
            </w:pPr>
            <w:r w:rsidRPr="00C4120D">
              <w:rPr>
                <w:rFonts w:asciiTheme="minorEastAsia" w:eastAsiaTheme="minorEastAsia" w:hAnsiTheme="minorEastAsia" w:cs="宋体" w:hint="eastAsia"/>
                <w:color w:val="333333"/>
                <w:sz w:val="21"/>
                <w:szCs w:val="21"/>
              </w:rPr>
              <w:t> 50年</w:t>
            </w:r>
          </w:p>
        </w:tc>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E44508" w:rsidRPr="00C4120D" w:rsidRDefault="00E44508" w:rsidP="00E44508">
            <w:pPr>
              <w:wordWrap w:val="0"/>
              <w:adjustRightInd/>
              <w:snapToGrid/>
              <w:spacing w:after="0" w:line="270" w:lineRule="atLeast"/>
              <w:rPr>
                <w:rFonts w:asciiTheme="minorEastAsia" w:eastAsiaTheme="minorEastAsia" w:hAnsiTheme="minorEastAsia" w:cs="宋体" w:hint="eastAsia"/>
                <w:color w:val="333333"/>
                <w:sz w:val="21"/>
                <w:szCs w:val="21"/>
              </w:rPr>
            </w:pPr>
            <w:r w:rsidRPr="00C4120D">
              <w:rPr>
                <w:rFonts w:asciiTheme="minorEastAsia" w:eastAsiaTheme="minorEastAsia" w:hAnsiTheme="minorEastAsia" w:cs="宋体" w:hint="eastAsia"/>
                <w:color w:val="333333"/>
                <w:sz w:val="21"/>
                <w:szCs w:val="21"/>
              </w:rPr>
              <w:t>容积率：</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E44508" w:rsidRPr="00C4120D" w:rsidRDefault="00E44508" w:rsidP="00E44508">
            <w:pPr>
              <w:wordWrap w:val="0"/>
              <w:adjustRightInd/>
              <w:snapToGrid/>
              <w:spacing w:after="0" w:line="270" w:lineRule="atLeast"/>
              <w:rPr>
                <w:rFonts w:asciiTheme="minorEastAsia" w:eastAsiaTheme="minorEastAsia" w:hAnsiTheme="minorEastAsia" w:cs="宋体" w:hint="eastAsia"/>
                <w:color w:val="333333"/>
                <w:sz w:val="21"/>
                <w:szCs w:val="21"/>
              </w:rPr>
            </w:pPr>
            <w:r w:rsidRPr="00C4120D">
              <w:rPr>
                <w:rFonts w:asciiTheme="minorEastAsia" w:eastAsiaTheme="minorEastAsia" w:hAnsiTheme="minorEastAsia" w:cs="宋体" w:hint="eastAsia"/>
                <w:color w:val="333333"/>
                <w:sz w:val="21"/>
                <w:szCs w:val="21"/>
              </w:rPr>
              <w:t> 0.6≤</w:t>
            </w:r>
          </w:p>
        </w:tc>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E44508" w:rsidRPr="00C4120D" w:rsidRDefault="00E44508" w:rsidP="00E44508">
            <w:pPr>
              <w:wordWrap w:val="0"/>
              <w:adjustRightInd/>
              <w:snapToGrid/>
              <w:spacing w:after="0" w:line="270" w:lineRule="atLeast"/>
              <w:rPr>
                <w:rFonts w:asciiTheme="minorEastAsia" w:eastAsiaTheme="minorEastAsia" w:hAnsiTheme="minorEastAsia" w:cs="宋体" w:hint="eastAsia"/>
                <w:color w:val="333333"/>
                <w:sz w:val="21"/>
                <w:szCs w:val="21"/>
              </w:rPr>
            </w:pPr>
            <w:r w:rsidRPr="00C4120D">
              <w:rPr>
                <w:rFonts w:asciiTheme="minorEastAsia" w:eastAsiaTheme="minorEastAsia" w:hAnsiTheme="minorEastAsia" w:cs="宋体" w:hint="eastAsia"/>
                <w:color w:val="333333"/>
                <w:sz w:val="21"/>
                <w:szCs w:val="21"/>
              </w:rPr>
              <w:t>建筑密度(%)：</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E44508" w:rsidRPr="00C4120D" w:rsidRDefault="00E44508" w:rsidP="00E44508">
            <w:pPr>
              <w:wordWrap w:val="0"/>
              <w:adjustRightInd/>
              <w:snapToGrid/>
              <w:spacing w:after="0" w:line="270" w:lineRule="atLeast"/>
              <w:rPr>
                <w:rFonts w:asciiTheme="minorEastAsia" w:eastAsiaTheme="minorEastAsia" w:hAnsiTheme="minorEastAsia" w:cs="宋体" w:hint="eastAsia"/>
                <w:color w:val="333333"/>
                <w:sz w:val="21"/>
                <w:szCs w:val="21"/>
              </w:rPr>
            </w:pPr>
            <w:r w:rsidRPr="00C4120D">
              <w:rPr>
                <w:rFonts w:asciiTheme="minorEastAsia" w:eastAsiaTheme="minorEastAsia" w:hAnsiTheme="minorEastAsia" w:cs="宋体" w:hint="eastAsia"/>
                <w:color w:val="333333"/>
                <w:sz w:val="21"/>
                <w:szCs w:val="21"/>
              </w:rPr>
              <w:t> 30≤</w:t>
            </w:r>
          </w:p>
        </w:tc>
      </w:tr>
      <w:tr w:rsidR="00E44508" w:rsidRPr="00C4120D" w:rsidTr="00C4120D">
        <w:trPr>
          <w:trHeight w:val="540"/>
        </w:trPr>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E44508" w:rsidRPr="00C4120D" w:rsidRDefault="00E44508" w:rsidP="00E44508">
            <w:pPr>
              <w:wordWrap w:val="0"/>
              <w:adjustRightInd/>
              <w:snapToGrid/>
              <w:spacing w:after="0" w:line="270" w:lineRule="atLeast"/>
              <w:rPr>
                <w:rFonts w:asciiTheme="minorEastAsia" w:eastAsiaTheme="minorEastAsia" w:hAnsiTheme="minorEastAsia" w:cs="宋体" w:hint="eastAsia"/>
                <w:color w:val="333333"/>
                <w:sz w:val="21"/>
                <w:szCs w:val="21"/>
              </w:rPr>
            </w:pPr>
            <w:r w:rsidRPr="00C4120D">
              <w:rPr>
                <w:rFonts w:asciiTheme="minorEastAsia" w:eastAsiaTheme="minorEastAsia" w:hAnsiTheme="minorEastAsia" w:cs="宋体" w:hint="eastAsia"/>
                <w:color w:val="333333"/>
                <w:sz w:val="21"/>
                <w:szCs w:val="21"/>
              </w:rPr>
              <w:t>绿化率(%)：</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E44508" w:rsidRPr="00C4120D" w:rsidRDefault="00E44508" w:rsidP="00E44508">
            <w:pPr>
              <w:wordWrap w:val="0"/>
              <w:adjustRightInd/>
              <w:snapToGrid/>
              <w:spacing w:after="0" w:line="270" w:lineRule="atLeast"/>
              <w:rPr>
                <w:rFonts w:asciiTheme="minorEastAsia" w:eastAsiaTheme="minorEastAsia" w:hAnsiTheme="minorEastAsia" w:cs="宋体" w:hint="eastAsia"/>
                <w:color w:val="333333"/>
                <w:sz w:val="21"/>
                <w:szCs w:val="21"/>
              </w:rPr>
            </w:pPr>
            <w:r w:rsidRPr="00C4120D">
              <w:rPr>
                <w:rFonts w:asciiTheme="minorEastAsia" w:eastAsiaTheme="minorEastAsia" w:hAnsiTheme="minorEastAsia" w:cs="宋体" w:hint="eastAsia"/>
                <w:color w:val="333333"/>
                <w:sz w:val="21"/>
                <w:szCs w:val="21"/>
              </w:rPr>
              <w:t>≤20</w:t>
            </w:r>
          </w:p>
        </w:tc>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E44508" w:rsidRPr="00C4120D" w:rsidRDefault="00E44508" w:rsidP="00E44508">
            <w:pPr>
              <w:wordWrap w:val="0"/>
              <w:adjustRightInd/>
              <w:snapToGrid/>
              <w:spacing w:after="0" w:line="270" w:lineRule="atLeast"/>
              <w:rPr>
                <w:rFonts w:asciiTheme="minorEastAsia" w:eastAsiaTheme="minorEastAsia" w:hAnsiTheme="minorEastAsia" w:cs="宋体" w:hint="eastAsia"/>
                <w:color w:val="333333"/>
                <w:sz w:val="21"/>
                <w:szCs w:val="21"/>
              </w:rPr>
            </w:pPr>
            <w:r w:rsidRPr="00C4120D">
              <w:rPr>
                <w:rFonts w:asciiTheme="minorEastAsia" w:eastAsiaTheme="minorEastAsia" w:hAnsiTheme="minorEastAsia" w:cs="宋体" w:hint="eastAsia"/>
                <w:color w:val="333333"/>
                <w:sz w:val="21"/>
                <w:szCs w:val="21"/>
              </w:rPr>
              <w:t>建筑限高(米)：</w:t>
            </w:r>
          </w:p>
        </w:tc>
        <w:tc>
          <w:tcPr>
            <w:tcW w:w="0" w:type="auto"/>
            <w:gridSpan w:val="4"/>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E44508" w:rsidRPr="00C4120D" w:rsidRDefault="00E44508" w:rsidP="00E44508">
            <w:pPr>
              <w:wordWrap w:val="0"/>
              <w:adjustRightInd/>
              <w:snapToGrid/>
              <w:spacing w:after="0" w:line="270" w:lineRule="atLeast"/>
              <w:rPr>
                <w:rFonts w:asciiTheme="minorEastAsia" w:eastAsiaTheme="minorEastAsia" w:hAnsiTheme="minorEastAsia" w:cs="宋体" w:hint="eastAsia"/>
                <w:color w:val="333333"/>
                <w:sz w:val="21"/>
                <w:szCs w:val="21"/>
              </w:rPr>
            </w:pPr>
            <w:r w:rsidRPr="00C4120D">
              <w:rPr>
                <w:rFonts w:asciiTheme="minorEastAsia" w:eastAsiaTheme="minorEastAsia" w:hAnsiTheme="minorEastAsia" w:cs="宋体" w:hint="eastAsia"/>
                <w:color w:val="333333"/>
                <w:sz w:val="21"/>
                <w:szCs w:val="21"/>
              </w:rPr>
              <w:t>≤100</w:t>
            </w:r>
          </w:p>
        </w:tc>
        <w:tc>
          <w:tcPr>
            <w:tcW w:w="0" w:type="auto"/>
            <w:vAlign w:val="center"/>
            <w:hideMark/>
          </w:tcPr>
          <w:p w:rsidR="00E44508" w:rsidRPr="00C4120D" w:rsidRDefault="00E44508" w:rsidP="00E44508">
            <w:pPr>
              <w:adjustRightInd/>
              <w:snapToGrid/>
              <w:spacing w:after="0"/>
              <w:rPr>
                <w:rFonts w:asciiTheme="minorEastAsia" w:eastAsiaTheme="minorEastAsia" w:hAnsiTheme="minorEastAsia" w:cs="Times New Roman" w:hint="eastAsia"/>
                <w:sz w:val="21"/>
                <w:szCs w:val="21"/>
              </w:rPr>
            </w:pPr>
          </w:p>
        </w:tc>
      </w:tr>
      <w:tr w:rsidR="00E44508" w:rsidRPr="00C4120D" w:rsidTr="00C4120D">
        <w:trPr>
          <w:trHeight w:val="540"/>
        </w:trPr>
        <w:tc>
          <w:tcPr>
            <w:tcW w:w="0" w:type="auto"/>
            <w:gridSpan w:val="6"/>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E44508" w:rsidRPr="00C4120D" w:rsidRDefault="00E44508" w:rsidP="00E44508">
            <w:pPr>
              <w:wordWrap w:val="0"/>
              <w:adjustRightInd/>
              <w:snapToGrid/>
              <w:spacing w:after="0" w:line="270" w:lineRule="atLeast"/>
              <w:rPr>
                <w:rFonts w:asciiTheme="minorEastAsia" w:eastAsiaTheme="minorEastAsia" w:hAnsiTheme="minorEastAsia" w:cs="宋体" w:hint="eastAsia"/>
                <w:color w:val="333333"/>
                <w:sz w:val="21"/>
                <w:szCs w:val="21"/>
              </w:rPr>
            </w:pPr>
            <w:r w:rsidRPr="00C4120D">
              <w:rPr>
                <w:rFonts w:asciiTheme="minorEastAsia" w:eastAsiaTheme="minorEastAsia" w:hAnsiTheme="minorEastAsia" w:cs="宋体" w:hint="eastAsia"/>
                <w:color w:val="333333"/>
                <w:sz w:val="21"/>
                <w:szCs w:val="21"/>
              </w:rPr>
              <w:t>主要土地用途：</w:t>
            </w:r>
          </w:p>
        </w:tc>
        <w:tc>
          <w:tcPr>
            <w:tcW w:w="0" w:type="auto"/>
            <w:vAlign w:val="center"/>
            <w:hideMark/>
          </w:tcPr>
          <w:p w:rsidR="00E44508" w:rsidRPr="00C4120D" w:rsidRDefault="00E44508" w:rsidP="00E44508">
            <w:pPr>
              <w:adjustRightInd/>
              <w:snapToGrid/>
              <w:spacing w:after="0"/>
              <w:rPr>
                <w:rFonts w:asciiTheme="minorEastAsia" w:eastAsiaTheme="minorEastAsia" w:hAnsiTheme="minorEastAsia" w:cs="Times New Roman" w:hint="eastAsia"/>
                <w:sz w:val="21"/>
                <w:szCs w:val="21"/>
              </w:rPr>
            </w:pPr>
          </w:p>
        </w:tc>
        <w:tc>
          <w:tcPr>
            <w:tcW w:w="0" w:type="auto"/>
            <w:vAlign w:val="center"/>
            <w:hideMark/>
          </w:tcPr>
          <w:p w:rsidR="00E44508" w:rsidRPr="00C4120D" w:rsidRDefault="00E44508" w:rsidP="00E44508">
            <w:pPr>
              <w:adjustRightInd/>
              <w:snapToGrid/>
              <w:spacing w:after="0"/>
              <w:rPr>
                <w:rFonts w:asciiTheme="minorEastAsia" w:eastAsiaTheme="minorEastAsia" w:hAnsiTheme="minorEastAsia" w:cs="Times New Roman" w:hint="eastAsia"/>
                <w:sz w:val="21"/>
                <w:szCs w:val="21"/>
              </w:rPr>
            </w:pPr>
          </w:p>
        </w:tc>
      </w:tr>
      <w:tr w:rsidR="00E44508" w:rsidRPr="00C4120D" w:rsidTr="00C4120D">
        <w:trPr>
          <w:trHeight w:val="540"/>
        </w:trPr>
        <w:tc>
          <w:tcPr>
            <w:tcW w:w="0" w:type="auto"/>
            <w:gridSpan w:val="6"/>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E44508" w:rsidRPr="00C4120D" w:rsidRDefault="00E44508" w:rsidP="00E44508">
            <w:pPr>
              <w:wordWrap w:val="0"/>
              <w:adjustRightInd/>
              <w:snapToGrid/>
              <w:spacing w:after="0" w:line="270" w:lineRule="atLeast"/>
              <w:rPr>
                <w:rFonts w:asciiTheme="minorEastAsia" w:eastAsiaTheme="minorEastAsia" w:hAnsiTheme="minorEastAsia" w:cs="宋体" w:hint="eastAsia"/>
                <w:color w:val="333333"/>
                <w:sz w:val="21"/>
                <w:szCs w:val="21"/>
              </w:rPr>
            </w:pPr>
            <w:r w:rsidRPr="00C4120D">
              <w:rPr>
                <w:rFonts w:asciiTheme="minorEastAsia" w:eastAsiaTheme="minorEastAsia" w:hAnsiTheme="minorEastAsia" w:cs="宋体" w:hint="eastAsia"/>
                <w:color w:val="333333"/>
                <w:sz w:val="21"/>
                <w:szCs w:val="21"/>
              </w:rPr>
              <w:t>工业用地</w:t>
            </w:r>
          </w:p>
        </w:tc>
        <w:tc>
          <w:tcPr>
            <w:tcW w:w="0" w:type="auto"/>
            <w:vAlign w:val="center"/>
            <w:hideMark/>
          </w:tcPr>
          <w:p w:rsidR="00E44508" w:rsidRPr="00C4120D" w:rsidRDefault="00E44508" w:rsidP="00E44508">
            <w:pPr>
              <w:adjustRightInd/>
              <w:snapToGrid/>
              <w:spacing w:after="0"/>
              <w:rPr>
                <w:rFonts w:asciiTheme="minorEastAsia" w:eastAsiaTheme="minorEastAsia" w:hAnsiTheme="minorEastAsia" w:cs="Times New Roman" w:hint="eastAsia"/>
                <w:sz w:val="21"/>
                <w:szCs w:val="21"/>
              </w:rPr>
            </w:pPr>
          </w:p>
        </w:tc>
        <w:tc>
          <w:tcPr>
            <w:tcW w:w="0" w:type="auto"/>
            <w:vAlign w:val="center"/>
            <w:hideMark/>
          </w:tcPr>
          <w:p w:rsidR="00E44508" w:rsidRPr="00C4120D" w:rsidRDefault="00E44508" w:rsidP="00E44508">
            <w:pPr>
              <w:adjustRightInd/>
              <w:snapToGrid/>
              <w:spacing w:after="0"/>
              <w:rPr>
                <w:rFonts w:asciiTheme="minorEastAsia" w:eastAsiaTheme="minorEastAsia" w:hAnsiTheme="minorEastAsia" w:cs="Times New Roman" w:hint="eastAsia"/>
                <w:sz w:val="21"/>
                <w:szCs w:val="21"/>
              </w:rPr>
            </w:pPr>
          </w:p>
        </w:tc>
      </w:tr>
      <w:tr w:rsidR="00E44508" w:rsidRPr="00C4120D" w:rsidTr="00C4120D">
        <w:trPr>
          <w:trHeight w:val="540"/>
        </w:trPr>
        <w:tc>
          <w:tcPr>
            <w:tcW w:w="0" w:type="auto"/>
            <w:gridSpan w:val="6"/>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E44508" w:rsidRPr="00C4120D" w:rsidRDefault="00E44508" w:rsidP="00E44508">
            <w:pPr>
              <w:wordWrap w:val="0"/>
              <w:adjustRightInd/>
              <w:snapToGrid/>
              <w:spacing w:after="0" w:line="270" w:lineRule="atLeast"/>
              <w:rPr>
                <w:rFonts w:asciiTheme="minorEastAsia" w:eastAsiaTheme="minorEastAsia" w:hAnsiTheme="minorEastAsia" w:cs="宋体" w:hint="eastAsia"/>
                <w:color w:val="333333"/>
                <w:sz w:val="21"/>
                <w:szCs w:val="21"/>
              </w:rPr>
            </w:pPr>
            <w:r w:rsidRPr="00C4120D">
              <w:rPr>
                <w:rFonts w:asciiTheme="minorEastAsia" w:eastAsiaTheme="minorEastAsia" w:hAnsiTheme="minorEastAsia" w:cs="宋体" w:hint="eastAsia"/>
                <w:color w:val="333333"/>
                <w:sz w:val="21"/>
                <w:szCs w:val="21"/>
              </w:rPr>
              <w:t>用途明细：</w:t>
            </w:r>
          </w:p>
        </w:tc>
        <w:tc>
          <w:tcPr>
            <w:tcW w:w="0" w:type="auto"/>
            <w:vAlign w:val="center"/>
            <w:hideMark/>
          </w:tcPr>
          <w:p w:rsidR="00E44508" w:rsidRPr="00C4120D" w:rsidRDefault="00E44508" w:rsidP="00E44508">
            <w:pPr>
              <w:adjustRightInd/>
              <w:snapToGrid/>
              <w:spacing w:after="0"/>
              <w:rPr>
                <w:rFonts w:asciiTheme="minorEastAsia" w:eastAsiaTheme="minorEastAsia" w:hAnsiTheme="minorEastAsia" w:cs="Times New Roman" w:hint="eastAsia"/>
                <w:sz w:val="21"/>
                <w:szCs w:val="21"/>
              </w:rPr>
            </w:pPr>
          </w:p>
        </w:tc>
        <w:tc>
          <w:tcPr>
            <w:tcW w:w="0" w:type="auto"/>
            <w:vAlign w:val="center"/>
            <w:hideMark/>
          </w:tcPr>
          <w:p w:rsidR="00E44508" w:rsidRPr="00C4120D" w:rsidRDefault="00E44508" w:rsidP="00E44508">
            <w:pPr>
              <w:adjustRightInd/>
              <w:snapToGrid/>
              <w:spacing w:after="0"/>
              <w:rPr>
                <w:rFonts w:asciiTheme="minorEastAsia" w:eastAsiaTheme="minorEastAsia" w:hAnsiTheme="minorEastAsia" w:cs="Times New Roman" w:hint="eastAsia"/>
                <w:sz w:val="21"/>
                <w:szCs w:val="21"/>
              </w:rPr>
            </w:pPr>
          </w:p>
        </w:tc>
      </w:tr>
      <w:tr w:rsidR="00E44508" w:rsidRPr="00C4120D" w:rsidTr="00C4120D">
        <w:trPr>
          <w:trHeight w:val="540"/>
        </w:trPr>
        <w:tc>
          <w:tcPr>
            <w:tcW w:w="0" w:type="auto"/>
            <w:gridSpan w:val="3"/>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E44508" w:rsidRPr="00C4120D" w:rsidRDefault="00E44508" w:rsidP="00E44508">
            <w:pPr>
              <w:wordWrap w:val="0"/>
              <w:adjustRightInd/>
              <w:snapToGrid/>
              <w:spacing w:after="0" w:line="270" w:lineRule="atLeast"/>
              <w:rPr>
                <w:rFonts w:asciiTheme="minorEastAsia" w:eastAsiaTheme="minorEastAsia" w:hAnsiTheme="minorEastAsia" w:cs="宋体" w:hint="eastAsia"/>
                <w:color w:val="333333"/>
                <w:sz w:val="21"/>
                <w:szCs w:val="21"/>
              </w:rPr>
            </w:pPr>
            <w:r w:rsidRPr="00C4120D">
              <w:rPr>
                <w:rFonts w:asciiTheme="minorEastAsia" w:eastAsiaTheme="minorEastAsia" w:hAnsiTheme="minorEastAsia" w:cs="宋体" w:hint="eastAsia"/>
                <w:color w:val="333333"/>
                <w:sz w:val="21"/>
                <w:szCs w:val="21"/>
              </w:rPr>
              <w:t>用途名称</w:t>
            </w:r>
          </w:p>
        </w:tc>
        <w:tc>
          <w:tcPr>
            <w:tcW w:w="0" w:type="auto"/>
            <w:gridSpan w:val="3"/>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E44508" w:rsidRPr="00C4120D" w:rsidRDefault="00E44508" w:rsidP="00E44508">
            <w:pPr>
              <w:wordWrap w:val="0"/>
              <w:adjustRightInd/>
              <w:snapToGrid/>
              <w:spacing w:after="0" w:line="270" w:lineRule="atLeast"/>
              <w:rPr>
                <w:rFonts w:asciiTheme="minorEastAsia" w:eastAsiaTheme="minorEastAsia" w:hAnsiTheme="minorEastAsia" w:cs="宋体" w:hint="eastAsia"/>
                <w:color w:val="333333"/>
                <w:sz w:val="21"/>
                <w:szCs w:val="21"/>
              </w:rPr>
            </w:pPr>
            <w:r w:rsidRPr="00C4120D">
              <w:rPr>
                <w:rFonts w:asciiTheme="minorEastAsia" w:eastAsiaTheme="minorEastAsia" w:hAnsiTheme="minorEastAsia" w:cs="宋体" w:hint="eastAsia"/>
                <w:color w:val="333333"/>
                <w:sz w:val="21"/>
                <w:szCs w:val="21"/>
              </w:rPr>
              <w:t>面积</w:t>
            </w:r>
          </w:p>
        </w:tc>
        <w:tc>
          <w:tcPr>
            <w:tcW w:w="0" w:type="auto"/>
            <w:vAlign w:val="center"/>
            <w:hideMark/>
          </w:tcPr>
          <w:p w:rsidR="00E44508" w:rsidRPr="00C4120D" w:rsidRDefault="00E44508" w:rsidP="00E44508">
            <w:pPr>
              <w:adjustRightInd/>
              <w:snapToGrid/>
              <w:spacing w:after="0"/>
              <w:rPr>
                <w:rFonts w:asciiTheme="minorEastAsia" w:eastAsiaTheme="minorEastAsia" w:hAnsiTheme="minorEastAsia" w:cs="Times New Roman" w:hint="eastAsia"/>
                <w:sz w:val="21"/>
                <w:szCs w:val="21"/>
              </w:rPr>
            </w:pPr>
          </w:p>
        </w:tc>
        <w:tc>
          <w:tcPr>
            <w:tcW w:w="0" w:type="auto"/>
            <w:vAlign w:val="center"/>
            <w:hideMark/>
          </w:tcPr>
          <w:p w:rsidR="00E44508" w:rsidRPr="00C4120D" w:rsidRDefault="00E44508" w:rsidP="00E44508">
            <w:pPr>
              <w:adjustRightInd/>
              <w:snapToGrid/>
              <w:spacing w:after="0"/>
              <w:rPr>
                <w:rFonts w:asciiTheme="minorEastAsia" w:eastAsiaTheme="minorEastAsia" w:hAnsiTheme="minorEastAsia" w:cs="Times New Roman" w:hint="eastAsia"/>
                <w:sz w:val="21"/>
                <w:szCs w:val="21"/>
              </w:rPr>
            </w:pPr>
          </w:p>
        </w:tc>
      </w:tr>
      <w:tr w:rsidR="00E44508" w:rsidRPr="00C4120D" w:rsidTr="00C4120D">
        <w:trPr>
          <w:trHeight w:val="540"/>
        </w:trPr>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E44508" w:rsidRPr="00C4120D" w:rsidRDefault="00E44508" w:rsidP="00E44508">
            <w:pPr>
              <w:wordWrap w:val="0"/>
              <w:adjustRightInd/>
              <w:snapToGrid/>
              <w:spacing w:after="0" w:line="270" w:lineRule="atLeast"/>
              <w:rPr>
                <w:rFonts w:asciiTheme="minorEastAsia" w:eastAsiaTheme="minorEastAsia" w:hAnsiTheme="minorEastAsia" w:cs="宋体" w:hint="eastAsia"/>
                <w:color w:val="333333"/>
                <w:sz w:val="21"/>
                <w:szCs w:val="21"/>
              </w:rPr>
            </w:pPr>
            <w:r w:rsidRPr="00C4120D">
              <w:rPr>
                <w:rFonts w:asciiTheme="minorEastAsia" w:eastAsiaTheme="minorEastAsia" w:hAnsiTheme="minorEastAsia" w:cs="宋体" w:hint="eastAsia"/>
                <w:color w:val="333333"/>
                <w:sz w:val="21"/>
                <w:szCs w:val="21"/>
              </w:rPr>
              <w:t>工业用地</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E44508" w:rsidRPr="00C4120D" w:rsidRDefault="00E44508" w:rsidP="00E44508">
            <w:pPr>
              <w:wordWrap w:val="0"/>
              <w:adjustRightInd/>
              <w:snapToGrid/>
              <w:spacing w:after="0" w:line="270" w:lineRule="atLeast"/>
              <w:rPr>
                <w:rFonts w:asciiTheme="minorEastAsia" w:eastAsiaTheme="minorEastAsia" w:hAnsiTheme="minorEastAsia" w:cs="宋体" w:hint="eastAsia"/>
                <w:color w:val="333333"/>
                <w:sz w:val="21"/>
                <w:szCs w:val="21"/>
              </w:rPr>
            </w:pPr>
            <w:r w:rsidRPr="00C4120D">
              <w:rPr>
                <w:rFonts w:asciiTheme="minorEastAsia" w:eastAsiaTheme="minorEastAsia" w:hAnsiTheme="minorEastAsia" w:cs="宋体" w:hint="eastAsia"/>
                <w:color w:val="333333"/>
                <w:sz w:val="21"/>
                <w:szCs w:val="21"/>
              </w:rPr>
              <w:t>39977.28</w:t>
            </w:r>
          </w:p>
        </w:tc>
        <w:tc>
          <w:tcPr>
            <w:tcW w:w="0" w:type="auto"/>
            <w:vAlign w:val="center"/>
            <w:hideMark/>
          </w:tcPr>
          <w:p w:rsidR="00E44508" w:rsidRPr="00C4120D" w:rsidRDefault="00E44508" w:rsidP="00E44508">
            <w:pPr>
              <w:adjustRightInd/>
              <w:snapToGrid/>
              <w:spacing w:after="0"/>
              <w:rPr>
                <w:rFonts w:asciiTheme="minorEastAsia" w:eastAsiaTheme="minorEastAsia" w:hAnsiTheme="minorEastAsia" w:cs="Times New Roman" w:hint="eastAsia"/>
                <w:sz w:val="21"/>
                <w:szCs w:val="21"/>
              </w:rPr>
            </w:pPr>
          </w:p>
        </w:tc>
        <w:tc>
          <w:tcPr>
            <w:tcW w:w="0" w:type="auto"/>
            <w:vAlign w:val="center"/>
            <w:hideMark/>
          </w:tcPr>
          <w:p w:rsidR="00E44508" w:rsidRPr="00C4120D" w:rsidRDefault="00E44508" w:rsidP="00E44508">
            <w:pPr>
              <w:adjustRightInd/>
              <w:snapToGrid/>
              <w:spacing w:after="0"/>
              <w:rPr>
                <w:rFonts w:asciiTheme="minorEastAsia" w:eastAsiaTheme="minorEastAsia" w:hAnsiTheme="minorEastAsia" w:cs="Times New Roman" w:hint="eastAsia"/>
                <w:sz w:val="21"/>
                <w:szCs w:val="21"/>
              </w:rPr>
            </w:pPr>
          </w:p>
        </w:tc>
      </w:tr>
      <w:tr w:rsidR="00E44508" w:rsidRPr="00C4120D" w:rsidTr="00C4120D">
        <w:trPr>
          <w:trHeight w:val="540"/>
        </w:trPr>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E44508" w:rsidRPr="00C4120D" w:rsidRDefault="00E44508" w:rsidP="00E44508">
            <w:pPr>
              <w:wordWrap w:val="0"/>
              <w:adjustRightInd/>
              <w:snapToGrid/>
              <w:spacing w:after="0" w:line="270" w:lineRule="atLeast"/>
              <w:rPr>
                <w:rFonts w:asciiTheme="minorEastAsia" w:eastAsiaTheme="minorEastAsia" w:hAnsiTheme="minorEastAsia" w:cs="宋体" w:hint="eastAsia"/>
                <w:color w:val="333333"/>
                <w:sz w:val="21"/>
                <w:szCs w:val="21"/>
              </w:rPr>
            </w:pPr>
            <w:r w:rsidRPr="00C4120D">
              <w:rPr>
                <w:rFonts w:asciiTheme="minorEastAsia" w:eastAsiaTheme="minorEastAsia" w:hAnsiTheme="minorEastAsia" w:cs="宋体" w:hint="eastAsia"/>
                <w:color w:val="333333"/>
                <w:sz w:val="21"/>
                <w:szCs w:val="21"/>
              </w:rPr>
              <w:t>投资强度：</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E44508" w:rsidRPr="00C4120D" w:rsidRDefault="00E44508" w:rsidP="00E44508">
            <w:pPr>
              <w:wordWrap w:val="0"/>
              <w:adjustRightInd/>
              <w:snapToGrid/>
              <w:spacing w:after="0" w:line="270" w:lineRule="atLeast"/>
              <w:rPr>
                <w:rFonts w:asciiTheme="minorEastAsia" w:eastAsiaTheme="minorEastAsia" w:hAnsiTheme="minorEastAsia" w:cs="宋体" w:hint="eastAsia"/>
                <w:color w:val="333333"/>
                <w:sz w:val="21"/>
                <w:szCs w:val="21"/>
              </w:rPr>
            </w:pPr>
            <w:r w:rsidRPr="00C4120D">
              <w:rPr>
                <w:rFonts w:asciiTheme="minorEastAsia" w:eastAsiaTheme="minorEastAsia" w:hAnsiTheme="minorEastAsia" w:cs="宋体" w:hint="eastAsia"/>
                <w:color w:val="333333"/>
                <w:sz w:val="21"/>
                <w:szCs w:val="21"/>
              </w:rPr>
              <w:t>4200万元/公顷</w:t>
            </w:r>
          </w:p>
        </w:tc>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E44508" w:rsidRPr="00C4120D" w:rsidRDefault="00E44508" w:rsidP="00E44508">
            <w:pPr>
              <w:wordWrap w:val="0"/>
              <w:adjustRightInd/>
              <w:snapToGrid/>
              <w:spacing w:after="0" w:line="270" w:lineRule="atLeast"/>
              <w:rPr>
                <w:rFonts w:asciiTheme="minorEastAsia" w:eastAsiaTheme="minorEastAsia" w:hAnsiTheme="minorEastAsia" w:cs="宋体" w:hint="eastAsia"/>
                <w:color w:val="333333"/>
                <w:sz w:val="21"/>
                <w:szCs w:val="21"/>
              </w:rPr>
            </w:pPr>
            <w:r w:rsidRPr="00C4120D">
              <w:rPr>
                <w:rFonts w:asciiTheme="minorEastAsia" w:eastAsiaTheme="minorEastAsia" w:hAnsiTheme="minorEastAsia" w:cs="宋体" w:hint="eastAsia"/>
                <w:color w:val="333333"/>
                <w:sz w:val="21"/>
                <w:szCs w:val="21"/>
              </w:rPr>
              <w:t>保证金：</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E44508" w:rsidRPr="00C4120D" w:rsidRDefault="00E44508" w:rsidP="00E44508">
            <w:pPr>
              <w:wordWrap w:val="0"/>
              <w:adjustRightInd/>
              <w:snapToGrid/>
              <w:spacing w:after="0" w:line="270" w:lineRule="atLeast"/>
              <w:rPr>
                <w:rFonts w:asciiTheme="minorEastAsia" w:eastAsiaTheme="minorEastAsia" w:hAnsiTheme="minorEastAsia" w:cs="宋体" w:hint="eastAsia"/>
                <w:color w:val="333333"/>
                <w:sz w:val="21"/>
                <w:szCs w:val="21"/>
              </w:rPr>
            </w:pPr>
            <w:r w:rsidRPr="00C4120D">
              <w:rPr>
                <w:rFonts w:asciiTheme="minorEastAsia" w:eastAsiaTheme="minorEastAsia" w:hAnsiTheme="minorEastAsia" w:cs="宋体" w:hint="eastAsia"/>
                <w:color w:val="333333"/>
                <w:sz w:val="21"/>
                <w:szCs w:val="21"/>
              </w:rPr>
              <w:t>1380万元</w:t>
            </w:r>
          </w:p>
        </w:tc>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E44508" w:rsidRPr="00C4120D" w:rsidRDefault="00E44508" w:rsidP="00E44508">
            <w:pPr>
              <w:wordWrap w:val="0"/>
              <w:adjustRightInd/>
              <w:snapToGrid/>
              <w:spacing w:after="0" w:line="270" w:lineRule="atLeast"/>
              <w:rPr>
                <w:rFonts w:asciiTheme="minorEastAsia" w:eastAsiaTheme="minorEastAsia" w:hAnsiTheme="minorEastAsia" w:cs="宋体" w:hint="eastAsia"/>
                <w:color w:val="333333"/>
                <w:sz w:val="21"/>
                <w:szCs w:val="21"/>
              </w:rPr>
            </w:pPr>
            <w:r w:rsidRPr="00C4120D">
              <w:rPr>
                <w:rFonts w:asciiTheme="minorEastAsia" w:eastAsiaTheme="minorEastAsia" w:hAnsiTheme="minorEastAsia" w:cs="宋体" w:hint="eastAsia"/>
                <w:color w:val="333333"/>
                <w:sz w:val="21"/>
                <w:szCs w:val="21"/>
              </w:rPr>
              <w:t>估价报告备案号：</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E44508" w:rsidRPr="00C4120D" w:rsidRDefault="00E44508" w:rsidP="00E44508">
            <w:pPr>
              <w:wordWrap w:val="0"/>
              <w:adjustRightInd/>
              <w:snapToGrid/>
              <w:spacing w:after="0" w:line="270" w:lineRule="atLeast"/>
              <w:rPr>
                <w:rFonts w:asciiTheme="minorEastAsia" w:eastAsiaTheme="minorEastAsia" w:hAnsiTheme="minorEastAsia" w:cs="宋体" w:hint="eastAsia"/>
                <w:color w:val="333333"/>
                <w:sz w:val="21"/>
                <w:szCs w:val="21"/>
              </w:rPr>
            </w:pPr>
            <w:r w:rsidRPr="00C4120D">
              <w:rPr>
                <w:rFonts w:asciiTheme="minorEastAsia" w:eastAsiaTheme="minorEastAsia" w:hAnsiTheme="minorEastAsia" w:cs="宋体" w:hint="eastAsia"/>
                <w:color w:val="333333"/>
                <w:sz w:val="21"/>
                <w:szCs w:val="21"/>
              </w:rPr>
              <w:t>4133124BA0002</w:t>
            </w:r>
          </w:p>
        </w:tc>
        <w:tc>
          <w:tcPr>
            <w:tcW w:w="0" w:type="auto"/>
            <w:vAlign w:val="center"/>
            <w:hideMark/>
          </w:tcPr>
          <w:p w:rsidR="00E44508" w:rsidRPr="00C4120D" w:rsidRDefault="00E44508" w:rsidP="00E44508">
            <w:pPr>
              <w:adjustRightInd/>
              <w:snapToGrid/>
              <w:spacing w:after="0"/>
              <w:rPr>
                <w:rFonts w:asciiTheme="minorEastAsia" w:eastAsiaTheme="minorEastAsia" w:hAnsiTheme="minorEastAsia" w:cs="Times New Roman" w:hint="eastAsia"/>
                <w:sz w:val="21"/>
                <w:szCs w:val="21"/>
              </w:rPr>
            </w:pPr>
          </w:p>
        </w:tc>
        <w:tc>
          <w:tcPr>
            <w:tcW w:w="0" w:type="auto"/>
            <w:vAlign w:val="center"/>
            <w:hideMark/>
          </w:tcPr>
          <w:p w:rsidR="00E44508" w:rsidRPr="00C4120D" w:rsidRDefault="00E44508" w:rsidP="00E44508">
            <w:pPr>
              <w:adjustRightInd/>
              <w:snapToGrid/>
              <w:spacing w:after="0"/>
              <w:rPr>
                <w:rFonts w:asciiTheme="minorEastAsia" w:eastAsiaTheme="minorEastAsia" w:hAnsiTheme="minorEastAsia" w:cs="Times New Roman" w:hint="eastAsia"/>
                <w:sz w:val="21"/>
                <w:szCs w:val="21"/>
              </w:rPr>
            </w:pPr>
          </w:p>
        </w:tc>
      </w:tr>
      <w:tr w:rsidR="00E44508" w:rsidRPr="00C4120D" w:rsidTr="00C4120D">
        <w:tc>
          <w:tcPr>
            <w:tcW w:w="0" w:type="auto"/>
            <w:tcBorders>
              <w:top w:val="outset" w:sz="6" w:space="0" w:color="auto"/>
              <w:left w:val="outset" w:sz="6" w:space="0" w:color="auto"/>
              <w:bottom w:val="outset" w:sz="6" w:space="0" w:color="auto"/>
              <w:right w:val="outset" w:sz="6" w:space="0" w:color="auto"/>
            </w:tcBorders>
            <w:vAlign w:val="center"/>
            <w:hideMark/>
          </w:tcPr>
          <w:p w:rsidR="00E44508" w:rsidRPr="00C4120D" w:rsidRDefault="00E44508" w:rsidP="00E44508">
            <w:pPr>
              <w:adjustRightInd/>
              <w:snapToGrid/>
              <w:spacing w:after="0"/>
              <w:rPr>
                <w:rFonts w:asciiTheme="minorEastAsia" w:eastAsiaTheme="minorEastAsia" w:hAnsiTheme="minorEastAsia" w:cs="宋体" w:hint="eastAsia"/>
                <w:sz w:val="21"/>
                <w:szCs w:val="21"/>
              </w:rPr>
            </w:pPr>
          </w:p>
        </w:tc>
        <w:tc>
          <w:tcPr>
            <w:tcW w:w="0" w:type="auto"/>
            <w:vAlign w:val="center"/>
            <w:hideMark/>
          </w:tcPr>
          <w:p w:rsidR="00E44508" w:rsidRPr="00C4120D" w:rsidRDefault="00E44508" w:rsidP="00E44508">
            <w:pPr>
              <w:adjustRightInd/>
              <w:snapToGrid/>
              <w:spacing w:after="0"/>
              <w:rPr>
                <w:rFonts w:asciiTheme="minorEastAsia" w:eastAsiaTheme="minorEastAsia" w:hAnsiTheme="minorEastAsia" w:cs="Times New Roman" w:hint="eastAsia"/>
                <w:sz w:val="21"/>
                <w:szCs w:val="21"/>
              </w:rPr>
            </w:pPr>
          </w:p>
        </w:tc>
        <w:tc>
          <w:tcPr>
            <w:tcW w:w="0" w:type="auto"/>
            <w:vAlign w:val="center"/>
            <w:hideMark/>
          </w:tcPr>
          <w:p w:rsidR="00E44508" w:rsidRPr="00C4120D" w:rsidRDefault="00E44508" w:rsidP="00E44508">
            <w:pPr>
              <w:adjustRightInd/>
              <w:snapToGrid/>
              <w:spacing w:after="0"/>
              <w:rPr>
                <w:rFonts w:asciiTheme="minorEastAsia" w:eastAsiaTheme="minorEastAsia" w:hAnsiTheme="minorEastAsia" w:cs="Times New Roman" w:hint="eastAsia"/>
                <w:sz w:val="21"/>
                <w:szCs w:val="21"/>
              </w:rPr>
            </w:pPr>
          </w:p>
        </w:tc>
        <w:tc>
          <w:tcPr>
            <w:tcW w:w="0" w:type="auto"/>
            <w:vAlign w:val="center"/>
            <w:hideMark/>
          </w:tcPr>
          <w:p w:rsidR="00E44508" w:rsidRPr="00C4120D" w:rsidRDefault="00E44508" w:rsidP="00E44508">
            <w:pPr>
              <w:adjustRightInd/>
              <w:snapToGrid/>
              <w:spacing w:after="0"/>
              <w:rPr>
                <w:rFonts w:asciiTheme="minorEastAsia" w:eastAsiaTheme="minorEastAsia" w:hAnsiTheme="minorEastAsia" w:cs="Times New Roman" w:hint="eastAsia"/>
                <w:sz w:val="21"/>
                <w:szCs w:val="21"/>
              </w:rPr>
            </w:pPr>
          </w:p>
        </w:tc>
        <w:tc>
          <w:tcPr>
            <w:tcW w:w="0" w:type="auto"/>
            <w:vAlign w:val="center"/>
            <w:hideMark/>
          </w:tcPr>
          <w:p w:rsidR="00E44508" w:rsidRPr="00C4120D" w:rsidRDefault="00E44508" w:rsidP="00E44508">
            <w:pPr>
              <w:adjustRightInd/>
              <w:snapToGrid/>
              <w:spacing w:after="0"/>
              <w:rPr>
                <w:rFonts w:asciiTheme="minorEastAsia" w:eastAsiaTheme="minorEastAsia" w:hAnsiTheme="minorEastAsia" w:cs="Times New Roman" w:hint="eastAsia"/>
                <w:sz w:val="21"/>
                <w:szCs w:val="21"/>
              </w:rPr>
            </w:pPr>
          </w:p>
        </w:tc>
        <w:tc>
          <w:tcPr>
            <w:tcW w:w="0" w:type="auto"/>
            <w:vAlign w:val="center"/>
            <w:hideMark/>
          </w:tcPr>
          <w:p w:rsidR="00E44508" w:rsidRPr="00C4120D" w:rsidRDefault="00E44508" w:rsidP="00E44508">
            <w:pPr>
              <w:adjustRightInd/>
              <w:snapToGrid/>
              <w:spacing w:after="0"/>
              <w:rPr>
                <w:rFonts w:asciiTheme="minorEastAsia" w:eastAsiaTheme="minorEastAsia" w:hAnsiTheme="minorEastAsia" w:cs="Times New Roman" w:hint="eastAsia"/>
                <w:sz w:val="21"/>
                <w:szCs w:val="21"/>
              </w:rPr>
            </w:pPr>
          </w:p>
        </w:tc>
        <w:tc>
          <w:tcPr>
            <w:tcW w:w="0" w:type="auto"/>
            <w:vAlign w:val="center"/>
            <w:hideMark/>
          </w:tcPr>
          <w:p w:rsidR="00E44508" w:rsidRPr="00C4120D" w:rsidRDefault="00E44508" w:rsidP="00E44508">
            <w:pPr>
              <w:adjustRightInd/>
              <w:snapToGrid/>
              <w:spacing w:after="0"/>
              <w:rPr>
                <w:rFonts w:asciiTheme="minorEastAsia" w:eastAsiaTheme="minorEastAsia" w:hAnsiTheme="minorEastAsia" w:cs="Times New Roman" w:hint="eastAsia"/>
                <w:sz w:val="21"/>
                <w:szCs w:val="21"/>
              </w:rPr>
            </w:pPr>
          </w:p>
        </w:tc>
        <w:tc>
          <w:tcPr>
            <w:tcW w:w="0" w:type="auto"/>
            <w:vAlign w:val="center"/>
            <w:hideMark/>
          </w:tcPr>
          <w:p w:rsidR="00E44508" w:rsidRPr="00C4120D" w:rsidRDefault="00E44508" w:rsidP="00E44508">
            <w:pPr>
              <w:adjustRightInd/>
              <w:snapToGrid/>
              <w:spacing w:after="0"/>
              <w:rPr>
                <w:rFonts w:asciiTheme="minorEastAsia" w:eastAsiaTheme="minorEastAsia" w:hAnsiTheme="minorEastAsia" w:cs="Times New Roman" w:hint="eastAsia"/>
                <w:sz w:val="21"/>
                <w:szCs w:val="21"/>
              </w:rPr>
            </w:pPr>
          </w:p>
        </w:tc>
      </w:tr>
      <w:tr w:rsidR="00E44508" w:rsidRPr="00C4120D" w:rsidTr="00C4120D">
        <w:trPr>
          <w:trHeight w:val="540"/>
        </w:trPr>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E44508" w:rsidRPr="00C4120D" w:rsidRDefault="00E44508" w:rsidP="00E44508">
            <w:pPr>
              <w:wordWrap w:val="0"/>
              <w:adjustRightInd/>
              <w:snapToGrid/>
              <w:spacing w:after="0" w:line="270" w:lineRule="atLeast"/>
              <w:rPr>
                <w:rFonts w:asciiTheme="minorEastAsia" w:eastAsiaTheme="minorEastAsia" w:hAnsiTheme="minorEastAsia" w:cs="宋体" w:hint="eastAsia"/>
                <w:color w:val="333333"/>
                <w:sz w:val="21"/>
                <w:szCs w:val="21"/>
              </w:rPr>
            </w:pPr>
            <w:r w:rsidRPr="00C4120D">
              <w:rPr>
                <w:rFonts w:asciiTheme="minorEastAsia" w:eastAsiaTheme="minorEastAsia" w:hAnsiTheme="minorEastAsia" w:cs="宋体" w:hint="eastAsia"/>
                <w:color w:val="333333"/>
                <w:sz w:val="21"/>
                <w:szCs w:val="21"/>
              </w:rPr>
              <w:t>起始价：</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E44508" w:rsidRPr="00C4120D" w:rsidRDefault="00E44508" w:rsidP="00E44508">
            <w:pPr>
              <w:wordWrap w:val="0"/>
              <w:adjustRightInd/>
              <w:snapToGrid/>
              <w:spacing w:after="0" w:line="270" w:lineRule="atLeast"/>
              <w:rPr>
                <w:rFonts w:asciiTheme="minorEastAsia" w:eastAsiaTheme="minorEastAsia" w:hAnsiTheme="minorEastAsia" w:cs="宋体" w:hint="eastAsia"/>
                <w:color w:val="333333"/>
                <w:sz w:val="21"/>
                <w:szCs w:val="21"/>
              </w:rPr>
            </w:pPr>
            <w:r w:rsidRPr="00C4120D">
              <w:rPr>
                <w:rFonts w:asciiTheme="minorEastAsia" w:eastAsiaTheme="minorEastAsia" w:hAnsiTheme="minorEastAsia" w:cs="宋体" w:hint="eastAsia"/>
                <w:color w:val="333333"/>
                <w:sz w:val="21"/>
                <w:szCs w:val="21"/>
              </w:rPr>
              <w:t> 1380万元</w:t>
            </w:r>
          </w:p>
        </w:tc>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E44508" w:rsidRPr="00C4120D" w:rsidRDefault="00E44508" w:rsidP="00E44508">
            <w:pPr>
              <w:wordWrap w:val="0"/>
              <w:adjustRightInd/>
              <w:snapToGrid/>
              <w:spacing w:after="0" w:line="270" w:lineRule="atLeast"/>
              <w:rPr>
                <w:rFonts w:asciiTheme="minorEastAsia" w:eastAsiaTheme="minorEastAsia" w:hAnsiTheme="minorEastAsia" w:cs="宋体" w:hint="eastAsia"/>
                <w:color w:val="333333"/>
                <w:sz w:val="21"/>
                <w:szCs w:val="21"/>
              </w:rPr>
            </w:pPr>
            <w:r w:rsidRPr="00C4120D">
              <w:rPr>
                <w:rFonts w:asciiTheme="minorEastAsia" w:eastAsiaTheme="minorEastAsia" w:hAnsiTheme="minorEastAsia" w:cs="宋体" w:hint="eastAsia"/>
                <w:color w:val="333333"/>
                <w:sz w:val="21"/>
                <w:szCs w:val="21"/>
              </w:rPr>
              <w:t>加价幅度：</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E44508" w:rsidRPr="00C4120D" w:rsidRDefault="00E44508" w:rsidP="00E44508">
            <w:pPr>
              <w:wordWrap w:val="0"/>
              <w:adjustRightInd/>
              <w:snapToGrid/>
              <w:spacing w:after="0" w:line="270" w:lineRule="atLeast"/>
              <w:rPr>
                <w:rFonts w:asciiTheme="minorEastAsia" w:eastAsiaTheme="minorEastAsia" w:hAnsiTheme="minorEastAsia" w:cs="宋体" w:hint="eastAsia"/>
                <w:color w:val="333333"/>
                <w:sz w:val="21"/>
                <w:szCs w:val="21"/>
              </w:rPr>
            </w:pPr>
            <w:r w:rsidRPr="00C4120D">
              <w:rPr>
                <w:rFonts w:asciiTheme="minorEastAsia" w:eastAsiaTheme="minorEastAsia" w:hAnsiTheme="minorEastAsia" w:cs="宋体" w:hint="eastAsia"/>
                <w:color w:val="333333"/>
                <w:sz w:val="21"/>
                <w:szCs w:val="21"/>
              </w:rPr>
              <w:t> 60万元</w:t>
            </w:r>
          </w:p>
        </w:tc>
        <w:tc>
          <w:tcPr>
            <w:tcW w:w="0" w:type="auto"/>
            <w:vAlign w:val="center"/>
            <w:hideMark/>
          </w:tcPr>
          <w:p w:rsidR="00E44508" w:rsidRPr="00C4120D" w:rsidRDefault="00E44508" w:rsidP="00E44508">
            <w:pPr>
              <w:adjustRightInd/>
              <w:snapToGrid/>
              <w:spacing w:after="0"/>
              <w:rPr>
                <w:rFonts w:asciiTheme="minorEastAsia" w:eastAsiaTheme="minorEastAsia" w:hAnsiTheme="minorEastAsia" w:cs="Times New Roman" w:hint="eastAsia"/>
                <w:sz w:val="21"/>
                <w:szCs w:val="21"/>
              </w:rPr>
            </w:pPr>
          </w:p>
        </w:tc>
        <w:tc>
          <w:tcPr>
            <w:tcW w:w="0" w:type="auto"/>
            <w:vAlign w:val="center"/>
            <w:hideMark/>
          </w:tcPr>
          <w:p w:rsidR="00E44508" w:rsidRPr="00C4120D" w:rsidRDefault="00E44508" w:rsidP="00E44508">
            <w:pPr>
              <w:adjustRightInd/>
              <w:snapToGrid/>
              <w:spacing w:after="0"/>
              <w:rPr>
                <w:rFonts w:asciiTheme="minorEastAsia" w:eastAsiaTheme="minorEastAsia" w:hAnsiTheme="minorEastAsia" w:cs="Times New Roman" w:hint="eastAsia"/>
                <w:sz w:val="21"/>
                <w:szCs w:val="21"/>
              </w:rPr>
            </w:pPr>
          </w:p>
        </w:tc>
      </w:tr>
      <w:tr w:rsidR="00E44508" w:rsidRPr="00C4120D" w:rsidTr="00C4120D">
        <w:trPr>
          <w:trHeight w:val="540"/>
        </w:trPr>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E44508" w:rsidRPr="00C4120D" w:rsidRDefault="00E44508" w:rsidP="00E44508">
            <w:pPr>
              <w:wordWrap w:val="0"/>
              <w:adjustRightInd/>
              <w:snapToGrid/>
              <w:spacing w:after="0" w:line="270" w:lineRule="atLeast"/>
              <w:rPr>
                <w:rFonts w:asciiTheme="minorEastAsia" w:eastAsiaTheme="minorEastAsia" w:hAnsiTheme="minorEastAsia" w:cs="宋体" w:hint="eastAsia"/>
                <w:color w:val="333333"/>
                <w:sz w:val="21"/>
                <w:szCs w:val="21"/>
              </w:rPr>
            </w:pPr>
            <w:r w:rsidRPr="00C4120D">
              <w:rPr>
                <w:rFonts w:asciiTheme="minorEastAsia" w:eastAsiaTheme="minorEastAsia" w:hAnsiTheme="minorEastAsia" w:cs="宋体" w:hint="eastAsia"/>
                <w:color w:val="333333"/>
                <w:sz w:val="21"/>
                <w:szCs w:val="21"/>
              </w:rPr>
              <w:t>挂牌开始时间：</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E44508" w:rsidRPr="00C4120D" w:rsidRDefault="00E44508" w:rsidP="00E44508">
            <w:pPr>
              <w:wordWrap w:val="0"/>
              <w:adjustRightInd/>
              <w:snapToGrid/>
              <w:spacing w:after="0" w:line="270" w:lineRule="atLeast"/>
              <w:rPr>
                <w:rFonts w:asciiTheme="minorEastAsia" w:eastAsiaTheme="minorEastAsia" w:hAnsiTheme="minorEastAsia" w:cs="宋体" w:hint="eastAsia"/>
                <w:color w:val="333333"/>
                <w:sz w:val="21"/>
                <w:szCs w:val="21"/>
              </w:rPr>
            </w:pPr>
            <w:r w:rsidRPr="00C4120D">
              <w:rPr>
                <w:rFonts w:asciiTheme="minorEastAsia" w:eastAsiaTheme="minorEastAsia" w:hAnsiTheme="minorEastAsia" w:cs="宋体" w:hint="eastAsia"/>
                <w:color w:val="333333"/>
                <w:sz w:val="21"/>
                <w:szCs w:val="21"/>
              </w:rPr>
              <w:t> 2024年05月17日 09时00分</w:t>
            </w:r>
          </w:p>
        </w:tc>
        <w:tc>
          <w:tcPr>
            <w:tcW w:w="0" w:type="auto"/>
            <w:tcBorders>
              <w:top w:val="outset" w:sz="6" w:space="0" w:color="auto"/>
              <w:left w:val="outset" w:sz="6" w:space="0" w:color="auto"/>
              <w:bottom w:val="outset" w:sz="6" w:space="0" w:color="auto"/>
              <w:right w:val="outset" w:sz="6" w:space="0" w:color="auto"/>
            </w:tcBorders>
            <w:shd w:val="clear" w:color="auto" w:fill="F2F5FA"/>
            <w:tcMar>
              <w:top w:w="15" w:type="dxa"/>
              <w:left w:w="240" w:type="dxa"/>
              <w:bottom w:w="15" w:type="dxa"/>
              <w:right w:w="15" w:type="dxa"/>
            </w:tcMar>
            <w:vAlign w:val="center"/>
            <w:hideMark/>
          </w:tcPr>
          <w:p w:rsidR="00E44508" w:rsidRPr="00C4120D" w:rsidRDefault="00E44508" w:rsidP="00E44508">
            <w:pPr>
              <w:wordWrap w:val="0"/>
              <w:adjustRightInd/>
              <w:snapToGrid/>
              <w:spacing w:after="0" w:line="270" w:lineRule="atLeast"/>
              <w:rPr>
                <w:rFonts w:asciiTheme="minorEastAsia" w:eastAsiaTheme="minorEastAsia" w:hAnsiTheme="minorEastAsia" w:cs="宋体" w:hint="eastAsia"/>
                <w:color w:val="333333"/>
                <w:sz w:val="21"/>
                <w:szCs w:val="21"/>
              </w:rPr>
            </w:pPr>
            <w:r w:rsidRPr="00C4120D">
              <w:rPr>
                <w:rFonts w:asciiTheme="minorEastAsia" w:eastAsiaTheme="minorEastAsia" w:hAnsiTheme="minorEastAsia" w:cs="宋体" w:hint="eastAsia"/>
                <w:color w:val="333333"/>
                <w:sz w:val="21"/>
                <w:szCs w:val="21"/>
              </w:rPr>
              <w:t>挂牌结束时间：</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15" w:type="dxa"/>
              <w:left w:w="240" w:type="dxa"/>
              <w:bottom w:w="15" w:type="dxa"/>
              <w:right w:w="15" w:type="dxa"/>
            </w:tcMar>
            <w:vAlign w:val="center"/>
            <w:hideMark/>
          </w:tcPr>
          <w:p w:rsidR="00E44508" w:rsidRPr="00C4120D" w:rsidRDefault="00E44508" w:rsidP="00E44508">
            <w:pPr>
              <w:wordWrap w:val="0"/>
              <w:adjustRightInd/>
              <w:snapToGrid/>
              <w:spacing w:after="0" w:line="270" w:lineRule="atLeast"/>
              <w:rPr>
                <w:rFonts w:asciiTheme="minorEastAsia" w:eastAsiaTheme="minorEastAsia" w:hAnsiTheme="minorEastAsia" w:cs="宋体" w:hint="eastAsia"/>
                <w:color w:val="333333"/>
                <w:sz w:val="21"/>
                <w:szCs w:val="21"/>
              </w:rPr>
            </w:pPr>
            <w:r w:rsidRPr="00C4120D">
              <w:rPr>
                <w:rFonts w:asciiTheme="minorEastAsia" w:eastAsiaTheme="minorEastAsia" w:hAnsiTheme="minorEastAsia" w:cs="宋体" w:hint="eastAsia"/>
                <w:color w:val="333333"/>
                <w:sz w:val="21"/>
                <w:szCs w:val="21"/>
              </w:rPr>
              <w:t> 2024年05月27日 10时00分</w:t>
            </w:r>
          </w:p>
        </w:tc>
        <w:tc>
          <w:tcPr>
            <w:tcW w:w="0" w:type="auto"/>
            <w:vAlign w:val="center"/>
            <w:hideMark/>
          </w:tcPr>
          <w:p w:rsidR="00E44508" w:rsidRPr="00C4120D" w:rsidRDefault="00E44508" w:rsidP="00E44508">
            <w:pPr>
              <w:adjustRightInd/>
              <w:snapToGrid/>
              <w:spacing w:after="0"/>
              <w:rPr>
                <w:rFonts w:asciiTheme="minorEastAsia" w:eastAsiaTheme="minorEastAsia" w:hAnsiTheme="minorEastAsia" w:cs="Times New Roman" w:hint="eastAsia"/>
                <w:sz w:val="21"/>
                <w:szCs w:val="21"/>
              </w:rPr>
            </w:pPr>
          </w:p>
        </w:tc>
        <w:tc>
          <w:tcPr>
            <w:tcW w:w="0" w:type="auto"/>
            <w:vAlign w:val="center"/>
            <w:hideMark/>
          </w:tcPr>
          <w:p w:rsidR="00E44508" w:rsidRPr="00C4120D" w:rsidRDefault="00E44508" w:rsidP="00E44508">
            <w:pPr>
              <w:adjustRightInd/>
              <w:snapToGrid/>
              <w:spacing w:after="0"/>
              <w:rPr>
                <w:rFonts w:asciiTheme="minorEastAsia" w:eastAsiaTheme="minorEastAsia" w:hAnsiTheme="minorEastAsia" w:cs="Times New Roman" w:hint="eastAsia"/>
                <w:sz w:val="21"/>
                <w:szCs w:val="21"/>
              </w:rPr>
            </w:pPr>
          </w:p>
        </w:tc>
      </w:tr>
    </w:tbl>
    <w:p w:rsidR="00E44508" w:rsidRPr="00E44508" w:rsidRDefault="00E44508" w:rsidP="00E44508">
      <w:pPr>
        <w:shd w:val="clear" w:color="auto" w:fill="FFFFFF"/>
        <w:adjustRightInd/>
        <w:snapToGrid/>
        <w:spacing w:after="0" w:line="420" w:lineRule="atLeast"/>
        <w:rPr>
          <w:rFonts w:ascii="Arial" w:eastAsia="宋体" w:hAnsi="Arial" w:cs="Arial"/>
          <w:color w:val="333333"/>
          <w:sz w:val="27"/>
          <w:szCs w:val="27"/>
        </w:rPr>
      </w:pPr>
      <w:r w:rsidRPr="00E44508">
        <w:rPr>
          <w:rFonts w:ascii="Arial" w:eastAsia="宋体" w:hAnsi="Arial" w:cs="Arial"/>
          <w:color w:val="333333"/>
          <w:sz w:val="27"/>
          <w:szCs w:val="27"/>
        </w:rPr>
        <w:t>二、中华人民共和国境内外的法人、自然人和其他组织均可申请参加</w:t>
      </w:r>
      <w:r w:rsidRPr="00E44508">
        <w:rPr>
          <w:rFonts w:ascii="Arial" w:eastAsia="宋体" w:hAnsi="Arial" w:cs="Arial"/>
          <w:color w:val="333333"/>
          <w:sz w:val="27"/>
          <w:szCs w:val="27"/>
        </w:rPr>
        <w:t> </w:t>
      </w:r>
      <w:r w:rsidRPr="00E44508">
        <w:rPr>
          <w:rFonts w:ascii="Arial" w:eastAsia="宋体" w:hAnsi="Arial" w:cs="Arial"/>
          <w:color w:val="333333"/>
          <w:sz w:val="27"/>
          <w:szCs w:val="27"/>
        </w:rPr>
        <w:t>，</w:t>
      </w:r>
      <w:r w:rsidRPr="00E44508">
        <w:rPr>
          <w:rFonts w:ascii="Arial" w:eastAsia="宋体" w:hAnsi="Arial" w:cs="Arial"/>
          <w:color w:val="333333"/>
          <w:sz w:val="27"/>
          <w:szCs w:val="27"/>
        </w:rPr>
        <w:t> </w:t>
      </w:r>
      <w:r w:rsidRPr="00E44508">
        <w:rPr>
          <w:rFonts w:ascii="Arial" w:eastAsia="宋体" w:hAnsi="Arial" w:cs="Arial"/>
          <w:color w:val="333333"/>
          <w:sz w:val="27"/>
          <w:szCs w:val="27"/>
        </w:rPr>
        <w:t>申请人应当单独申请。</w:t>
      </w:r>
      <w:r w:rsidRPr="00E44508">
        <w:rPr>
          <w:rFonts w:ascii="Arial" w:eastAsia="宋体" w:hAnsi="Arial" w:cs="Arial"/>
          <w:color w:val="333333"/>
          <w:sz w:val="27"/>
          <w:szCs w:val="27"/>
        </w:rPr>
        <w:t> </w:t>
      </w:r>
      <w:r w:rsidRPr="00E44508">
        <w:rPr>
          <w:rFonts w:ascii="Arial" w:eastAsia="宋体" w:hAnsi="Arial" w:cs="Arial"/>
          <w:color w:val="333333"/>
          <w:sz w:val="27"/>
          <w:szCs w:val="27"/>
        </w:rPr>
        <w:t>申请人应具备的其他条件：</w:t>
      </w:r>
      <w:r w:rsidRPr="00E44508">
        <w:rPr>
          <w:rFonts w:ascii="Arial" w:eastAsia="宋体" w:hAnsi="Arial" w:cs="Arial"/>
          <w:color w:val="333333"/>
          <w:sz w:val="27"/>
          <w:szCs w:val="27"/>
        </w:rPr>
        <w:br/>
        <w:t>  </w:t>
      </w:r>
      <w:r w:rsidRPr="00E44508">
        <w:rPr>
          <w:rFonts w:ascii="Arial" w:eastAsia="宋体" w:hAnsi="Arial" w:cs="Arial"/>
          <w:color w:val="333333"/>
          <w:sz w:val="27"/>
          <w:szCs w:val="27"/>
        </w:rPr>
        <w:t>以往有拖欠土地出让金、伪造公文骗取用地手续和非法倒卖土地等犯罪行为、非法转让土地使用权等违法行为、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rsidR="00E44508" w:rsidRPr="00E44508" w:rsidRDefault="00E44508" w:rsidP="00E44508">
      <w:pPr>
        <w:shd w:val="clear" w:color="auto" w:fill="FFFFFF"/>
        <w:adjustRightInd/>
        <w:snapToGrid/>
        <w:spacing w:after="0" w:line="420" w:lineRule="atLeast"/>
        <w:rPr>
          <w:rFonts w:ascii="Arial" w:eastAsia="宋体" w:hAnsi="Arial" w:cs="Arial"/>
          <w:color w:val="333333"/>
          <w:sz w:val="27"/>
          <w:szCs w:val="27"/>
        </w:rPr>
      </w:pPr>
      <w:r w:rsidRPr="00E44508">
        <w:rPr>
          <w:rFonts w:ascii="Arial" w:eastAsia="宋体" w:hAnsi="Arial" w:cs="Arial"/>
          <w:color w:val="333333"/>
          <w:sz w:val="27"/>
          <w:szCs w:val="27"/>
        </w:rPr>
        <w:t>三、本次国有土地使用权挂牌出让按照价高者得原则确定竞得人。</w:t>
      </w:r>
    </w:p>
    <w:p w:rsidR="00E44508" w:rsidRPr="00E44508" w:rsidRDefault="00E44508" w:rsidP="00E44508">
      <w:pPr>
        <w:shd w:val="clear" w:color="auto" w:fill="FFFFFF"/>
        <w:adjustRightInd/>
        <w:snapToGrid/>
        <w:spacing w:after="0" w:line="420" w:lineRule="atLeast"/>
        <w:rPr>
          <w:rFonts w:ascii="Arial" w:eastAsia="宋体" w:hAnsi="Arial" w:cs="Arial"/>
          <w:color w:val="333333"/>
          <w:sz w:val="27"/>
          <w:szCs w:val="27"/>
        </w:rPr>
      </w:pPr>
      <w:r w:rsidRPr="00E44508">
        <w:rPr>
          <w:rFonts w:ascii="Arial" w:eastAsia="宋体" w:hAnsi="Arial" w:cs="Arial"/>
          <w:color w:val="333333"/>
          <w:sz w:val="27"/>
          <w:szCs w:val="27"/>
        </w:rPr>
        <w:lastRenderedPageBreak/>
        <w:t>四、本次挂牌出让的详细资料和具体要求，见挂牌出让文件。申请人可于</w:t>
      </w:r>
      <w:r w:rsidRPr="00E44508">
        <w:rPr>
          <w:rFonts w:ascii="Arial" w:eastAsia="宋体" w:hAnsi="Arial" w:cs="Arial"/>
          <w:color w:val="333333"/>
          <w:sz w:val="27"/>
          <w:szCs w:val="27"/>
        </w:rPr>
        <w:t> </w:t>
      </w:r>
      <w:r w:rsidRPr="00E44508">
        <w:rPr>
          <w:rFonts w:ascii="Arial" w:eastAsia="宋体" w:hAnsi="Arial" w:cs="Arial"/>
          <w:color w:val="333333"/>
          <w:sz w:val="27"/>
          <w:szCs w:val="27"/>
          <w:u w:val="single"/>
        </w:rPr>
        <w:t>2024</w:t>
      </w:r>
      <w:r w:rsidRPr="00E44508">
        <w:rPr>
          <w:rFonts w:ascii="Arial" w:eastAsia="宋体" w:hAnsi="Arial" w:cs="Arial"/>
          <w:color w:val="333333"/>
          <w:sz w:val="27"/>
          <w:szCs w:val="27"/>
          <w:u w:val="single"/>
        </w:rPr>
        <w:t>年</w:t>
      </w:r>
      <w:r w:rsidRPr="00E44508">
        <w:rPr>
          <w:rFonts w:ascii="Arial" w:eastAsia="宋体" w:hAnsi="Arial" w:cs="Arial"/>
          <w:color w:val="333333"/>
          <w:sz w:val="27"/>
          <w:szCs w:val="27"/>
          <w:u w:val="single"/>
        </w:rPr>
        <w:t>04</w:t>
      </w:r>
      <w:r w:rsidRPr="00E44508">
        <w:rPr>
          <w:rFonts w:ascii="Arial" w:eastAsia="宋体" w:hAnsi="Arial" w:cs="Arial"/>
          <w:color w:val="333333"/>
          <w:sz w:val="27"/>
          <w:szCs w:val="27"/>
          <w:u w:val="single"/>
        </w:rPr>
        <w:t>月</w:t>
      </w:r>
      <w:r w:rsidRPr="00E44508">
        <w:rPr>
          <w:rFonts w:ascii="Arial" w:eastAsia="宋体" w:hAnsi="Arial" w:cs="Arial"/>
          <w:color w:val="333333"/>
          <w:sz w:val="27"/>
          <w:szCs w:val="27"/>
          <w:u w:val="single"/>
        </w:rPr>
        <w:t>27</w:t>
      </w:r>
      <w:r w:rsidRPr="00E44508">
        <w:rPr>
          <w:rFonts w:ascii="Arial" w:eastAsia="宋体" w:hAnsi="Arial" w:cs="Arial"/>
          <w:color w:val="333333"/>
          <w:sz w:val="27"/>
          <w:szCs w:val="27"/>
          <w:u w:val="single"/>
        </w:rPr>
        <w:t>日</w:t>
      </w:r>
      <w:r w:rsidRPr="00E44508">
        <w:rPr>
          <w:rFonts w:ascii="Arial" w:eastAsia="宋体" w:hAnsi="Arial" w:cs="Arial"/>
          <w:color w:val="333333"/>
          <w:sz w:val="27"/>
          <w:szCs w:val="27"/>
        </w:rPr>
        <w:t> </w:t>
      </w:r>
      <w:r w:rsidRPr="00E44508">
        <w:rPr>
          <w:rFonts w:ascii="Arial" w:eastAsia="宋体" w:hAnsi="Arial" w:cs="Arial"/>
          <w:color w:val="333333"/>
          <w:sz w:val="27"/>
          <w:szCs w:val="27"/>
        </w:rPr>
        <w:t>至</w:t>
      </w:r>
      <w:r w:rsidRPr="00E44508">
        <w:rPr>
          <w:rFonts w:ascii="Arial" w:eastAsia="宋体" w:hAnsi="Arial" w:cs="Arial"/>
          <w:color w:val="333333"/>
          <w:sz w:val="27"/>
          <w:szCs w:val="27"/>
        </w:rPr>
        <w:t> </w:t>
      </w:r>
      <w:r w:rsidRPr="00E44508">
        <w:rPr>
          <w:rFonts w:ascii="Arial" w:eastAsia="宋体" w:hAnsi="Arial" w:cs="Arial"/>
          <w:color w:val="333333"/>
          <w:sz w:val="27"/>
          <w:szCs w:val="27"/>
          <w:u w:val="single"/>
        </w:rPr>
        <w:t>2024</w:t>
      </w:r>
      <w:r w:rsidRPr="00E44508">
        <w:rPr>
          <w:rFonts w:ascii="Arial" w:eastAsia="宋体" w:hAnsi="Arial" w:cs="Arial"/>
          <w:color w:val="333333"/>
          <w:sz w:val="27"/>
          <w:szCs w:val="27"/>
          <w:u w:val="single"/>
        </w:rPr>
        <w:t>年</w:t>
      </w:r>
      <w:r w:rsidRPr="00E44508">
        <w:rPr>
          <w:rFonts w:ascii="Arial" w:eastAsia="宋体" w:hAnsi="Arial" w:cs="Arial"/>
          <w:color w:val="333333"/>
          <w:sz w:val="27"/>
          <w:szCs w:val="27"/>
          <w:u w:val="single"/>
        </w:rPr>
        <w:t>05</w:t>
      </w:r>
      <w:r w:rsidRPr="00E44508">
        <w:rPr>
          <w:rFonts w:ascii="Arial" w:eastAsia="宋体" w:hAnsi="Arial" w:cs="Arial"/>
          <w:color w:val="333333"/>
          <w:sz w:val="27"/>
          <w:szCs w:val="27"/>
          <w:u w:val="single"/>
        </w:rPr>
        <w:t>月</w:t>
      </w:r>
      <w:r w:rsidRPr="00E44508">
        <w:rPr>
          <w:rFonts w:ascii="Arial" w:eastAsia="宋体" w:hAnsi="Arial" w:cs="Arial"/>
          <w:color w:val="333333"/>
          <w:sz w:val="27"/>
          <w:szCs w:val="27"/>
          <w:u w:val="single"/>
        </w:rPr>
        <w:t>25</w:t>
      </w:r>
      <w:r w:rsidRPr="00E44508">
        <w:rPr>
          <w:rFonts w:ascii="Arial" w:eastAsia="宋体" w:hAnsi="Arial" w:cs="Arial"/>
          <w:color w:val="333333"/>
          <w:sz w:val="27"/>
          <w:szCs w:val="27"/>
          <w:u w:val="single"/>
        </w:rPr>
        <w:t>日</w:t>
      </w:r>
      <w:r w:rsidRPr="00E44508">
        <w:rPr>
          <w:rFonts w:ascii="Arial" w:eastAsia="宋体" w:hAnsi="Arial" w:cs="Arial"/>
          <w:color w:val="333333"/>
          <w:sz w:val="27"/>
          <w:szCs w:val="27"/>
        </w:rPr>
        <w:t> </w:t>
      </w:r>
      <w:r w:rsidRPr="00E44508">
        <w:rPr>
          <w:rFonts w:ascii="Arial" w:eastAsia="宋体" w:hAnsi="Arial" w:cs="Arial"/>
          <w:color w:val="333333"/>
          <w:sz w:val="27"/>
          <w:szCs w:val="27"/>
        </w:rPr>
        <w:t>到</w:t>
      </w:r>
      <w:r w:rsidRPr="00E44508">
        <w:rPr>
          <w:rFonts w:ascii="Arial" w:eastAsia="宋体" w:hAnsi="Arial" w:cs="Arial"/>
          <w:color w:val="333333"/>
          <w:sz w:val="27"/>
          <w:szCs w:val="27"/>
        </w:rPr>
        <w:t> </w:t>
      </w:r>
      <w:r w:rsidRPr="00E44508">
        <w:rPr>
          <w:rFonts w:ascii="Arial" w:eastAsia="宋体" w:hAnsi="Arial" w:cs="Arial"/>
          <w:color w:val="333333"/>
          <w:sz w:val="27"/>
          <w:szCs w:val="27"/>
          <w:u w:val="single"/>
        </w:rPr>
        <w:t>叶县自然资源局综合服务保障中心</w:t>
      </w:r>
      <w:r w:rsidRPr="00E44508">
        <w:rPr>
          <w:rFonts w:ascii="Arial" w:eastAsia="宋体" w:hAnsi="Arial" w:cs="Arial"/>
          <w:color w:val="333333"/>
          <w:sz w:val="27"/>
          <w:szCs w:val="27"/>
        </w:rPr>
        <w:t> </w:t>
      </w:r>
      <w:r w:rsidRPr="00E44508">
        <w:rPr>
          <w:rFonts w:ascii="Arial" w:eastAsia="宋体" w:hAnsi="Arial" w:cs="Arial"/>
          <w:color w:val="333333"/>
          <w:sz w:val="27"/>
          <w:szCs w:val="27"/>
        </w:rPr>
        <w:t>获取</w:t>
      </w:r>
      <w:r w:rsidRPr="00E44508">
        <w:rPr>
          <w:rFonts w:ascii="Arial" w:eastAsia="宋体" w:hAnsi="Arial" w:cs="Arial"/>
          <w:color w:val="333333"/>
          <w:sz w:val="27"/>
          <w:szCs w:val="27"/>
        </w:rPr>
        <w:t xml:space="preserve"> </w:t>
      </w:r>
      <w:r w:rsidRPr="00E44508">
        <w:rPr>
          <w:rFonts w:ascii="Arial" w:eastAsia="宋体" w:hAnsi="Arial" w:cs="Arial"/>
          <w:color w:val="333333"/>
          <w:sz w:val="27"/>
          <w:szCs w:val="27"/>
        </w:rPr>
        <w:t>挂牌出让</w:t>
      </w:r>
      <w:r w:rsidRPr="00E44508">
        <w:rPr>
          <w:rFonts w:ascii="Arial" w:eastAsia="宋体" w:hAnsi="Arial" w:cs="Arial"/>
          <w:color w:val="333333"/>
          <w:sz w:val="27"/>
          <w:szCs w:val="27"/>
        </w:rPr>
        <w:t xml:space="preserve"> </w:t>
      </w:r>
      <w:r w:rsidRPr="00E44508">
        <w:rPr>
          <w:rFonts w:ascii="Arial" w:eastAsia="宋体" w:hAnsi="Arial" w:cs="Arial"/>
          <w:color w:val="333333"/>
          <w:sz w:val="27"/>
          <w:szCs w:val="27"/>
        </w:rPr>
        <w:t>文件。</w:t>
      </w:r>
    </w:p>
    <w:p w:rsidR="00E44508" w:rsidRPr="00E44508" w:rsidRDefault="00E44508" w:rsidP="00E44508">
      <w:pPr>
        <w:shd w:val="clear" w:color="auto" w:fill="FFFFFF"/>
        <w:adjustRightInd/>
        <w:snapToGrid/>
        <w:spacing w:after="0" w:line="420" w:lineRule="atLeast"/>
        <w:rPr>
          <w:rFonts w:ascii="Arial" w:eastAsia="宋体" w:hAnsi="Arial" w:cs="Arial"/>
          <w:color w:val="333333"/>
          <w:sz w:val="27"/>
          <w:szCs w:val="27"/>
        </w:rPr>
      </w:pPr>
      <w:r w:rsidRPr="00E44508">
        <w:rPr>
          <w:rFonts w:ascii="Arial" w:eastAsia="宋体" w:hAnsi="Arial" w:cs="Arial"/>
          <w:color w:val="333333"/>
          <w:sz w:val="27"/>
        </w:rPr>
        <w:t>五、申请人可于</w:t>
      </w:r>
      <w:r w:rsidRPr="00E44508">
        <w:rPr>
          <w:rFonts w:ascii="Arial" w:eastAsia="宋体" w:hAnsi="Arial" w:cs="Arial"/>
          <w:color w:val="333333"/>
          <w:sz w:val="27"/>
        </w:rPr>
        <w:t> </w:t>
      </w:r>
      <w:r w:rsidRPr="00E44508">
        <w:rPr>
          <w:rFonts w:ascii="Arial" w:eastAsia="宋体" w:hAnsi="Arial" w:cs="Arial"/>
          <w:color w:val="333333"/>
          <w:sz w:val="27"/>
          <w:u w:val="single"/>
        </w:rPr>
        <w:t>2024</w:t>
      </w:r>
      <w:r w:rsidRPr="00E44508">
        <w:rPr>
          <w:rFonts w:ascii="Arial" w:eastAsia="宋体" w:hAnsi="Arial" w:cs="Arial"/>
          <w:color w:val="333333"/>
          <w:sz w:val="27"/>
          <w:u w:val="single"/>
        </w:rPr>
        <w:t>年</w:t>
      </w:r>
      <w:r w:rsidRPr="00E44508">
        <w:rPr>
          <w:rFonts w:ascii="Arial" w:eastAsia="宋体" w:hAnsi="Arial" w:cs="Arial"/>
          <w:color w:val="333333"/>
          <w:sz w:val="27"/>
          <w:u w:val="single"/>
        </w:rPr>
        <w:t>04</w:t>
      </w:r>
      <w:r w:rsidRPr="00E44508">
        <w:rPr>
          <w:rFonts w:ascii="Arial" w:eastAsia="宋体" w:hAnsi="Arial" w:cs="Arial"/>
          <w:color w:val="333333"/>
          <w:sz w:val="27"/>
          <w:u w:val="single"/>
        </w:rPr>
        <w:t>月</w:t>
      </w:r>
      <w:r w:rsidRPr="00E44508">
        <w:rPr>
          <w:rFonts w:ascii="Arial" w:eastAsia="宋体" w:hAnsi="Arial" w:cs="Arial"/>
          <w:color w:val="333333"/>
          <w:sz w:val="27"/>
          <w:u w:val="single"/>
        </w:rPr>
        <w:t>27</w:t>
      </w:r>
      <w:r w:rsidRPr="00E44508">
        <w:rPr>
          <w:rFonts w:ascii="Arial" w:eastAsia="宋体" w:hAnsi="Arial" w:cs="Arial"/>
          <w:color w:val="333333"/>
          <w:sz w:val="27"/>
          <w:u w:val="single"/>
        </w:rPr>
        <w:t>日</w:t>
      </w:r>
      <w:r w:rsidRPr="00E44508">
        <w:rPr>
          <w:rFonts w:ascii="Arial" w:eastAsia="宋体" w:hAnsi="Arial" w:cs="Arial"/>
          <w:color w:val="333333"/>
          <w:sz w:val="27"/>
        </w:rPr>
        <w:t> </w:t>
      </w:r>
      <w:r w:rsidRPr="00E44508">
        <w:rPr>
          <w:rFonts w:ascii="Arial" w:eastAsia="宋体" w:hAnsi="Arial" w:cs="Arial"/>
          <w:color w:val="333333"/>
          <w:sz w:val="27"/>
        </w:rPr>
        <w:t>至</w:t>
      </w:r>
      <w:r w:rsidRPr="00E44508">
        <w:rPr>
          <w:rFonts w:ascii="Arial" w:eastAsia="宋体" w:hAnsi="Arial" w:cs="Arial"/>
          <w:color w:val="333333"/>
          <w:sz w:val="27"/>
        </w:rPr>
        <w:t> </w:t>
      </w:r>
      <w:r w:rsidRPr="00E44508">
        <w:rPr>
          <w:rFonts w:ascii="Arial" w:eastAsia="宋体" w:hAnsi="Arial" w:cs="Arial"/>
          <w:color w:val="333333"/>
          <w:sz w:val="27"/>
          <w:u w:val="single"/>
        </w:rPr>
        <w:t>2024</w:t>
      </w:r>
      <w:r w:rsidRPr="00E44508">
        <w:rPr>
          <w:rFonts w:ascii="Arial" w:eastAsia="宋体" w:hAnsi="Arial" w:cs="Arial"/>
          <w:color w:val="333333"/>
          <w:sz w:val="27"/>
          <w:u w:val="single"/>
        </w:rPr>
        <w:t>年</w:t>
      </w:r>
      <w:r w:rsidRPr="00E44508">
        <w:rPr>
          <w:rFonts w:ascii="Arial" w:eastAsia="宋体" w:hAnsi="Arial" w:cs="Arial"/>
          <w:color w:val="333333"/>
          <w:sz w:val="27"/>
          <w:u w:val="single"/>
        </w:rPr>
        <w:t>05</w:t>
      </w:r>
      <w:r w:rsidRPr="00E44508">
        <w:rPr>
          <w:rFonts w:ascii="Arial" w:eastAsia="宋体" w:hAnsi="Arial" w:cs="Arial"/>
          <w:color w:val="333333"/>
          <w:sz w:val="27"/>
          <w:u w:val="single"/>
        </w:rPr>
        <w:t>月</w:t>
      </w:r>
      <w:r w:rsidRPr="00E44508">
        <w:rPr>
          <w:rFonts w:ascii="Arial" w:eastAsia="宋体" w:hAnsi="Arial" w:cs="Arial"/>
          <w:color w:val="333333"/>
          <w:sz w:val="27"/>
          <w:u w:val="single"/>
        </w:rPr>
        <w:t>25</w:t>
      </w:r>
      <w:r w:rsidRPr="00E44508">
        <w:rPr>
          <w:rFonts w:ascii="Arial" w:eastAsia="宋体" w:hAnsi="Arial" w:cs="Arial"/>
          <w:color w:val="333333"/>
          <w:sz w:val="27"/>
          <w:u w:val="single"/>
        </w:rPr>
        <w:t>日</w:t>
      </w:r>
      <w:r w:rsidRPr="00E44508">
        <w:rPr>
          <w:rFonts w:ascii="Arial" w:eastAsia="宋体" w:hAnsi="Arial" w:cs="Arial"/>
          <w:color w:val="333333"/>
          <w:sz w:val="27"/>
        </w:rPr>
        <w:t> </w:t>
      </w:r>
      <w:r w:rsidRPr="00E44508">
        <w:rPr>
          <w:rFonts w:ascii="Arial" w:eastAsia="宋体" w:hAnsi="Arial" w:cs="Arial"/>
          <w:color w:val="333333"/>
          <w:sz w:val="27"/>
        </w:rPr>
        <w:t>到</w:t>
      </w:r>
      <w:r w:rsidRPr="00E44508">
        <w:rPr>
          <w:rFonts w:ascii="Arial" w:eastAsia="宋体" w:hAnsi="Arial" w:cs="Arial"/>
          <w:color w:val="333333"/>
          <w:sz w:val="27"/>
        </w:rPr>
        <w:t> </w:t>
      </w:r>
      <w:r w:rsidRPr="00E44508">
        <w:rPr>
          <w:rFonts w:ascii="Arial" w:eastAsia="宋体" w:hAnsi="Arial" w:cs="Arial"/>
          <w:color w:val="333333"/>
          <w:sz w:val="27"/>
          <w:u w:val="single"/>
        </w:rPr>
        <w:t>叶县自然资源局综合服务保障中心</w:t>
      </w:r>
      <w:r w:rsidRPr="00E44508">
        <w:rPr>
          <w:rFonts w:ascii="Arial" w:eastAsia="宋体" w:hAnsi="Arial" w:cs="Arial"/>
          <w:color w:val="333333"/>
          <w:sz w:val="27"/>
        </w:rPr>
        <w:t> </w:t>
      </w:r>
      <w:r w:rsidRPr="00E44508">
        <w:rPr>
          <w:rFonts w:ascii="Arial" w:eastAsia="宋体" w:hAnsi="Arial" w:cs="Arial"/>
          <w:color w:val="333333"/>
          <w:sz w:val="27"/>
        </w:rPr>
        <w:t>向我局提交书面申请。交纳竞买保证金的截止时间为</w:t>
      </w:r>
      <w:r w:rsidRPr="00E44508">
        <w:rPr>
          <w:rFonts w:ascii="Arial" w:eastAsia="宋体" w:hAnsi="Arial" w:cs="Arial"/>
          <w:color w:val="333333"/>
          <w:sz w:val="27"/>
          <w:u w:val="single"/>
        </w:rPr>
        <w:t>2024</w:t>
      </w:r>
      <w:r w:rsidRPr="00E44508">
        <w:rPr>
          <w:rFonts w:ascii="Arial" w:eastAsia="宋体" w:hAnsi="Arial" w:cs="Arial"/>
          <w:color w:val="333333"/>
          <w:sz w:val="27"/>
          <w:u w:val="single"/>
        </w:rPr>
        <w:t>年</w:t>
      </w:r>
      <w:r w:rsidRPr="00E44508">
        <w:rPr>
          <w:rFonts w:ascii="Arial" w:eastAsia="宋体" w:hAnsi="Arial" w:cs="Arial"/>
          <w:color w:val="333333"/>
          <w:sz w:val="27"/>
          <w:u w:val="single"/>
        </w:rPr>
        <w:t>05</w:t>
      </w:r>
      <w:r w:rsidRPr="00E44508">
        <w:rPr>
          <w:rFonts w:ascii="Arial" w:eastAsia="宋体" w:hAnsi="Arial" w:cs="Arial"/>
          <w:color w:val="333333"/>
          <w:sz w:val="27"/>
          <w:u w:val="single"/>
        </w:rPr>
        <w:t>月</w:t>
      </w:r>
      <w:r w:rsidRPr="00E44508">
        <w:rPr>
          <w:rFonts w:ascii="Arial" w:eastAsia="宋体" w:hAnsi="Arial" w:cs="Arial"/>
          <w:color w:val="333333"/>
          <w:sz w:val="27"/>
          <w:u w:val="single"/>
        </w:rPr>
        <w:t>25</w:t>
      </w:r>
      <w:r w:rsidRPr="00E44508">
        <w:rPr>
          <w:rFonts w:ascii="Arial" w:eastAsia="宋体" w:hAnsi="Arial" w:cs="Arial"/>
          <w:color w:val="333333"/>
          <w:sz w:val="27"/>
          <w:u w:val="single"/>
        </w:rPr>
        <w:t>日</w:t>
      </w:r>
      <w:r w:rsidRPr="00E44508">
        <w:rPr>
          <w:rFonts w:ascii="Arial" w:eastAsia="宋体" w:hAnsi="Arial" w:cs="Arial"/>
          <w:color w:val="333333"/>
          <w:sz w:val="27"/>
          <w:u w:val="single"/>
        </w:rPr>
        <w:t xml:space="preserve"> 10</w:t>
      </w:r>
      <w:r w:rsidRPr="00E44508">
        <w:rPr>
          <w:rFonts w:ascii="Arial" w:eastAsia="宋体" w:hAnsi="Arial" w:cs="Arial"/>
          <w:color w:val="333333"/>
          <w:sz w:val="27"/>
          <w:u w:val="single"/>
        </w:rPr>
        <w:t>时</w:t>
      </w:r>
      <w:r w:rsidRPr="00E44508">
        <w:rPr>
          <w:rFonts w:ascii="Arial" w:eastAsia="宋体" w:hAnsi="Arial" w:cs="Arial"/>
          <w:color w:val="333333"/>
          <w:sz w:val="27"/>
          <w:u w:val="single"/>
        </w:rPr>
        <w:t>00</w:t>
      </w:r>
      <w:r w:rsidRPr="00E44508">
        <w:rPr>
          <w:rFonts w:ascii="Arial" w:eastAsia="宋体" w:hAnsi="Arial" w:cs="Arial"/>
          <w:color w:val="333333"/>
          <w:sz w:val="27"/>
          <w:u w:val="single"/>
        </w:rPr>
        <w:t>分</w:t>
      </w:r>
      <w:r w:rsidRPr="00E44508">
        <w:rPr>
          <w:rFonts w:ascii="Arial" w:eastAsia="宋体" w:hAnsi="Arial" w:cs="Arial"/>
          <w:color w:val="333333"/>
          <w:sz w:val="27"/>
        </w:rPr>
        <w:t>  </w:t>
      </w:r>
      <w:r w:rsidRPr="00E44508">
        <w:rPr>
          <w:rFonts w:ascii="Arial" w:eastAsia="宋体" w:hAnsi="Arial" w:cs="Arial"/>
          <w:color w:val="333333"/>
          <w:sz w:val="27"/>
        </w:rPr>
        <w:t>。经审核，申请人按规定交纳竞买保证金，具备申请条件的，我局将在</w:t>
      </w:r>
      <w:r w:rsidRPr="00E44508">
        <w:rPr>
          <w:rFonts w:ascii="Arial" w:eastAsia="宋体" w:hAnsi="Arial" w:cs="Arial"/>
          <w:color w:val="333333"/>
          <w:sz w:val="27"/>
        </w:rPr>
        <w:t> </w:t>
      </w:r>
      <w:r w:rsidRPr="00E44508">
        <w:rPr>
          <w:rFonts w:ascii="Arial" w:eastAsia="宋体" w:hAnsi="Arial" w:cs="Arial"/>
          <w:color w:val="333333"/>
          <w:sz w:val="27"/>
          <w:u w:val="single"/>
        </w:rPr>
        <w:t>2024</w:t>
      </w:r>
      <w:r w:rsidRPr="00E44508">
        <w:rPr>
          <w:rFonts w:ascii="Arial" w:eastAsia="宋体" w:hAnsi="Arial" w:cs="Arial"/>
          <w:color w:val="333333"/>
          <w:sz w:val="27"/>
          <w:u w:val="single"/>
        </w:rPr>
        <w:t>年</w:t>
      </w:r>
      <w:r w:rsidRPr="00E44508">
        <w:rPr>
          <w:rFonts w:ascii="Arial" w:eastAsia="宋体" w:hAnsi="Arial" w:cs="Arial"/>
          <w:color w:val="333333"/>
          <w:sz w:val="27"/>
          <w:u w:val="single"/>
        </w:rPr>
        <w:t>05</w:t>
      </w:r>
      <w:r w:rsidRPr="00E44508">
        <w:rPr>
          <w:rFonts w:ascii="Arial" w:eastAsia="宋体" w:hAnsi="Arial" w:cs="Arial"/>
          <w:color w:val="333333"/>
          <w:sz w:val="27"/>
          <w:u w:val="single"/>
        </w:rPr>
        <w:t>月</w:t>
      </w:r>
      <w:r w:rsidRPr="00E44508">
        <w:rPr>
          <w:rFonts w:ascii="Arial" w:eastAsia="宋体" w:hAnsi="Arial" w:cs="Arial"/>
          <w:color w:val="333333"/>
          <w:sz w:val="27"/>
          <w:u w:val="single"/>
        </w:rPr>
        <w:t>26</w:t>
      </w:r>
      <w:r w:rsidRPr="00E44508">
        <w:rPr>
          <w:rFonts w:ascii="Arial" w:eastAsia="宋体" w:hAnsi="Arial" w:cs="Arial"/>
          <w:color w:val="333333"/>
          <w:sz w:val="27"/>
          <w:u w:val="single"/>
        </w:rPr>
        <w:t>日</w:t>
      </w:r>
      <w:r w:rsidRPr="00E44508">
        <w:rPr>
          <w:rFonts w:ascii="Arial" w:eastAsia="宋体" w:hAnsi="Arial" w:cs="Arial"/>
          <w:color w:val="333333"/>
          <w:sz w:val="27"/>
          <w:u w:val="single"/>
        </w:rPr>
        <w:t xml:space="preserve"> 10</w:t>
      </w:r>
      <w:r w:rsidRPr="00E44508">
        <w:rPr>
          <w:rFonts w:ascii="Arial" w:eastAsia="宋体" w:hAnsi="Arial" w:cs="Arial"/>
          <w:color w:val="333333"/>
          <w:sz w:val="27"/>
          <w:u w:val="single"/>
        </w:rPr>
        <w:t>时</w:t>
      </w:r>
      <w:r w:rsidRPr="00E44508">
        <w:rPr>
          <w:rFonts w:ascii="Arial" w:eastAsia="宋体" w:hAnsi="Arial" w:cs="Arial"/>
          <w:color w:val="333333"/>
          <w:sz w:val="27"/>
          <w:u w:val="single"/>
        </w:rPr>
        <w:t>00</w:t>
      </w:r>
      <w:r w:rsidRPr="00E44508">
        <w:rPr>
          <w:rFonts w:ascii="Arial" w:eastAsia="宋体" w:hAnsi="Arial" w:cs="Arial"/>
          <w:color w:val="333333"/>
          <w:sz w:val="27"/>
          <w:u w:val="single"/>
        </w:rPr>
        <w:t>分</w:t>
      </w:r>
      <w:r w:rsidRPr="00E44508">
        <w:rPr>
          <w:rFonts w:ascii="Arial" w:eastAsia="宋体" w:hAnsi="Arial" w:cs="Arial"/>
          <w:color w:val="333333"/>
          <w:sz w:val="27"/>
        </w:rPr>
        <w:t> </w:t>
      </w:r>
      <w:r w:rsidRPr="00E44508">
        <w:rPr>
          <w:rFonts w:ascii="Arial" w:eastAsia="宋体" w:hAnsi="Arial" w:cs="Arial"/>
          <w:color w:val="333333"/>
          <w:sz w:val="27"/>
        </w:rPr>
        <w:t>前确认其竞买资格。</w:t>
      </w:r>
    </w:p>
    <w:p w:rsidR="00E44508" w:rsidRPr="00E44508" w:rsidRDefault="00E44508" w:rsidP="00E44508">
      <w:pPr>
        <w:shd w:val="clear" w:color="auto" w:fill="FFFFFF"/>
        <w:adjustRightInd/>
        <w:snapToGrid/>
        <w:spacing w:after="0" w:line="420" w:lineRule="atLeast"/>
        <w:rPr>
          <w:rFonts w:ascii="Arial" w:eastAsia="宋体" w:hAnsi="Arial" w:cs="Arial"/>
          <w:color w:val="333333"/>
          <w:sz w:val="27"/>
          <w:szCs w:val="27"/>
        </w:rPr>
      </w:pPr>
      <w:r w:rsidRPr="00E44508">
        <w:rPr>
          <w:rFonts w:ascii="Arial" w:eastAsia="宋体" w:hAnsi="Arial" w:cs="Arial"/>
          <w:color w:val="333333"/>
          <w:sz w:val="27"/>
          <w:szCs w:val="27"/>
        </w:rPr>
        <w:t>六、本次国有土地使用权挂牌活动</w:t>
      </w:r>
      <w:r w:rsidRPr="00E44508">
        <w:rPr>
          <w:rFonts w:ascii="Arial" w:eastAsia="宋体" w:hAnsi="Arial" w:cs="Arial"/>
          <w:color w:val="333333"/>
          <w:sz w:val="27"/>
          <w:szCs w:val="27"/>
        </w:rPr>
        <w:t xml:space="preserve"> </w:t>
      </w:r>
      <w:r w:rsidRPr="00E44508">
        <w:rPr>
          <w:rFonts w:ascii="Arial" w:eastAsia="宋体" w:hAnsi="Arial" w:cs="Arial"/>
          <w:color w:val="333333"/>
          <w:sz w:val="27"/>
          <w:szCs w:val="27"/>
        </w:rPr>
        <w:t>在</w:t>
      </w:r>
      <w:r w:rsidRPr="00E44508">
        <w:rPr>
          <w:rFonts w:ascii="Arial" w:eastAsia="宋体" w:hAnsi="Arial" w:cs="Arial"/>
          <w:color w:val="333333"/>
          <w:sz w:val="27"/>
          <w:szCs w:val="27"/>
        </w:rPr>
        <w:t xml:space="preserve"> </w:t>
      </w:r>
      <w:r w:rsidRPr="00E44508">
        <w:rPr>
          <w:rFonts w:ascii="Arial" w:eastAsia="宋体" w:hAnsi="Arial" w:cs="Arial"/>
          <w:color w:val="333333"/>
          <w:sz w:val="27"/>
          <w:szCs w:val="27"/>
        </w:rPr>
        <w:t>叶县自然资源局综合服务保障中心</w:t>
      </w:r>
      <w:r w:rsidRPr="00E44508">
        <w:rPr>
          <w:rFonts w:ascii="Arial" w:eastAsia="宋体" w:hAnsi="Arial" w:cs="Arial"/>
          <w:color w:val="333333"/>
          <w:sz w:val="27"/>
          <w:szCs w:val="27"/>
        </w:rPr>
        <w:t xml:space="preserve"> </w:t>
      </w:r>
      <w:r w:rsidRPr="00E44508">
        <w:rPr>
          <w:rFonts w:ascii="Arial" w:eastAsia="宋体" w:hAnsi="Arial" w:cs="Arial"/>
          <w:color w:val="333333"/>
          <w:sz w:val="27"/>
          <w:szCs w:val="27"/>
        </w:rPr>
        <w:t>进行。各地块挂牌时间分别为</w:t>
      </w:r>
      <w:r w:rsidRPr="00E44508">
        <w:rPr>
          <w:rFonts w:ascii="Arial" w:eastAsia="宋体" w:hAnsi="Arial" w:cs="Arial"/>
          <w:color w:val="333333"/>
          <w:sz w:val="27"/>
          <w:szCs w:val="27"/>
        </w:rPr>
        <w:t>:</w:t>
      </w:r>
      <w:r w:rsidRPr="00E44508">
        <w:rPr>
          <w:rFonts w:ascii="Arial" w:eastAsia="宋体" w:hAnsi="Arial" w:cs="Arial"/>
          <w:color w:val="333333"/>
          <w:sz w:val="27"/>
          <w:szCs w:val="27"/>
        </w:rPr>
        <w:br/>
        <w:t>          </w:t>
      </w:r>
      <w:r w:rsidRPr="00E44508">
        <w:rPr>
          <w:rFonts w:ascii="Arial" w:eastAsia="宋体" w:hAnsi="Arial" w:cs="Arial"/>
          <w:color w:val="333333"/>
          <w:sz w:val="27"/>
          <w:szCs w:val="27"/>
          <w:u w:val="single"/>
        </w:rPr>
        <w:t>2024-01</w:t>
      </w:r>
      <w:r w:rsidRPr="00E44508">
        <w:rPr>
          <w:rFonts w:ascii="Arial" w:eastAsia="宋体" w:hAnsi="Arial" w:cs="Arial"/>
          <w:color w:val="333333"/>
          <w:sz w:val="27"/>
          <w:szCs w:val="27"/>
        </w:rPr>
        <w:t> </w:t>
      </w:r>
      <w:r w:rsidRPr="00E44508">
        <w:rPr>
          <w:rFonts w:ascii="Arial" w:eastAsia="宋体" w:hAnsi="Arial" w:cs="Arial"/>
          <w:color w:val="333333"/>
          <w:sz w:val="27"/>
          <w:szCs w:val="27"/>
        </w:rPr>
        <w:t>号地块</w:t>
      </w:r>
      <w:r w:rsidRPr="00E44508">
        <w:rPr>
          <w:rFonts w:ascii="Arial" w:eastAsia="宋体" w:hAnsi="Arial" w:cs="Arial"/>
          <w:color w:val="333333"/>
          <w:sz w:val="27"/>
          <w:szCs w:val="27"/>
        </w:rPr>
        <w:t>:</w:t>
      </w:r>
      <w:r w:rsidRPr="00E44508">
        <w:rPr>
          <w:rFonts w:ascii="Arial" w:eastAsia="宋体" w:hAnsi="Arial" w:cs="Arial"/>
          <w:color w:val="333333"/>
          <w:sz w:val="27"/>
          <w:szCs w:val="27"/>
          <w:u w:val="single"/>
        </w:rPr>
        <w:t>2024</w:t>
      </w:r>
      <w:r w:rsidRPr="00E44508">
        <w:rPr>
          <w:rFonts w:ascii="Arial" w:eastAsia="宋体" w:hAnsi="Arial" w:cs="Arial"/>
          <w:color w:val="333333"/>
          <w:sz w:val="27"/>
          <w:szCs w:val="27"/>
          <w:u w:val="single"/>
        </w:rPr>
        <w:t>年</w:t>
      </w:r>
      <w:r w:rsidRPr="00E44508">
        <w:rPr>
          <w:rFonts w:ascii="Arial" w:eastAsia="宋体" w:hAnsi="Arial" w:cs="Arial"/>
          <w:color w:val="333333"/>
          <w:sz w:val="27"/>
          <w:szCs w:val="27"/>
          <w:u w:val="single"/>
        </w:rPr>
        <w:t>05</w:t>
      </w:r>
      <w:r w:rsidRPr="00E44508">
        <w:rPr>
          <w:rFonts w:ascii="Arial" w:eastAsia="宋体" w:hAnsi="Arial" w:cs="Arial"/>
          <w:color w:val="333333"/>
          <w:sz w:val="27"/>
          <w:szCs w:val="27"/>
          <w:u w:val="single"/>
        </w:rPr>
        <w:t>月</w:t>
      </w:r>
      <w:r w:rsidRPr="00E44508">
        <w:rPr>
          <w:rFonts w:ascii="Arial" w:eastAsia="宋体" w:hAnsi="Arial" w:cs="Arial"/>
          <w:color w:val="333333"/>
          <w:sz w:val="27"/>
          <w:szCs w:val="27"/>
          <w:u w:val="single"/>
        </w:rPr>
        <w:t>17</w:t>
      </w:r>
      <w:r w:rsidRPr="00E44508">
        <w:rPr>
          <w:rFonts w:ascii="Arial" w:eastAsia="宋体" w:hAnsi="Arial" w:cs="Arial"/>
          <w:color w:val="333333"/>
          <w:sz w:val="27"/>
          <w:szCs w:val="27"/>
          <w:u w:val="single"/>
        </w:rPr>
        <w:t>日</w:t>
      </w:r>
      <w:r w:rsidRPr="00E44508">
        <w:rPr>
          <w:rFonts w:ascii="Arial" w:eastAsia="宋体" w:hAnsi="Arial" w:cs="Arial"/>
          <w:color w:val="333333"/>
          <w:sz w:val="27"/>
          <w:szCs w:val="27"/>
          <w:u w:val="single"/>
        </w:rPr>
        <w:t xml:space="preserve"> 09</w:t>
      </w:r>
      <w:r w:rsidRPr="00E44508">
        <w:rPr>
          <w:rFonts w:ascii="Arial" w:eastAsia="宋体" w:hAnsi="Arial" w:cs="Arial"/>
          <w:color w:val="333333"/>
          <w:sz w:val="27"/>
          <w:szCs w:val="27"/>
          <w:u w:val="single"/>
        </w:rPr>
        <w:t>时</w:t>
      </w:r>
      <w:r w:rsidRPr="00E44508">
        <w:rPr>
          <w:rFonts w:ascii="Arial" w:eastAsia="宋体" w:hAnsi="Arial" w:cs="Arial"/>
          <w:color w:val="333333"/>
          <w:sz w:val="27"/>
          <w:szCs w:val="27"/>
          <w:u w:val="single"/>
        </w:rPr>
        <w:t>00</w:t>
      </w:r>
      <w:r w:rsidRPr="00E44508">
        <w:rPr>
          <w:rFonts w:ascii="Arial" w:eastAsia="宋体" w:hAnsi="Arial" w:cs="Arial"/>
          <w:color w:val="333333"/>
          <w:sz w:val="27"/>
          <w:szCs w:val="27"/>
          <w:u w:val="single"/>
        </w:rPr>
        <w:t>分</w:t>
      </w:r>
      <w:r w:rsidRPr="00E44508">
        <w:rPr>
          <w:rFonts w:ascii="Arial" w:eastAsia="宋体" w:hAnsi="Arial" w:cs="Arial"/>
          <w:color w:val="333333"/>
          <w:sz w:val="27"/>
          <w:szCs w:val="27"/>
        </w:rPr>
        <w:t> </w:t>
      </w:r>
      <w:r w:rsidRPr="00E44508">
        <w:rPr>
          <w:rFonts w:ascii="Arial" w:eastAsia="宋体" w:hAnsi="Arial" w:cs="Arial"/>
          <w:color w:val="333333"/>
          <w:sz w:val="27"/>
          <w:szCs w:val="27"/>
        </w:rPr>
        <w:t>至</w:t>
      </w:r>
      <w:r w:rsidRPr="00E44508">
        <w:rPr>
          <w:rFonts w:ascii="Arial" w:eastAsia="宋体" w:hAnsi="Arial" w:cs="Arial"/>
          <w:color w:val="333333"/>
          <w:sz w:val="27"/>
          <w:szCs w:val="27"/>
        </w:rPr>
        <w:t> </w:t>
      </w:r>
      <w:r w:rsidRPr="00E44508">
        <w:rPr>
          <w:rFonts w:ascii="Arial" w:eastAsia="宋体" w:hAnsi="Arial" w:cs="Arial"/>
          <w:color w:val="333333"/>
          <w:sz w:val="27"/>
          <w:szCs w:val="27"/>
          <w:u w:val="single"/>
        </w:rPr>
        <w:t>2024</w:t>
      </w:r>
      <w:r w:rsidRPr="00E44508">
        <w:rPr>
          <w:rFonts w:ascii="Arial" w:eastAsia="宋体" w:hAnsi="Arial" w:cs="Arial"/>
          <w:color w:val="333333"/>
          <w:sz w:val="27"/>
          <w:szCs w:val="27"/>
          <w:u w:val="single"/>
        </w:rPr>
        <w:t>年</w:t>
      </w:r>
      <w:r w:rsidRPr="00E44508">
        <w:rPr>
          <w:rFonts w:ascii="Arial" w:eastAsia="宋体" w:hAnsi="Arial" w:cs="Arial"/>
          <w:color w:val="333333"/>
          <w:sz w:val="27"/>
          <w:szCs w:val="27"/>
          <w:u w:val="single"/>
        </w:rPr>
        <w:t>05</w:t>
      </w:r>
      <w:r w:rsidRPr="00E44508">
        <w:rPr>
          <w:rFonts w:ascii="Arial" w:eastAsia="宋体" w:hAnsi="Arial" w:cs="Arial"/>
          <w:color w:val="333333"/>
          <w:sz w:val="27"/>
          <w:szCs w:val="27"/>
          <w:u w:val="single"/>
        </w:rPr>
        <w:t>月</w:t>
      </w:r>
      <w:r w:rsidRPr="00E44508">
        <w:rPr>
          <w:rFonts w:ascii="Arial" w:eastAsia="宋体" w:hAnsi="Arial" w:cs="Arial"/>
          <w:color w:val="333333"/>
          <w:sz w:val="27"/>
          <w:szCs w:val="27"/>
          <w:u w:val="single"/>
        </w:rPr>
        <w:t>27</w:t>
      </w:r>
      <w:r w:rsidRPr="00E44508">
        <w:rPr>
          <w:rFonts w:ascii="Arial" w:eastAsia="宋体" w:hAnsi="Arial" w:cs="Arial"/>
          <w:color w:val="333333"/>
          <w:sz w:val="27"/>
          <w:szCs w:val="27"/>
          <w:u w:val="single"/>
        </w:rPr>
        <w:t>日</w:t>
      </w:r>
      <w:r w:rsidRPr="00E44508">
        <w:rPr>
          <w:rFonts w:ascii="Arial" w:eastAsia="宋体" w:hAnsi="Arial" w:cs="Arial"/>
          <w:color w:val="333333"/>
          <w:sz w:val="27"/>
          <w:szCs w:val="27"/>
          <w:u w:val="single"/>
        </w:rPr>
        <w:t xml:space="preserve"> 10</w:t>
      </w:r>
      <w:r w:rsidRPr="00E44508">
        <w:rPr>
          <w:rFonts w:ascii="Arial" w:eastAsia="宋体" w:hAnsi="Arial" w:cs="Arial"/>
          <w:color w:val="333333"/>
          <w:sz w:val="27"/>
          <w:szCs w:val="27"/>
          <w:u w:val="single"/>
        </w:rPr>
        <w:t>时</w:t>
      </w:r>
      <w:r w:rsidRPr="00E44508">
        <w:rPr>
          <w:rFonts w:ascii="Arial" w:eastAsia="宋体" w:hAnsi="Arial" w:cs="Arial"/>
          <w:color w:val="333333"/>
          <w:sz w:val="27"/>
          <w:szCs w:val="27"/>
          <w:u w:val="single"/>
        </w:rPr>
        <w:t>00</w:t>
      </w:r>
      <w:r w:rsidRPr="00E44508">
        <w:rPr>
          <w:rFonts w:ascii="Arial" w:eastAsia="宋体" w:hAnsi="Arial" w:cs="Arial"/>
          <w:color w:val="333333"/>
          <w:sz w:val="27"/>
          <w:szCs w:val="27"/>
          <w:u w:val="single"/>
        </w:rPr>
        <w:t>分</w:t>
      </w:r>
      <w:r w:rsidRPr="00E44508">
        <w:rPr>
          <w:rFonts w:ascii="Arial" w:eastAsia="宋体" w:hAnsi="Arial" w:cs="Arial"/>
          <w:color w:val="333333"/>
          <w:sz w:val="27"/>
          <w:szCs w:val="27"/>
        </w:rPr>
        <w:t>;</w:t>
      </w:r>
    </w:p>
    <w:p w:rsidR="00E44508" w:rsidRPr="00E44508" w:rsidRDefault="00E44508" w:rsidP="00E44508">
      <w:pPr>
        <w:shd w:val="clear" w:color="auto" w:fill="FFFFFF"/>
        <w:adjustRightInd/>
        <w:snapToGrid/>
        <w:spacing w:after="0" w:line="420" w:lineRule="atLeast"/>
        <w:rPr>
          <w:rFonts w:ascii="Arial" w:eastAsia="宋体" w:hAnsi="Arial" w:cs="Arial"/>
          <w:color w:val="333333"/>
          <w:sz w:val="27"/>
          <w:szCs w:val="27"/>
        </w:rPr>
      </w:pPr>
      <w:r w:rsidRPr="00E44508">
        <w:rPr>
          <w:rFonts w:ascii="Arial" w:eastAsia="宋体" w:hAnsi="Arial" w:cs="Arial"/>
          <w:color w:val="333333"/>
          <w:sz w:val="27"/>
          <w:szCs w:val="27"/>
        </w:rPr>
        <w:t>七、其他需要公告的事项：</w:t>
      </w:r>
      <w:r w:rsidRPr="00E44508">
        <w:rPr>
          <w:rFonts w:ascii="Arial" w:eastAsia="宋体" w:hAnsi="Arial" w:cs="Arial"/>
          <w:color w:val="333333"/>
          <w:sz w:val="27"/>
          <w:szCs w:val="27"/>
        </w:rPr>
        <w:br/>
        <w:t>  </w:t>
      </w:r>
      <w:r w:rsidRPr="00E44508">
        <w:rPr>
          <w:rFonts w:ascii="Arial" w:eastAsia="宋体" w:hAnsi="Arial" w:cs="Arial"/>
          <w:color w:val="333333"/>
          <w:sz w:val="27"/>
          <w:szCs w:val="27"/>
        </w:rPr>
        <w:t>（一）挂牌时间截止时，有竞买人表示愿意继续竞价，转入现场竞价，通过现场竞价确定竞得人。</w:t>
      </w:r>
      <w:r w:rsidRPr="00E44508">
        <w:rPr>
          <w:rFonts w:ascii="Arial" w:eastAsia="宋体" w:hAnsi="Arial" w:cs="Arial"/>
          <w:color w:val="333333"/>
          <w:sz w:val="27"/>
          <w:szCs w:val="27"/>
        </w:rPr>
        <w:br/>
        <w:t>  </w:t>
      </w:r>
      <w:r w:rsidRPr="00E44508">
        <w:rPr>
          <w:rFonts w:ascii="Arial" w:eastAsia="宋体" w:hAnsi="Arial" w:cs="Arial"/>
          <w:color w:val="333333"/>
          <w:sz w:val="27"/>
          <w:szCs w:val="27"/>
        </w:rPr>
        <w:t>（二）申请人报名时，应提交竟买保证金不属于银行贷款、股东借款、转贷和募集资金的承诺及商业金融机构的资信证明。</w:t>
      </w:r>
    </w:p>
    <w:p w:rsidR="00E44508" w:rsidRPr="00E44508" w:rsidRDefault="00E44508" w:rsidP="00E44508">
      <w:pPr>
        <w:shd w:val="clear" w:color="auto" w:fill="FFFFFF"/>
        <w:adjustRightInd/>
        <w:snapToGrid/>
        <w:spacing w:after="0" w:line="420" w:lineRule="atLeast"/>
        <w:rPr>
          <w:rFonts w:ascii="Arial" w:eastAsia="宋体" w:hAnsi="Arial" w:cs="Arial"/>
          <w:color w:val="333333"/>
          <w:sz w:val="27"/>
          <w:szCs w:val="27"/>
        </w:rPr>
      </w:pPr>
      <w:r w:rsidRPr="00E44508">
        <w:rPr>
          <w:rFonts w:ascii="Arial" w:eastAsia="宋体" w:hAnsi="Arial" w:cs="Arial"/>
          <w:color w:val="333333"/>
          <w:sz w:val="27"/>
        </w:rPr>
        <w:t>八、联系方式与银行帐户：联系地址：叶县新文化路东段北侧联</w:t>
      </w:r>
      <w:r w:rsidRPr="00E44508">
        <w:rPr>
          <w:rFonts w:ascii="Arial" w:eastAsia="宋体" w:hAnsi="Arial" w:cs="Arial"/>
          <w:color w:val="333333"/>
          <w:sz w:val="27"/>
        </w:rPr>
        <w:t xml:space="preserve"> </w:t>
      </w:r>
      <w:r w:rsidRPr="00E44508">
        <w:rPr>
          <w:rFonts w:ascii="Arial" w:eastAsia="宋体" w:hAnsi="Arial" w:cs="Arial"/>
          <w:color w:val="333333"/>
          <w:sz w:val="27"/>
        </w:rPr>
        <w:t>系</w:t>
      </w:r>
      <w:r w:rsidRPr="00E44508">
        <w:rPr>
          <w:rFonts w:ascii="Arial" w:eastAsia="宋体" w:hAnsi="Arial" w:cs="Arial"/>
          <w:color w:val="333333"/>
          <w:sz w:val="27"/>
        </w:rPr>
        <w:t xml:space="preserve"> </w:t>
      </w:r>
      <w:r w:rsidRPr="00E44508">
        <w:rPr>
          <w:rFonts w:ascii="Arial" w:eastAsia="宋体" w:hAnsi="Arial" w:cs="Arial"/>
          <w:color w:val="333333"/>
          <w:sz w:val="27"/>
        </w:rPr>
        <w:t>人：李先生联系电话：</w:t>
      </w:r>
      <w:r w:rsidRPr="00E44508">
        <w:rPr>
          <w:rFonts w:ascii="Arial" w:eastAsia="宋体" w:hAnsi="Arial" w:cs="Arial"/>
          <w:color w:val="333333"/>
          <w:sz w:val="27"/>
        </w:rPr>
        <w:t>0375-6116618</w:t>
      </w:r>
      <w:r w:rsidRPr="00E44508">
        <w:rPr>
          <w:rFonts w:ascii="Arial" w:eastAsia="宋体" w:hAnsi="Arial" w:cs="Arial"/>
          <w:color w:val="333333"/>
          <w:sz w:val="27"/>
        </w:rPr>
        <w:t>开户单位：叶县自然资源局综合服务保障中心开户银行：中国银行叶县支行开户账号：</w:t>
      </w:r>
      <w:r w:rsidRPr="00E44508">
        <w:rPr>
          <w:rFonts w:ascii="Arial" w:eastAsia="宋体" w:hAnsi="Arial" w:cs="Arial"/>
          <w:color w:val="333333"/>
          <w:sz w:val="27"/>
        </w:rPr>
        <w:t>263791305517</w:t>
      </w:r>
    </w:p>
    <w:p w:rsidR="00C4120D" w:rsidRDefault="00C4120D" w:rsidP="00E44508">
      <w:pPr>
        <w:shd w:val="clear" w:color="auto" w:fill="FFFFFF"/>
        <w:adjustRightInd/>
        <w:snapToGrid/>
        <w:spacing w:line="420" w:lineRule="atLeast"/>
        <w:jc w:val="right"/>
        <w:rPr>
          <w:rFonts w:ascii="微软雅黑" w:hAnsi="微软雅黑" w:cs="宋体" w:hint="eastAsia"/>
          <w:b/>
          <w:bCs/>
          <w:color w:val="000000"/>
          <w:sz w:val="27"/>
          <w:szCs w:val="27"/>
        </w:rPr>
      </w:pPr>
    </w:p>
    <w:p w:rsidR="00C4120D" w:rsidRPr="00C4120D" w:rsidRDefault="00C4120D" w:rsidP="00C4120D">
      <w:pPr>
        <w:shd w:val="clear" w:color="auto" w:fill="FFFFFF"/>
        <w:adjustRightInd/>
        <w:snapToGrid/>
        <w:spacing w:after="0" w:line="420" w:lineRule="atLeast"/>
        <w:ind w:firstLineChars="2200" w:firstLine="5940"/>
        <w:rPr>
          <w:rFonts w:ascii="Arial" w:eastAsia="宋体" w:hAnsi="Arial" w:cs="Arial" w:hint="eastAsia"/>
          <w:color w:val="333333"/>
          <w:sz w:val="27"/>
        </w:rPr>
      </w:pPr>
    </w:p>
    <w:p w:rsidR="00E44508" w:rsidRPr="00E44508" w:rsidRDefault="00C4120D" w:rsidP="00C4120D">
      <w:pPr>
        <w:shd w:val="clear" w:color="auto" w:fill="FFFFFF"/>
        <w:adjustRightInd/>
        <w:snapToGrid/>
        <w:spacing w:line="420" w:lineRule="atLeast"/>
        <w:ind w:right="540"/>
        <w:jc w:val="center"/>
        <w:rPr>
          <w:rFonts w:ascii="Arial" w:eastAsia="宋体" w:hAnsi="Arial" w:cs="Arial"/>
          <w:color w:val="333333"/>
          <w:sz w:val="27"/>
          <w:szCs w:val="27"/>
        </w:rPr>
      </w:pPr>
      <w:r>
        <w:rPr>
          <w:rFonts w:ascii="Arial" w:eastAsia="宋体" w:hAnsi="Arial" w:cs="Arial" w:hint="eastAsia"/>
          <w:color w:val="333333"/>
          <w:sz w:val="27"/>
          <w:szCs w:val="27"/>
        </w:rPr>
        <w:t xml:space="preserve">                                                             </w:t>
      </w:r>
      <w:r w:rsidR="00E44508" w:rsidRPr="00E44508">
        <w:rPr>
          <w:rFonts w:ascii="Arial" w:eastAsia="宋体" w:hAnsi="Arial" w:cs="Arial"/>
          <w:color w:val="333333"/>
          <w:sz w:val="27"/>
          <w:szCs w:val="27"/>
        </w:rPr>
        <w:t>叶县自然资源局</w:t>
      </w:r>
    </w:p>
    <w:p w:rsidR="004358AB" w:rsidRDefault="00C4120D" w:rsidP="00C4120D">
      <w:pPr>
        <w:spacing w:line="220" w:lineRule="atLeast"/>
        <w:ind w:firstLineChars="1850" w:firstLine="4995"/>
      </w:pPr>
      <w:r w:rsidRPr="00C4120D">
        <w:rPr>
          <w:rFonts w:ascii="Arial" w:eastAsia="宋体" w:hAnsi="Arial" w:cs="Arial" w:hint="eastAsia"/>
          <w:color w:val="333333"/>
          <w:sz w:val="27"/>
        </w:rPr>
        <w:t>2024</w:t>
      </w:r>
      <w:r>
        <w:rPr>
          <w:rFonts w:ascii="Arial" w:eastAsia="宋体" w:hAnsi="Arial" w:cs="Arial" w:hint="eastAsia"/>
          <w:color w:val="333333"/>
          <w:sz w:val="27"/>
        </w:rPr>
        <w:t>年</w:t>
      </w:r>
      <w:r w:rsidRPr="00C4120D">
        <w:rPr>
          <w:rFonts w:ascii="Arial" w:eastAsia="宋体" w:hAnsi="Arial" w:cs="Arial" w:hint="eastAsia"/>
          <w:color w:val="333333"/>
          <w:sz w:val="27"/>
        </w:rPr>
        <w:t>4</w:t>
      </w:r>
      <w:r>
        <w:rPr>
          <w:rFonts w:ascii="Arial" w:eastAsia="宋体" w:hAnsi="Arial" w:cs="Arial" w:hint="eastAsia"/>
          <w:color w:val="333333"/>
          <w:sz w:val="27"/>
        </w:rPr>
        <w:t>月</w:t>
      </w:r>
      <w:r w:rsidRPr="00C4120D">
        <w:rPr>
          <w:rFonts w:ascii="Arial" w:eastAsia="宋体" w:hAnsi="Arial" w:cs="Arial" w:hint="eastAsia"/>
          <w:color w:val="333333"/>
          <w:sz w:val="27"/>
        </w:rPr>
        <w:t>26</w:t>
      </w:r>
      <w:r>
        <w:rPr>
          <w:rFonts w:ascii="Arial" w:eastAsia="宋体" w:hAnsi="Arial" w:cs="Arial" w:hint="eastAsia"/>
          <w:color w:val="333333"/>
          <w:sz w:val="27"/>
        </w:rPr>
        <w:t>日</w:t>
      </w: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DF9" w:rsidRDefault="00BD7DF9" w:rsidP="00C4120D">
      <w:pPr>
        <w:spacing w:after="0"/>
      </w:pPr>
      <w:r>
        <w:separator/>
      </w:r>
    </w:p>
  </w:endnote>
  <w:endnote w:type="continuationSeparator" w:id="0">
    <w:p w:rsidR="00BD7DF9" w:rsidRDefault="00BD7DF9" w:rsidP="00C4120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DF9" w:rsidRDefault="00BD7DF9" w:rsidP="00C4120D">
      <w:pPr>
        <w:spacing w:after="0"/>
      </w:pPr>
      <w:r>
        <w:separator/>
      </w:r>
    </w:p>
  </w:footnote>
  <w:footnote w:type="continuationSeparator" w:id="0">
    <w:p w:rsidR="00BD7DF9" w:rsidRDefault="00BD7DF9" w:rsidP="00C4120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7170"/>
  </w:hdrShapeDefaults>
  <w:footnotePr>
    <w:footnote w:id="-1"/>
    <w:footnote w:id="0"/>
  </w:footnotePr>
  <w:endnotePr>
    <w:endnote w:id="-1"/>
    <w:endnote w:id="0"/>
  </w:endnotePr>
  <w:compat>
    <w:useFELayout/>
  </w:compat>
  <w:rsids>
    <w:rsidRoot w:val="00D31D50"/>
    <w:rsid w:val="00323B43"/>
    <w:rsid w:val="003D37D8"/>
    <w:rsid w:val="00426133"/>
    <w:rsid w:val="004358AB"/>
    <w:rsid w:val="00625CAE"/>
    <w:rsid w:val="008B7726"/>
    <w:rsid w:val="00B253ED"/>
    <w:rsid w:val="00BD7DF9"/>
    <w:rsid w:val="00C4120D"/>
    <w:rsid w:val="00D31D50"/>
    <w:rsid w:val="00E445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4508"/>
    <w:pPr>
      <w:adjustRightInd/>
      <w:snapToGrid/>
      <w:spacing w:before="100" w:beforeAutospacing="1" w:after="100" w:afterAutospacing="1"/>
    </w:pPr>
    <w:rPr>
      <w:rFonts w:ascii="宋体" w:eastAsia="宋体" w:hAnsi="宋体" w:cs="宋体"/>
      <w:sz w:val="24"/>
      <w:szCs w:val="24"/>
    </w:rPr>
  </w:style>
  <w:style w:type="paragraph" w:customStyle="1" w:styleId="view-font-title">
    <w:name w:val="view-font-title"/>
    <w:basedOn w:val="a"/>
    <w:rsid w:val="00E44508"/>
    <w:pPr>
      <w:adjustRightInd/>
      <w:snapToGrid/>
      <w:spacing w:before="100" w:beforeAutospacing="1" w:after="100" w:afterAutospacing="1"/>
    </w:pPr>
    <w:rPr>
      <w:rFonts w:ascii="宋体" w:eastAsia="宋体" w:hAnsi="宋体" w:cs="宋体"/>
      <w:sz w:val="24"/>
      <w:szCs w:val="24"/>
    </w:rPr>
  </w:style>
  <w:style w:type="character" w:customStyle="1" w:styleId="view-font-left">
    <w:name w:val="view-font-left"/>
    <w:basedOn w:val="a0"/>
    <w:rsid w:val="00E44508"/>
  </w:style>
  <w:style w:type="character" w:customStyle="1" w:styleId="view-font-right">
    <w:name w:val="view-font-right"/>
    <w:basedOn w:val="a0"/>
    <w:rsid w:val="00E44508"/>
  </w:style>
  <w:style w:type="paragraph" w:styleId="a4">
    <w:name w:val="header"/>
    <w:basedOn w:val="a"/>
    <w:link w:val="Char"/>
    <w:uiPriority w:val="99"/>
    <w:semiHidden/>
    <w:unhideWhenUsed/>
    <w:rsid w:val="00C4120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C4120D"/>
    <w:rPr>
      <w:rFonts w:ascii="Tahoma" w:hAnsi="Tahoma"/>
      <w:sz w:val="18"/>
      <w:szCs w:val="18"/>
    </w:rPr>
  </w:style>
  <w:style w:type="paragraph" w:styleId="a5">
    <w:name w:val="footer"/>
    <w:basedOn w:val="a"/>
    <w:link w:val="Char0"/>
    <w:uiPriority w:val="99"/>
    <w:semiHidden/>
    <w:unhideWhenUsed/>
    <w:rsid w:val="00C4120D"/>
    <w:pPr>
      <w:tabs>
        <w:tab w:val="center" w:pos="4153"/>
        <w:tab w:val="right" w:pos="8306"/>
      </w:tabs>
    </w:pPr>
    <w:rPr>
      <w:sz w:val="18"/>
      <w:szCs w:val="18"/>
    </w:rPr>
  </w:style>
  <w:style w:type="character" w:customStyle="1" w:styleId="Char0">
    <w:name w:val="页脚 Char"/>
    <w:basedOn w:val="a0"/>
    <w:link w:val="a5"/>
    <w:uiPriority w:val="99"/>
    <w:semiHidden/>
    <w:rsid w:val="00C4120D"/>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034384213">
      <w:bodyDiv w:val="1"/>
      <w:marLeft w:val="0"/>
      <w:marRight w:val="0"/>
      <w:marTop w:val="0"/>
      <w:marBottom w:val="0"/>
      <w:divBdr>
        <w:top w:val="none" w:sz="0" w:space="0" w:color="auto"/>
        <w:left w:val="none" w:sz="0" w:space="0" w:color="auto"/>
        <w:bottom w:val="none" w:sz="0" w:space="0" w:color="auto"/>
        <w:right w:val="none" w:sz="0" w:space="0" w:color="auto"/>
      </w:divBdr>
      <w:divsChild>
        <w:div w:id="919097767">
          <w:marLeft w:val="225"/>
          <w:marRight w:val="225"/>
          <w:marTop w:val="0"/>
          <w:marBottom w:val="0"/>
          <w:divBdr>
            <w:top w:val="none" w:sz="0" w:space="0" w:color="auto"/>
            <w:left w:val="none" w:sz="0" w:space="0" w:color="auto"/>
            <w:bottom w:val="none" w:sz="0" w:space="0" w:color="auto"/>
            <w:right w:val="none" w:sz="0" w:space="0" w:color="auto"/>
          </w:divBdr>
          <w:divsChild>
            <w:div w:id="1198549606">
              <w:marLeft w:val="0"/>
              <w:marRight w:val="0"/>
              <w:marTop w:val="0"/>
              <w:marBottom w:val="0"/>
              <w:divBdr>
                <w:top w:val="none" w:sz="0" w:space="0" w:color="auto"/>
                <w:left w:val="none" w:sz="0" w:space="0" w:color="auto"/>
                <w:bottom w:val="none" w:sz="0" w:space="0" w:color="auto"/>
                <w:right w:val="none" w:sz="0" w:space="0" w:color="auto"/>
              </w:divBdr>
            </w:div>
            <w:div w:id="5139038">
              <w:marLeft w:val="0"/>
              <w:marRight w:val="0"/>
              <w:marTop w:val="0"/>
              <w:marBottom w:val="0"/>
              <w:divBdr>
                <w:top w:val="none" w:sz="0" w:space="0" w:color="auto"/>
                <w:left w:val="none" w:sz="0" w:space="0" w:color="auto"/>
                <w:bottom w:val="none" w:sz="0" w:space="0" w:color="auto"/>
                <w:right w:val="none" w:sz="0" w:space="0" w:color="auto"/>
              </w:divBdr>
            </w:div>
          </w:divsChild>
        </w:div>
        <w:div w:id="484472469">
          <w:marLeft w:val="0"/>
          <w:marRight w:val="0"/>
          <w:marTop w:val="0"/>
          <w:marBottom w:val="0"/>
          <w:divBdr>
            <w:top w:val="none" w:sz="0" w:space="0" w:color="auto"/>
            <w:left w:val="none" w:sz="0" w:space="0" w:color="auto"/>
            <w:bottom w:val="none" w:sz="0" w:space="0" w:color="auto"/>
            <w:right w:val="none" w:sz="0" w:space="0" w:color="auto"/>
          </w:divBdr>
        </w:div>
        <w:div w:id="1857304410">
          <w:marLeft w:val="0"/>
          <w:marRight w:val="0"/>
          <w:marTop w:val="0"/>
          <w:marBottom w:val="0"/>
          <w:divBdr>
            <w:top w:val="none" w:sz="0" w:space="0" w:color="auto"/>
            <w:left w:val="none" w:sz="0" w:space="0" w:color="auto"/>
            <w:bottom w:val="none" w:sz="0" w:space="0" w:color="auto"/>
            <w:right w:val="none" w:sz="0" w:space="0" w:color="auto"/>
          </w:divBdr>
        </w:div>
        <w:div w:id="2124417826">
          <w:marLeft w:val="0"/>
          <w:marRight w:val="0"/>
          <w:marTop w:val="0"/>
          <w:marBottom w:val="0"/>
          <w:divBdr>
            <w:top w:val="none" w:sz="0" w:space="0" w:color="auto"/>
            <w:left w:val="none" w:sz="0" w:space="0" w:color="auto"/>
            <w:bottom w:val="none" w:sz="0" w:space="0" w:color="auto"/>
            <w:right w:val="none" w:sz="0" w:space="0" w:color="auto"/>
          </w:divBdr>
        </w:div>
        <w:div w:id="882330094">
          <w:marLeft w:val="0"/>
          <w:marRight w:val="0"/>
          <w:marTop w:val="0"/>
          <w:marBottom w:val="7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2024-04-28T02:20:00Z</dcterms:modified>
</cp:coreProperties>
</file>