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color w:val="auto"/>
        </w:rPr>
      </w:pPr>
      <w:r>
        <w:rPr>
          <w:color w:val="auto"/>
        </w:rPr>
        <w:t>建设项目环境影响报告表</w:t>
      </w:r>
    </w:p>
    <w:p>
      <w:pPr>
        <w:spacing w:before="149"/>
        <w:ind w:left="0" w:right="0" w:firstLine="0"/>
        <w:jc w:val="center"/>
        <w:rPr>
          <w:rFonts w:hint="eastAsia" w:ascii="楷体" w:eastAsia="楷体"/>
          <w:color w:val="auto"/>
          <w:sz w:val="48"/>
        </w:rPr>
      </w:pPr>
      <w:r>
        <w:rPr>
          <w:rFonts w:hint="eastAsia" w:ascii="楷体" w:eastAsia="楷体"/>
          <w:color w:val="auto"/>
          <w:sz w:val="48"/>
        </w:rPr>
        <w:t>（污染影响类）</w:t>
      </w:r>
    </w:p>
    <w:p>
      <w:pPr>
        <w:pStyle w:val="4"/>
        <w:rPr>
          <w:rFonts w:ascii="楷体"/>
          <w:color w:val="auto"/>
          <w:sz w:val="48"/>
        </w:rPr>
      </w:pPr>
    </w:p>
    <w:p>
      <w:pPr>
        <w:pStyle w:val="4"/>
        <w:rPr>
          <w:rFonts w:ascii="楷体"/>
          <w:color w:val="auto"/>
          <w:sz w:val="48"/>
        </w:rPr>
      </w:pPr>
    </w:p>
    <w:p>
      <w:pPr>
        <w:pStyle w:val="4"/>
        <w:rPr>
          <w:rFonts w:ascii="楷体"/>
          <w:color w:val="auto"/>
          <w:sz w:val="48"/>
        </w:rPr>
      </w:pPr>
    </w:p>
    <w:p>
      <w:pPr>
        <w:pStyle w:val="4"/>
        <w:rPr>
          <w:rFonts w:ascii="楷体"/>
          <w:color w:val="auto"/>
          <w:sz w:val="48"/>
        </w:rPr>
      </w:pPr>
    </w:p>
    <w:p>
      <w:pPr>
        <w:tabs>
          <w:tab w:val="left" w:pos="4309"/>
          <w:tab w:val="left" w:pos="7009"/>
          <w:tab w:val="left" w:pos="8809"/>
        </w:tabs>
        <w:spacing w:before="339" w:line="290" w:lineRule="auto"/>
        <w:ind w:left="2878" w:leftChars="342" w:right="630" w:hanging="2160" w:hangingChars="600"/>
        <w:jc w:val="both"/>
        <w:rPr>
          <w:rFonts w:hint="default" w:ascii="仿宋" w:hAnsi="Times New Roman" w:eastAsia="仿宋" w:cs="Times New Roman"/>
          <w:color w:val="auto"/>
          <w:sz w:val="36"/>
          <w:u w:val="single"/>
          <w:lang w:val="en-US" w:eastAsia="zh-CN"/>
        </w:rPr>
      </w:pPr>
      <w:r>
        <w:rPr>
          <w:rFonts w:hint="eastAsia" w:ascii="仿宋" w:eastAsia="仿宋"/>
          <w:color w:val="auto"/>
          <w:sz w:val="36"/>
        </w:rPr>
        <w:t>项目名称：</w:t>
      </w:r>
      <w:r>
        <w:rPr>
          <w:rFonts w:hint="eastAsia" w:ascii="仿宋" w:eastAsia="仿宋"/>
          <w:color w:val="auto"/>
          <w:sz w:val="36"/>
          <w:lang w:val="en-US" w:eastAsia="zh-CN"/>
        </w:rPr>
        <w:t xml:space="preserve">  </w:t>
      </w:r>
      <w:r>
        <w:rPr>
          <w:rFonts w:hint="eastAsia" w:ascii="仿宋" w:eastAsia="仿宋" w:cs="Times New Roman"/>
          <w:color w:val="auto"/>
          <w:sz w:val="36"/>
          <w:u w:val="single"/>
          <w:lang w:val="en-US" w:eastAsia="zh-CN"/>
        </w:rPr>
        <w:t>年产30万吨硫酸铵挤压颗粒及年产10万吨复混肥料项目</w:t>
      </w:r>
      <w:r>
        <w:rPr>
          <w:rFonts w:hint="eastAsia" w:ascii="仿宋" w:hAnsi="Times New Roman" w:eastAsia="仿宋" w:cs="Times New Roman"/>
          <w:color w:val="auto"/>
          <w:sz w:val="36"/>
          <w:u w:val="single"/>
          <w:lang w:val="en-US" w:eastAsia="zh-CN"/>
        </w:rPr>
        <w:t xml:space="preserve">     </w:t>
      </w:r>
    </w:p>
    <w:p>
      <w:pPr>
        <w:tabs>
          <w:tab w:val="left" w:pos="4309"/>
          <w:tab w:val="left" w:pos="7009"/>
          <w:tab w:val="left" w:pos="8809"/>
        </w:tabs>
        <w:spacing w:before="339" w:line="290" w:lineRule="auto"/>
        <w:ind w:left="4352" w:leftChars="300" w:right="630" w:hanging="3722" w:hangingChars="1034"/>
        <w:jc w:val="left"/>
        <w:rPr>
          <w:rFonts w:hint="eastAsia" w:ascii="仿宋" w:hAnsi="Times New Roman" w:eastAsia="仿宋" w:cs="Times New Roman"/>
          <w:color w:val="auto"/>
          <w:sz w:val="36"/>
          <w:u w:val="single"/>
          <w:lang w:val="en-US" w:eastAsia="zh-CN"/>
        </w:rPr>
      </w:pPr>
      <w:r>
        <w:rPr>
          <w:rFonts w:hint="eastAsia" w:ascii="仿宋" w:eastAsia="仿宋"/>
          <w:color w:val="auto"/>
          <w:sz w:val="36"/>
        </w:rPr>
        <w:t>建设单位（ 盖章）：</w:t>
      </w:r>
      <w:r>
        <w:rPr>
          <w:rFonts w:hint="eastAsia" w:ascii="仿宋" w:eastAsia="仿宋"/>
          <w:color w:val="auto"/>
          <w:sz w:val="36"/>
          <w:lang w:val="en-US" w:eastAsia="zh-CN"/>
        </w:rPr>
        <w:t xml:space="preserve"> </w:t>
      </w:r>
      <w:r>
        <w:rPr>
          <w:rFonts w:hint="eastAsia" w:ascii="仿宋" w:eastAsia="仿宋" w:cs="Times New Roman"/>
          <w:color w:val="auto"/>
          <w:sz w:val="36"/>
          <w:u w:val="single"/>
          <w:lang w:val="en-US" w:eastAsia="zh-CN"/>
        </w:rPr>
        <w:t>河南阳光紫桐化肥有限公司</w:t>
      </w:r>
      <w:r>
        <w:rPr>
          <w:rFonts w:hint="eastAsia" w:ascii="仿宋" w:hAnsi="Times New Roman" w:eastAsia="仿宋" w:cs="Times New Roman"/>
          <w:color w:val="auto"/>
          <w:sz w:val="36"/>
          <w:u w:val="single"/>
          <w:lang w:val="en-US" w:eastAsia="zh-CN"/>
        </w:rPr>
        <w:tab/>
      </w:r>
    </w:p>
    <w:p>
      <w:pPr>
        <w:tabs>
          <w:tab w:val="left" w:pos="4489"/>
        </w:tabs>
        <w:spacing w:before="7"/>
        <w:ind w:left="710" w:right="0" w:firstLine="0"/>
        <w:jc w:val="both"/>
        <w:rPr>
          <w:rFonts w:hint="eastAsia" w:ascii="仿宋" w:eastAsia="仿宋"/>
          <w:color w:val="auto"/>
          <w:sz w:val="36"/>
        </w:rPr>
      </w:pPr>
      <w:r>
        <w:rPr>
          <w:color w:val="auto"/>
        </w:rPr>
        <mc:AlternateContent>
          <mc:Choice Requires="wps">
            <w:drawing>
              <wp:anchor distT="0" distB="0" distL="114300" distR="114300" simplePos="0" relativeHeight="251659264" behindDoc="1" locked="0" layoutInCell="1" allowOverlap="1">
                <wp:simplePos x="0" y="0"/>
                <wp:positionH relativeFrom="page">
                  <wp:posOffset>2343150</wp:posOffset>
                </wp:positionH>
                <wp:positionV relativeFrom="paragraph">
                  <wp:posOffset>259715</wp:posOffset>
                </wp:positionV>
                <wp:extent cx="405765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4057650" cy="0"/>
                        </a:xfrm>
                        <a:prstGeom prst="line">
                          <a:avLst/>
                        </a:prstGeom>
                        <a:ln w="10668"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4.5pt;margin-top:20.45pt;height:0pt;width:319.5pt;mso-position-horizontal-relative:page;z-index:-251657216;mso-width-relative:page;mso-height-relative:page;" filled="f" stroked="t" coordsize="21600,21600" o:gfxdata="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uNWgDXAAAACgEAAA8AAAAAAAAAAQAgAAAAIgAAAGRycy9kb3ducmV2LnhtbFBL&#10;AQIUABQAAAAIAIdO4kCjq4Ld9wEAAOUDAAAOAAAAAAAAAAEAIAAAACYBAABkcnMvZTJvRG9jLnht&#10;bFBLBQYAAAAABgAGAFkBAACPBQAAAAA=&#10;">
                <v:fill on="f" focussize="0,0"/>
                <v:stroke weight="0.84pt" color="#000000" joinstyle="round"/>
                <v:imagedata o:title=""/>
                <o:lock v:ext="edit" aspectratio="f"/>
              </v:line>
            </w:pict>
          </mc:Fallback>
        </mc:AlternateContent>
      </w:r>
      <w:r>
        <w:rPr>
          <w:rFonts w:hint="eastAsia" w:ascii="仿宋" w:eastAsia="仿宋"/>
          <w:color w:val="auto"/>
          <w:sz w:val="36"/>
        </w:rPr>
        <w:t>编制日期：</w:t>
      </w:r>
      <w:r>
        <w:rPr>
          <w:rFonts w:hint="eastAsia" w:ascii="仿宋" w:eastAsia="仿宋"/>
          <w:color w:val="auto"/>
          <w:sz w:val="36"/>
          <w:lang w:val="en-US" w:eastAsia="zh-CN"/>
        </w:rPr>
        <w:t xml:space="preserve">       </w:t>
      </w:r>
      <w:r>
        <w:rPr>
          <w:rFonts w:hint="eastAsia" w:ascii="仿宋" w:eastAsia="仿宋"/>
          <w:color w:val="auto"/>
          <w:spacing w:val="22"/>
          <w:sz w:val="36"/>
        </w:rPr>
        <w:t>202</w:t>
      </w:r>
      <w:r>
        <w:rPr>
          <w:rFonts w:hint="eastAsia" w:ascii="仿宋" w:eastAsia="仿宋"/>
          <w:color w:val="auto"/>
          <w:spacing w:val="22"/>
          <w:sz w:val="36"/>
          <w:lang w:val="en-US" w:eastAsia="zh-CN"/>
        </w:rPr>
        <w:t>2</w:t>
      </w:r>
      <w:r>
        <w:rPr>
          <w:rFonts w:hint="eastAsia" w:ascii="仿宋" w:eastAsia="仿宋"/>
          <w:color w:val="auto"/>
          <w:spacing w:val="90"/>
          <w:sz w:val="36"/>
        </w:rPr>
        <w:t>年</w:t>
      </w:r>
      <w:r>
        <w:rPr>
          <w:rFonts w:hint="eastAsia" w:ascii="仿宋" w:eastAsia="仿宋"/>
          <w:color w:val="auto"/>
          <w:spacing w:val="90"/>
          <w:sz w:val="36"/>
          <w:lang w:val="en-US" w:eastAsia="zh-CN"/>
        </w:rPr>
        <w:t>8</w:t>
      </w:r>
      <w:r>
        <w:rPr>
          <w:rFonts w:hint="eastAsia" w:ascii="仿宋" w:eastAsia="仿宋"/>
          <w:color w:val="auto"/>
          <w:sz w:val="36"/>
        </w:rPr>
        <w:t>月</w:t>
      </w:r>
    </w:p>
    <w:p>
      <w:pPr>
        <w:pStyle w:val="4"/>
        <w:rPr>
          <w:rFonts w:ascii="仿宋"/>
          <w:color w:val="auto"/>
          <w:sz w:val="20"/>
        </w:rPr>
      </w:pPr>
    </w:p>
    <w:p>
      <w:pPr>
        <w:pStyle w:val="4"/>
        <w:rPr>
          <w:rFonts w:ascii="仿宋"/>
          <w:color w:val="auto"/>
          <w:sz w:val="20"/>
        </w:rPr>
      </w:pPr>
    </w:p>
    <w:p>
      <w:pPr>
        <w:pStyle w:val="4"/>
        <w:rPr>
          <w:rFonts w:ascii="仿宋"/>
          <w:color w:val="auto"/>
          <w:sz w:val="20"/>
        </w:rPr>
      </w:pPr>
    </w:p>
    <w:p>
      <w:pPr>
        <w:pStyle w:val="4"/>
        <w:rPr>
          <w:rFonts w:ascii="仿宋"/>
          <w:color w:val="auto"/>
          <w:sz w:val="20"/>
        </w:rPr>
      </w:pPr>
    </w:p>
    <w:p>
      <w:pPr>
        <w:pStyle w:val="4"/>
        <w:rPr>
          <w:rFonts w:ascii="仿宋"/>
          <w:color w:val="auto"/>
          <w:sz w:val="20"/>
        </w:rPr>
      </w:pPr>
    </w:p>
    <w:p>
      <w:pPr>
        <w:pStyle w:val="4"/>
        <w:rPr>
          <w:rFonts w:ascii="仿宋"/>
          <w:color w:val="auto"/>
          <w:sz w:val="20"/>
        </w:rPr>
      </w:pPr>
    </w:p>
    <w:p>
      <w:pPr>
        <w:pStyle w:val="4"/>
        <w:rPr>
          <w:rFonts w:ascii="仿宋"/>
          <w:color w:val="auto"/>
          <w:sz w:val="20"/>
        </w:rPr>
      </w:pPr>
    </w:p>
    <w:p>
      <w:pPr>
        <w:pStyle w:val="4"/>
        <w:rPr>
          <w:rFonts w:ascii="仿宋"/>
          <w:color w:val="auto"/>
          <w:sz w:val="20"/>
        </w:rPr>
      </w:pPr>
    </w:p>
    <w:p>
      <w:pPr>
        <w:pStyle w:val="4"/>
        <w:rPr>
          <w:rFonts w:ascii="仿宋"/>
          <w:color w:val="auto"/>
          <w:sz w:val="20"/>
        </w:rPr>
      </w:pPr>
    </w:p>
    <w:p>
      <w:pPr>
        <w:pStyle w:val="4"/>
        <w:rPr>
          <w:rFonts w:ascii="仿宋"/>
          <w:color w:val="auto"/>
          <w:sz w:val="20"/>
        </w:rPr>
      </w:pPr>
    </w:p>
    <w:p>
      <w:pPr>
        <w:pStyle w:val="4"/>
        <w:spacing w:before="6"/>
        <w:rPr>
          <w:rFonts w:ascii="仿宋"/>
          <w:color w:val="auto"/>
          <w:sz w:val="22"/>
        </w:rPr>
      </w:pPr>
    </w:p>
    <w:p>
      <w:pPr>
        <w:spacing w:before="49"/>
        <w:ind w:left="0" w:right="0" w:firstLine="0"/>
        <w:jc w:val="center"/>
        <w:rPr>
          <w:rFonts w:hint="eastAsia" w:ascii="楷体" w:eastAsia="楷体"/>
          <w:color w:val="auto"/>
          <w:sz w:val="36"/>
        </w:rPr>
        <w:sectPr>
          <w:footerReference r:id="rId3" w:type="default"/>
          <w:footerReference r:id="rId4" w:type="even"/>
          <w:pgSz w:w="11910" w:h="16840"/>
          <w:pgMar w:top="1600" w:right="1180" w:bottom="1160" w:left="1180" w:header="720" w:footer="964" w:gutter="0"/>
          <w:pgBorders>
            <w:top w:val="none" w:sz="0" w:space="0"/>
            <w:left w:val="none" w:sz="0" w:space="0"/>
            <w:bottom w:val="none" w:sz="0" w:space="0"/>
            <w:right w:val="none" w:sz="0" w:space="0"/>
          </w:pgBorders>
          <w:pgNumType w:start="3"/>
          <w:cols w:space="720" w:num="1"/>
        </w:sectPr>
      </w:pPr>
      <w:r>
        <w:rPr>
          <w:rFonts w:hint="eastAsia" w:ascii="楷体" w:eastAsia="楷体"/>
          <w:color w:val="auto"/>
          <w:sz w:val="36"/>
        </w:rPr>
        <w:t>中华人民共和国生态环境部制</w:t>
      </w:r>
    </w:p>
    <w:p>
      <w:pPr>
        <w:spacing w:line="360" w:lineRule="auto"/>
        <w:rPr>
          <w:b/>
          <w:color w:val="auto"/>
          <w:sz w:val="30"/>
        </w:rPr>
      </w:pPr>
      <w:r>
        <w:rPr>
          <w:rFonts w:hint="eastAsia"/>
          <w:b/>
          <w:color w:val="auto"/>
          <w:sz w:val="30"/>
        </w:rPr>
        <w:t>一、建设项目基本情况</w:t>
      </w:r>
    </w:p>
    <w:tbl>
      <w:tblPr>
        <w:tblStyle w:val="22"/>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2456"/>
        <w:gridCol w:w="1360"/>
        <w:gridCol w:w="3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25" w:type="dxa"/>
            <w:vAlign w:val="center"/>
          </w:tcPr>
          <w:p>
            <w:pPr>
              <w:jc w:val="center"/>
              <w:rPr>
                <w:color w:val="auto"/>
                <w:sz w:val="24"/>
                <w:szCs w:val="24"/>
              </w:rPr>
            </w:pPr>
            <w:r>
              <w:rPr>
                <w:rFonts w:hint="eastAsia" w:hAnsi="宋体"/>
                <w:color w:val="auto"/>
                <w:sz w:val="24"/>
                <w:szCs w:val="24"/>
              </w:rPr>
              <w:t>建设</w:t>
            </w:r>
            <w:r>
              <w:rPr>
                <w:rFonts w:hAnsi="宋体"/>
                <w:color w:val="auto"/>
                <w:sz w:val="24"/>
                <w:szCs w:val="24"/>
              </w:rPr>
              <w:t>项目名称</w:t>
            </w:r>
          </w:p>
        </w:tc>
        <w:tc>
          <w:tcPr>
            <w:tcW w:w="7061" w:type="dxa"/>
            <w:gridSpan w:val="3"/>
            <w:vAlign w:val="center"/>
          </w:tcPr>
          <w:p>
            <w:pPr>
              <w:jc w:val="center"/>
              <w:rPr>
                <w:rFonts w:hint="default"/>
                <w:color w:val="auto"/>
                <w:sz w:val="24"/>
                <w:szCs w:val="24"/>
                <w:lang w:val="en-US"/>
              </w:rPr>
            </w:pPr>
            <w:r>
              <w:rPr>
                <w:rFonts w:hint="eastAsia" w:cs="Times New Roman"/>
                <w:color w:val="auto"/>
                <w:sz w:val="24"/>
                <w:szCs w:val="24"/>
                <w:lang w:val="en-US" w:eastAsia="zh-CN"/>
              </w:rPr>
              <w:t>年产30万吨硫酸铵挤压颗粒及年产10万吨复混肥料项目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25" w:type="dxa"/>
            <w:vAlign w:val="center"/>
          </w:tcPr>
          <w:p>
            <w:pPr>
              <w:jc w:val="center"/>
              <w:rPr>
                <w:color w:val="auto"/>
                <w:sz w:val="24"/>
                <w:szCs w:val="24"/>
              </w:rPr>
            </w:pPr>
            <w:r>
              <w:rPr>
                <w:rFonts w:hint="eastAsia" w:hAnsi="宋体"/>
                <w:color w:val="auto"/>
                <w:sz w:val="24"/>
                <w:szCs w:val="24"/>
              </w:rPr>
              <w:t>项目代码</w:t>
            </w:r>
          </w:p>
        </w:tc>
        <w:tc>
          <w:tcPr>
            <w:tcW w:w="7061" w:type="dxa"/>
            <w:gridSpan w:val="3"/>
            <w:vAlign w:val="center"/>
          </w:tcPr>
          <w:p>
            <w:pPr>
              <w:jc w:val="center"/>
              <w:rPr>
                <w:rFonts w:hint="default" w:eastAsia="宋体"/>
                <w:color w:val="auto"/>
                <w:sz w:val="24"/>
                <w:szCs w:val="24"/>
                <w:lang w:val="en-US" w:eastAsia="zh-CN"/>
              </w:rPr>
            </w:pPr>
            <w:r>
              <w:rPr>
                <w:rFonts w:hint="eastAsia"/>
                <w:color w:val="auto"/>
                <w:sz w:val="24"/>
                <w:szCs w:val="24"/>
                <w:lang w:val="en-US" w:eastAsia="zh-CN"/>
              </w:rPr>
              <w:t>2206</w:t>
            </w:r>
            <w:r>
              <w:rPr>
                <w:rFonts w:hint="eastAsia"/>
                <w:color w:val="auto"/>
                <w:sz w:val="24"/>
                <w:szCs w:val="24"/>
              </w:rPr>
              <w:t>-410422-</w:t>
            </w:r>
            <w:r>
              <w:rPr>
                <w:rFonts w:hint="eastAsia"/>
                <w:color w:val="auto"/>
                <w:sz w:val="24"/>
                <w:szCs w:val="24"/>
                <w:lang w:val="en-US" w:eastAsia="zh-CN"/>
              </w:rPr>
              <w:t>04</w:t>
            </w:r>
            <w:r>
              <w:rPr>
                <w:rFonts w:hint="eastAsia"/>
                <w:color w:val="auto"/>
                <w:sz w:val="24"/>
                <w:szCs w:val="24"/>
              </w:rPr>
              <w:t>-0</w:t>
            </w:r>
            <w:r>
              <w:rPr>
                <w:rFonts w:hint="eastAsia"/>
                <w:color w:val="auto"/>
                <w:sz w:val="24"/>
                <w:szCs w:val="24"/>
                <w:lang w:val="en-US" w:eastAsia="zh-CN"/>
              </w:rPr>
              <w:t>1</w:t>
            </w:r>
            <w:r>
              <w:rPr>
                <w:rFonts w:hint="eastAsia"/>
                <w:color w:val="auto"/>
                <w:sz w:val="24"/>
                <w:szCs w:val="24"/>
              </w:rPr>
              <w:t>-</w:t>
            </w:r>
            <w:r>
              <w:rPr>
                <w:rFonts w:hint="eastAsia"/>
                <w:color w:val="auto"/>
                <w:sz w:val="24"/>
                <w:szCs w:val="24"/>
                <w:lang w:val="en-US" w:eastAsia="zh-CN"/>
              </w:rPr>
              <w:t>104220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225" w:type="dxa"/>
            <w:vAlign w:val="center"/>
          </w:tcPr>
          <w:p>
            <w:pPr>
              <w:jc w:val="center"/>
              <w:rPr>
                <w:color w:val="auto"/>
                <w:sz w:val="24"/>
                <w:szCs w:val="24"/>
              </w:rPr>
            </w:pPr>
            <w:r>
              <w:rPr>
                <w:rFonts w:hint="eastAsia" w:hAnsi="宋体"/>
                <w:color w:val="auto"/>
                <w:sz w:val="24"/>
                <w:szCs w:val="24"/>
              </w:rPr>
              <w:t>建设单位联系人</w:t>
            </w:r>
          </w:p>
        </w:tc>
        <w:tc>
          <w:tcPr>
            <w:tcW w:w="2456" w:type="dxa"/>
            <w:vAlign w:val="center"/>
          </w:tcPr>
          <w:p>
            <w:pPr>
              <w:jc w:val="center"/>
              <w:rPr>
                <w:color w:val="auto"/>
                <w:sz w:val="24"/>
                <w:szCs w:val="24"/>
              </w:rPr>
            </w:pPr>
            <w:r>
              <w:rPr>
                <w:rFonts w:hint="eastAsia" w:ascii="Times New Roman" w:hAnsi="宋体" w:eastAsia="宋体" w:cs="Times New Roman"/>
                <w:color w:val="auto"/>
                <w:sz w:val="24"/>
                <w:szCs w:val="24"/>
                <w:lang w:val="en-US" w:eastAsia="zh-CN"/>
              </w:rPr>
              <w:t>张海昂</w:t>
            </w:r>
          </w:p>
        </w:tc>
        <w:tc>
          <w:tcPr>
            <w:tcW w:w="1360" w:type="dxa"/>
            <w:vAlign w:val="center"/>
          </w:tcPr>
          <w:p>
            <w:pPr>
              <w:jc w:val="center"/>
              <w:rPr>
                <w:color w:val="auto"/>
                <w:sz w:val="24"/>
              </w:rPr>
            </w:pPr>
            <w:r>
              <w:rPr>
                <w:rFonts w:hint="eastAsia" w:hAnsi="宋体"/>
                <w:color w:val="auto"/>
                <w:sz w:val="24"/>
              </w:rPr>
              <w:t>联系方式</w:t>
            </w:r>
          </w:p>
        </w:tc>
        <w:tc>
          <w:tcPr>
            <w:tcW w:w="3245" w:type="dxa"/>
            <w:vAlign w:val="center"/>
          </w:tcPr>
          <w:p>
            <w:pPr>
              <w:jc w:val="center"/>
              <w:rPr>
                <w:color w:val="auto"/>
                <w:sz w:val="24"/>
              </w:rPr>
            </w:pPr>
            <w:r>
              <w:rPr>
                <w:rFonts w:hint="eastAsia" w:ascii="Times New Roman" w:hAnsi="宋体" w:eastAsia="宋体" w:cs="Times New Roman"/>
                <w:color w:val="auto"/>
                <w:sz w:val="24"/>
                <w:szCs w:val="24"/>
                <w:lang w:val="en-US" w:eastAsia="zh-CN"/>
              </w:rPr>
              <w:t>180 3757 0888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25" w:type="dxa"/>
            <w:vAlign w:val="center"/>
          </w:tcPr>
          <w:p>
            <w:pPr>
              <w:jc w:val="center"/>
              <w:rPr>
                <w:color w:val="auto"/>
                <w:sz w:val="24"/>
                <w:szCs w:val="24"/>
              </w:rPr>
            </w:pPr>
            <w:r>
              <w:rPr>
                <w:rFonts w:hint="eastAsia" w:hAnsi="宋体"/>
                <w:color w:val="auto"/>
                <w:sz w:val="24"/>
                <w:szCs w:val="24"/>
              </w:rPr>
              <w:t>建设地点</w:t>
            </w:r>
          </w:p>
        </w:tc>
        <w:tc>
          <w:tcPr>
            <w:tcW w:w="7061" w:type="dxa"/>
            <w:gridSpan w:val="3"/>
            <w:vAlign w:val="center"/>
          </w:tcPr>
          <w:p>
            <w:pPr>
              <w:jc w:val="center"/>
              <w:rPr>
                <w:rFonts w:hint="default" w:eastAsia="宋体"/>
                <w:color w:val="auto"/>
                <w:sz w:val="24"/>
                <w:szCs w:val="24"/>
                <w:lang w:val="en-US" w:eastAsia="zh-CN"/>
              </w:rPr>
            </w:pPr>
            <w:r>
              <w:rPr>
                <w:rFonts w:hint="eastAsia"/>
                <w:color w:val="auto"/>
                <w:kern w:val="0"/>
                <w:sz w:val="24"/>
                <w:szCs w:val="24"/>
                <w:lang w:val="en-US" w:eastAsia="zh-CN"/>
              </w:rPr>
              <w:t>平顶山市叶县尼龙新材料开发区化工四路北段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25" w:type="dxa"/>
            <w:vAlign w:val="center"/>
          </w:tcPr>
          <w:p>
            <w:pPr>
              <w:jc w:val="center"/>
              <w:rPr>
                <w:color w:val="auto"/>
                <w:sz w:val="24"/>
                <w:szCs w:val="24"/>
              </w:rPr>
            </w:pPr>
            <w:r>
              <w:rPr>
                <w:rFonts w:hint="eastAsia" w:hAnsi="宋体"/>
                <w:color w:val="auto"/>
                <w:sz w:val="24"/>
                <w:szCs w:val="24"/>
              </w:rPr>
              <w:t>地理坐标</w:t>
            </w:r>
          </w:p>
        </w:tc>
        <w:tc>
          <w:tcPr>
            <w:tcW w:w="7061" w:type="dxa"/>
            <w:gridSpan w:val="3"/>
            <w:vAlign w:val="center"/>
          </w:tcPr>
          <w:p>
            <w:pPr>
              <w:jc w:val="center"/>
              <w:rPr>
                <w:color w:val="auto"/>
                <w:sz w:val="24"/>
                <w:szCs w:val="24"/>
              </w:rPr>
            </w:pPr>
            <w:r>
              <w:rPr>
                <w:rFonts w:hint="eastAsia" w:ascii="宋体" w:hAnsi="宋体" w:cs="宋体"/>
                <w:color w:val="auto"/>
                <w:sz w:val="24"/>
                <w:szCs w:val="24"/>
              </w:rPr>
              <w:t>经度（</w:t>
            </w:r>
            <w:r>
              <w:rPr>
                <w:rFonts w:hint="eastAsia" w:ascii="宋体" w:hAnsi="宋体" w:cs="宋体"/>
                <w:color w:val="auto"/>
                <w:sz w:val="24"/>
                <w:szCs w:val="24"/>
                <w:highlight w:val="none"/>
                <w:u w:val="single"/>
              </w:rPr>
              <w:t xml:space="preserve"> </w:t>
            </w:r>
            <w:r>
              <w:rPr>
                <w:color w:val="auto"/>
                <w:sz w:val="24"/>
                <w:szCs w:val="24"/>
                <w:highlight w:val="none"/>
                <w:u w:val="single"/>
              </w:rPr>
              <w:t>113°</w:t>
            </w:r>
            <w:r>
              <w:rPr>
                <w:rFonts w:hint="eastAsia"/>
                <w:color w:val="auto"/>
                <w:sz w:val="24"/>
                <w:szCs w:val="24"/>
                <w:highlight w:val="none"/>
                <w:u w:val="single"/>
                <w:lang w:val="en-US" w:eastAsia="zh-CN"/>
              </w:rPr>
              <w:t>46</w:t>
            </w:r>
            <w:r>
              <w:rPr>
                <w:color w:val="auto"/>
                <w:sz w:val="24"/>
                <w:szCs w:val="24"/>
                <w:highlight w:val="none"/>
                <w:u w:val="single"/>
              </w:rPr>
              <w:t>′</w:t>
            </w:r>
            <w:r>
              <w:rPr>
                <w:rFonts w:hint="eastAsia"/>
                <w:color w:val="auto"/>
                <w:sz w:val="24"/>
                <w:szCs w:val="24"/>
                <w:highlight w:val="none"/>
                <w:u w:val="single"/>
                <w:lang w:val="en-US" w:eastAsia="zh-CN"/>
              </w:rPr>
              <w:t>04</w:t>
            </w:r>
            <w:r>
              <w:rPr>
                <w:color w:val="auto"/>
                <w:sz w:val="24"/>
                <w:szCs w:val="24"/>
                <w:highlight w:val="none"/>
                <w:u w:val="single"/>
              </w:rPr>
              <w:t>.</w:t>
            </w:r>
            <w:r>
              <w:rPr>
                <w:rFonts w:hint="eastAsia"/>
                <w:color w:val="auto"/>
                <w:sz w:val="24"/>
                <w:szCs w:val="24"/>
                <w:highlight w:val="none"/>
                <w:u w:val="single"/>
                <w:lang w:val="en-US" w:eastAsia="zh-CN"/>
              </w:rPr>
              <w:t>472</w:t>
            </w:r>
            <w:r>
              <w:rPr>
                <w:color w:val="auto"/>
                <w:sz w:val="24"/>
                <w:szCs w:val="24"/>
                <w:highlight w:val="none"/>
                <w:u w:val="singl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rPr>
              <w:t>）</w:t>
            </w:r>
            <w:r>
              <w:rPr>
                <w:rFonts w:hAnsi="宋体"/>
                <w:color w:val="auto"/>
                <w:sz w:val="24"/>
                <w:szCs w:val="24"/>
              </w:rPr>
              <w:t>，纬度</w:t>
            </w:r>
            <w:r>
              <w:rPr>
                <w:rFonts w:hint="eastAsia"/>
                <w:color w:val="auto"/>
                <w:sz w:val="24"/>
                <w:szCs w:val="24"/>
              </w:rPr>
              <w:t>（</w:t>
            </w:r>
            <w:r>
              <w:rPr>
                <w:color w:val="auto"/>
                <w:sz w:val="24"/>
                <w:szCs w:val="24"/>
                <w:highlight w:val="none"/>
                <w:u w:val="single"/>
              </w:rPr>
              <w:t xml:space="preserve"> 33°</w:t>
            </w:r>
            <w:r>
              <w:rPr>
                <w:rFonts w:hint="eastAsia"/>
                <w:color w:val="auto"/>
                <w:sz w:val="24"/>
                <w:szCs w:val="24"/>
                <w:highlight w:val="none"/>
                <w:u w:val="single"/>
                <w:lang w:val="en-US" w:eastAsia="zh-CN"/>
              </w:rPr>
              <w:t>69</w:t>
            </w:r>
            <w:r>
              <w:rPr>
                <w:color w:val="auto"/>
                <w:sz w:val="24"/>
                <w:szCs w:val="24"/>
                <w:highlight w:val="none"/>
                <w:u w:val="single"/>
              </w:rPr>
              <w:t>′</w:t>
            </w:r>
            <w:r>
              <w:rPr>
                <w:rFonts w:hint="eastAsia"/>
                <w:color w:val="auto"/>
                <w:sz w:val="24"/>
                <w:szCs w:val="24"/>
                <w:highlight w:val="none"/>
                <w:u w:val="single"/>
                <w:lang w:val="en-US" w:eastAsia="zh-CN"/>
              </w:rPr>
              <w:t>71</w:t>
            </w:r>
            <w:r>
              <w:rPr>
                <w:color w:val="auto"/>
                <w:sz w:val="24"/>
                <w:szCs w:val="24"/>
                <w:highlight w:val="none"/>
                <w:u w:val="single"/>
              </w:rPr>
              <w:t>.</w:t>
            </w:r>
            <w:r>
              <w:rPr>
                <w:rFonts w:hint="eastAsia"/>
                <w:color w:val="auto"/>
                <w:sz w:val="24"/>
                <w:szCs w:val="24"/>
                <w:highlight w:val="none"/>
                <w:u w:val="single"/>
                <w:lang w:val="en-US" w:eastAsia="zh-CN"/>
              </w:rPr>
              <w:t>748</w:t>
            </w:r>
            <w:r>
              <w:rPr>
                <w:color w:val="auto"/>
                <w:sz w:val="24"/>
                <w:szCs w:val="24"/>
                <w:highlight w:val="none"/>
                <w:u w:val="single"/>
              </w:rPr>
              <w:t xml:space="preserve">″ </w:t>
            </w:r>
            <w:r>
              <w:rPr>
                <w:rFonts w:hint="eastAsia"/>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25" w:type="dxa"/>
            <w:vAlign w:val="center"/>
          </w:tcPr>
          <w:p>
            <w:pPr>
              <w:jc w:val="center"/>
              <w:rPr>
                <w:color w:val="auto"/>
                <w:sz w:val="24"/>
                <w:szCs w:val="24"/>
              </w:rPr>
            </w:pPr>
            <w:r>
              <w:rPr>
                <w:rFonts w:hint="eastAsia" w:hAnsi="宋体"/>
                <w:color w:val="auto"/>
                <w:sz w:val="24"/>
                <w:szCs w:val="24"/>
              </w:rPr>
              <w:t>国民经济行业类别</w:t>
            </w:r>
          </w:p>
        </w:tc>
        <w:tc>
          <w:tcPr>
            <w:tcW w:w="2456" w:type="dxa"/>
            <w:vAlign w:val="center"/>
          </w:tcPr>
          <w:p>
            <w:pPr>
              <w:jc w:val="center"/>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C</w:t>
            </w:r>
            <w:r>
              <w:rPr>
                <w:rFonts w:hint="eastAsia" w:cs="Times New Roman"/>
                <w:color w:val="auto"/>
                <w:kern w:val="0"/>
                <w:sz w:val="24"/>
                <w:szCs w:val="24"/>
                <w:lang w:val="en-US" w:eastAsia="zh-CN"/>
              </w:rPr>
              <w:t>2624复混肥料制造</w:t>
            </w:r>
          </w:p>
          <w:p>
            <w:pPr>
              <w:ind w:firstLine="240" w:firstLineChars="100"/>
              <w:jc w:val="center"/>
              <w:rPr>
                <w:rFonts w:hint="default" w:ascii="Times New Roman" w:hAnsi="Times New Roman" w:eastAsia="宋体" w:cs="Times New Roman"/>
                <w:color w:val="auto"/>
                <w:kern w:val="0"/>
                <w:sz w:val="24"/>
                <w:szCs w:val="24"/>
                <w:lang w:val="en-US" w:eastAsia="zh-CN"/>
              </w:rPr>
            </w:pPr>
            <w:r>
              <w:rPr>
                <w:rFonts w:hint="eastAsia" w:cs="Times New Roman"/>
                <w:color w:val="auto"/>
                <w:kern w:val="0"/>
                <w:sz w:val="24"/>
                <w:szCs w:val="24"/>
                <w:lang w:val="en-US" w:eastAsia="zh-CN"/>
              </w:rPr>
              <w:t>C2621氮肥制造</w:t>
            </w:r>
          </w:p>
        </w:tc>
        <w:tc>
          <w:tcPr>
            <w:tcW w:w="1360" w:type="dxa"/>
            <w:vAlign w:val="center"/>
          </w:tcPr>
          <w:p>
            <w:pPr>
              <w:jc w:val="center"/>
              <w:rPr>
                <w:color w:val="auto"/>
                <w:sz w:val="24"/>
                <w:szCs w:val="24"/>
              </w:rPr>
            </w:pPr>
            <w:r>
              <w:rPr>
                <w:rFonts w:hint="eastAsia" w:hAnsi="宋体"/>
                <w:color w:val="auto"/>
                <w:sz w:val="24"/>
                <w:szCs w:val="24"/>
              </w:rPr>
              <w:t>建设项目行业类别</w:t>
            </w:r>
          </w:p>
        </w:tc>
        <w:tc>
          <w:tcPr>
            <w:tcW w:w="3245" w:type="dxa"/>
            <w:vAlign w:val="center"/>
          </w:tcPr>
          <w:p>
            <w:pPr>
              <w:pStyle w:val="2"/>
              <w:ind w:left="0" w:leftChars="0" w:firstLine="0" w:firstLineChars="0"/>
              <w:jc w:val="center"/>
              <w:rPr>
                <w:rFonts w:hint="default"/>
                <w:color w:val="auto"/>
                <w:lang w:val="en-US" w:eastAsia="zh-CN"/>
              </w:rPr>
            </w:pPr>
            <w:r>
              <w:rPr>
                <w:rFonts w:hint="eastAsia" w:hAnsi="宋体" w:cs="Times New Roman"/>
                <w:color w:val="auto"/>
                <w:kern w:val="2"/>
                <w:sz w:val="24"/>
                <w:szCs w:val="24"/>
                <w:lang w:val="en-US" w:eastAsia="zh-CN" w:bidi="ar-SA"/>
              </w:rPr>
              <w:t>二十三、化学原料和化学制品制造业  45肥料制造</w:t>
            </w:r>
            <w:r>
              <w:rPr>
                <w:rFonts w:hint="eastAsia" w:ascii="Times New Roman" w:hAnsi="宋体" w:eastAsia="宋体" w:cs="Times New Roman"/>
                <w:color w:val="auto"/>
                <w:kern w:val="2"/>
                <w:sz w:val="24"/>
                <w:szCs w:val="24"/>
                <w:lang w:val="en-US" w:eastAsia="zh-CN" w:bidi="ar-SA"/>
              </w:rPr>
              <w:t xml:space="preserve"> </w:t>
            </w:r>
            <w:r>
              <w:rPr>
                <w:rFonts w:hint="eastAsia" w:hAnsi="宋体" w:cs="Times New Roman"/>
                <w:color w:val="auto"/>
                <w:kern w:val="2"/>
                <w:sz w:val="24"/>
                <w:szCs w:val="24"/>
                <w:lang w:val="en-US" w:eastAsia="zh-CN" w:bidi="ar-SA"/>
              </w:rPr>
              <w:t>26</w:t>
            </w:r>
            <w:r>
              <w:rPr>
                <w:rFonts w:hint="eastAsia" w:ascii="Times New Roman" w:hAnsi="宋体" w:eastAsia="宋体" w:cs="Times New Roman"/>
                <w:color w:val="auto"/>
                <w:kern w:val="2"/>
                <w:sz w:val="24"/>
                <w:szCs w:val="24"/>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10" w:hRule="atLeast"/>
          <w:jc w:val="center"/>
        </w:trPr>
        <w:tc>
          <w:tcPr>
            <w:tcW w:w="2225" w:type="dxa"/>
            <w:vAlign w:val="center"/>
          </w:tcPr>
          <w:p>
            <w:pPr>
              <w:jc w:val="center"/>
              <w:rPr>
                <w:color w:val="auto"/>
                <w:sz w:val="24"/>
                <w:szCs w:val="24"/>
              </w:rPr>
            </w:pPr>
            <w:r>
              <w:rPr>
                <w:rFonts w:hAnsi="宋体"/>
                <w:color w:val="auto"/>
                <w:sz w:val="24"/>
                <w:szCs w:val="24"/>
              </w:rPr>
              <w:t>建设性质</w:t>
            </w:r>
          </w:p>
        </w:tc>
        <w:tc>
          <w:tcPr>
            <w:tcW w:w="2456" w:type="dxa"/>
            <w:vAlign w:val="center"/>
          </w:tcPr>
          <w:p>
            <w:pPr>
              <w:rPr>
                <w:rFonts w:hint="eastAsia" w:hAnsi="宋体"/>
                <w:color w:val="auto"/>
                <w:sz w:val="24"/>
                <w:szCs w:val="24"/>
                <w:lang w:val="zh-CN"/>
              </w:rPr>
            </w:pPr>
            <w:r>
              <w:rPr>
                <w:rFonts w:hint="eastAsia"/>
                <w:color w:val="auto"/>
                <w:sz w:val="24"/>
                <w:szCs w:val="24"/>
                <w:lang w:val="zh-CN"/>
              </w:rPr>
              <w:t>■</w:t>
            </w:r>
            <w:r>
              <w:rPr>
                <w:rFonts w:hAnsi="宋体"/>
                <w:color w:val="auto"/>
                <w:sz w:val="24"/>
                <w:szCs w:val="24"/>
                <w:lang w:val="zh-CN"/>
              </w:rPr>
              <w:t>新建</w:t>
            </w:r>
          </w:p>
          <w:p>
            <w:pPr>
              <w:rPr>
                <w:rFonts w:hint="eastAsia" w:hAnsi="宋体"/>
                <w:color w:val="auto"/>
                <w:sz w:val="24"/>
                <w:szCs w:val="24"/>
                <w:lang w:val="zh-CN"/>
              </w:rPr>
            </w:pPr>
            <w:r>
              <w:rPr>
                <w:rFonts w:hint="eastAsia"/>
                <w:color w:val="auto"/>
                <w:sz w:val="24"/>
                <w:szCs w:val="24"/>
                <w:lang w:val="zh-CN"/>
              </w:rPr>
              <w:t>□</w:t>
            </w:r>
            <w:r>
              <w:rPr>
                <w:rFonts w:hAnsi="宋体"/>
                <w:color w:val="auto"/>
                <w:sz w:val="24"/>
                <w:szCs w:val="24"/>
                <w:lang w:val="zh-CN"/>
              </w:rPr>
              <w:t>改建</w:t>
            </w:r>
          </w:p>
          <w:p>
            <w:pPr>
              <w:rPr>
                <w:rFonts w:hint="eastAsia" w:hAnsi="宋体"/>
                <w:color w:val="auto"/>
                <w:sz w:val="24"/>
                <w:szCs w:val="24"/>
                <w:lang w:val="zh-CN"/>
              </w:rPr>
            </w:pPr>
            <w:r>
              <w:rPr>
                <w:rFonts w:hint="eastAsia"/>
                <w:color w:val="auto"/>
                <w:sz w:val="24"/>
                <w:szCs w:val="24"/>
                <w:lang w:val="zh-CN"/>
              </w:rPr>
              <w:t>□</w:t>
            </w:r>
            <w:r>
              <w:rPr>
                <w:rFonts w:hint="eastAsia" w:hAnsi="宋体"/>
                <w:color w:val="auto"/>
                <w:sz w:val="24"/>
                <w:szCs w:val="24"/>
                <w:lang w:val="zh-CN"/>
              </w:rPr>
              <w:t>扩建</w:t>
            </w:r>
          </w:p>
          <w:p>
            <w:pPr>
              <w:rPr>
                <w:color w:val="auto"/>
                <w:sz w:val="24"/>
                <w:szCs w:val="24"/>
              </w:rPr>
            </w:pPr>
            <w:r>
              <w:rPr>
                <w:rFonts w:hint="eastAsia"/>
                <w:color w:val="auto"/>
                <w:sz w:val="24"/>
                <w:szCs w:val="24"/>
                <w:lang w:val="zh-CN"/>
              </w:rPr>
              <w:t>□</w:t>
            </w:r>
            <w:r>
              <w:rPr>
                <w:rFonts w:hint="eastAsia" w:hAnsi="宋体"/>
                <w:color w:val="auto"/>
                <w:sz w:val="24"/>
                <w:szCs w:val="24"/>
                <w:lang w:val="zh-CN"/>
              </w:rPr>
              <w:t>技术改造</w:t>
            </w:r>
          </w:p>
        </w:tc>
        <w:tc>
          <w:tcPr>
            <w:tcW w:w="1360" w:type="dxa"/>
            <w:vAlign w:val="center"/>
          </w:tcPr>
          <w:p>
            <w:pPr>
              <w:jc w:val="center"/>
              <w:rPr>
                <w:color w:val="auto"/>
                <w:sz w:val="24"/>
                <w:szCs w:val="24"/>
              </w:rPr>
            </w:pPr>
            <w:r>
              <w:rPr>
                <w:rFonts w:hint="eastAsia" w:hAnsi="宋体"/>
                <w:color w:val="auto"/>
                <w:sz w:val="24"/>
                <w:szCs w:val="24"/>
              </w:rPr>
              <w:t>建设项目申报情形</w:t>
            </w:r>
          </w:p>
        </w:tc>
        <w:tc>
          <w:tcPr>
            <w:tcW w:w="3245" w:type="dxa"/>
            <w:vAlign w:val="center"/>
          </w:tcPr>
          <w:p>
            <w:pPr>
              <w:adjustRightInd w:val="0"/>
              <w:snapToGrid w:val="0"/>
              <w:jc w:val="left"/>
              <w:rPr>
                <w:rFonts w:ascii="宋体" w:hAnsi="宋体" w:cs="宋体"/>
                <w:color w:val="auto"/>
                <w:sz w:val="24"/>
                <w:szCs w:val="24"/>
              </w:rPr>
            </w:pPr>
            <w:r>
              <w:rPr>
                <w:rFonts w:hint="eastAsia"/>
                <w:color w:val="auto"/>
                <w:sz w:val="24"/>
                <w:szCs w:val="24"/>
                <w:lang w:val="zh-CN"/>
              </w:rPr>
              <w:t>■</w:t>
            </w:r>
            <w:r>
              <w:rPr>
                <w:rFonts w:hint="eastAsia" w:ascii="宋体" w:hAnsi="宋体" w:cs="宋体"/>
                <w:color w:val="auto"/>
                <w:sz w:val="24"/>
                <w:szCs w:val="24"/>
              </w:rPr>
              <w:t>首次申报项目</w:t>
            </w:r>
          </w:p>
          <w:p>
            <w:pPr>
              <w:adjustRightInd w:val="0"/>
              <w:snapToGrid w:val="0"/>
              <w:jc w:val="left"/>
              <w:rPr>
                <w:rFonts w:ascii="宋体" w:hAnsi="宋体" w:cs="宋体"/>
                <w:color w:val="auto"/>
                <w:sz w:val="24"/>
                <w:szCs w:val="24"/>
              </w:rPr>
            </w:pPr>
            <w:r>
              <w:rPr>
                <w:rFonts w:hint="eastAsia"/>
                <w:color w:val="auto"/>
                <w:sz w:val="24"/>
                <w:szCs w:val="24"/>
                <w:lang w:val="zh-CN"/>
              </w:rPr>
              <w:t>□</w:t>
            </w:r>
            <w:r>
              <w:rPr>
                <w:rFonts w:hint="eastAsia" w:ascii="宋体" w:hAnsi="宋体" w:cs="宋体"/>
                <w:color w:val="auto"/>
                <w:sz w:val="24"/>
                <w:szCs w:val="24"/>
              </w:rPr>
              <w:t>不予批准后再次申报项目</w:t>
            </w:r>
          </w:p>
          <w:p>
            <w:pPr>
              <w:adjustRightInd w:val="0"/>
              <w:snapToGrid w:val="0"/>
              <w:jc w:val="left"/>
              <w:rPr>
                <w:rFonts w:ascii="宋体" w:hAnsi="宋体" w:cs="宋体"/>
                <w:color w:val="auto"/>
                <w:sz w:val="24"/>
                <w:szCs w:val="24"/>
              </w:rPr>
            </w:pPr>
            <w:r>
              <w:rPr>
                <w:rFonts w:hint="eastAsia"/>
                <w:color w:val="auto"/>
                <w:sz w:val="24"/>
                <w:szCs w:val="24"/>
                <w:lang w:val="zh-CN"/>
              </w:rPr>
              <w:t>□</w:t>
            </w:r>
            <w:r>
              <w:rPr>
                <w:rFonts w:hint="eastAsia" w:ascii="宋体" w:hAnsi="宋体" w:cs="宋体"/>
                <w:color w:val="auto"/>
                <w:sz w:val="24"/>
                <w:szCs w:val="24"/>
              </w:rPr>
              <w:t>超五年重新审核项目</w:t>
            </w:r>
          </w:p>
          <w:p>
            <w:pPr>
              <w:adjustRightInd w:val="0"/>
              <w:snapToGrid w:val="0"/>
              <w:jc w:val="left"/>
              <w:rPr>
                <w:color w:val="auto"/>
                <w:sz w:val="24"/>
                <w:szCs w:val="24"/>
              </w:rPr>
            </w:pPr>
            <w:r>
              <w:rPr>
                <w:rFonts w:hint="eastAsia"/>
                <w:color w:val="auto"/>
                <w:sz w:val="24"/>
                <w:szCs w:val="24"/>
                <w:lang w:val="zh-CN"/>
              </w:rPr>
              <w:t>□</w:t>
            </w:r>
            <w:r>
              <w:rPr>
                <w:rFonts w:hint="eastAsia" w:ascii="宋体" w:hAnsi="宋体" w:cs="宋体"/>
                <w:color w:val="auto"/>
                <w:sz w:val="24"/>
                <w:szCs w:val="24"/>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25" w:type="dxa"/>
            <w:vAlign w:val="center"/>
          </w:tcPr>
          <w:p>
            <w:pPr>
              <w:adjustRightInd w:val="0"/>
              <w:snapToGrid w:val="0"/>
              <w:jc w:val="center"/>
              <w:rPr>
                <w:rFonts w:hint="eastAsia" w:ascii="宋体" w:hAnsi="宋体" w:cs="宋体"/>
                <w:color w:val="auto"/>
                <w:sz w:val="24"/>
                <w:szCs w:val="24"/>
              </w:rPr>
            </w:pPr>
            <w:r>
              <w:rPr>
                <w:rFonts w:hint="eastAsia" w:hAnsi="宋体"/>
                <w:color w:val="auto"/>
                <w:sz w:val="24"/>
                <w:szCs w:val="24"/>
              </w:rPr>
              <w:t>项目</w:t>
            </w:r>
            <w:r>
              <w:rPr>
                <w:rFonts w:hint="eastAsia" w:ascii="宋体" w:hAnsi="宋体" w:cs="宋体"/>
                <w:color w:val="auto"/>
                <w:sz w:val="24"/>
                <w:szCs w:val="24"/>
              </w:rPr>
              <w:t>审批（核准</w:t>
            </w:r>
            <w:r>
              <w:rPr>
                <w:rFonts w:ascii="宋体" w:hAnsi="宋体" w:cs="宋体"/>
                <w:color w:val="auto"/>
                <w:sz w:val="24"/>
                <w:szCs w:val="24"/>
              </w:rPr>
              <w:t>/</w:t>
            </w:r>
          </w:p>
          <w:p>
            <w:pPr>
              <w:jc w:val="center"/>
              <w:rPr>
                <w:color w:val="auto"/>
                <w:sz w:val="24"/>
                <w:szCs w:val="24"/>
              </w:rPr>
            </w:pPr>
            <w:r>
              <w:rPr>
                <w:rFonts w:hint="eastAsia" w:ascii="宋体" w:hAnsi="宋体" w:cs="宋体"/>
                <w:color w:val="auto"/>
                <w:sz w:val="24"/>
                <w:szCs w:val="24"/>
              </w:rPr>
              <w:t>备案）</w:t>
            </w:r>
            <w:r>
              <w:rPr>
                <w:rFonts w:hint="eastAsia" w:hAnsi="宋体"/>
                <w:color w:val="auto"/>
                <w:sz w:val="24"/>
                <w:szCs w:val="24"/>
              </w:rPr>
              <w:t>部门</w:t>
            </w:r>
          </w:p>
        </w:tc>
        <w:tc>
          <w:tcPr>
            <w:tcW w:w="2456" w:type="dxa"/>
            <w:vAlign w:val="center"/>
          </w:tcPr>
          <w:p>
            <w:pPr>
              <w:jc w:val="center"/>
              <w:rPr>
                <w:color w:val="auto"/>
                <w:sz w:val="24"/>
                <w:szCs w:val="24"/>
              </w:rPr>
            </w:pPr>
            <w:r>
              <w:rPr>
                <w:rFonts w:hint="eastAsia"/>
                <w:color w:val="auto"/>
                <w:kern w:val="0"/>
                <w:sz w:val="24"/>
                <w:szCs w:val="24"/>
                <w:lang w:val="zh-CN"/>
              </w:rPr>
              <w:t>平顶山尼龙新材料产业集聚区管理委员会</w:t>
            </w:r>
          </w:p>
        </w:tc>
        <w:tc>
          <w:tcPr>
            <w:tcW w:w="1360" w:type="dxa"/>
            <w:vAlign w:val="center"/>
          </w:tcPr>
          <w:p>
            <w:pPr>
              <w:adjustRightInd w:val="0"/>
              <w:snapToGrid w:val="0"/>
              <w:jc w:val="center"/>
              <w:rPr>
                <w:rFonts w:ascii="宋体" w:hAnsi="宋体" w:cs="宋体"/>
                <w:color w:val="auto"/>
                <w:sz w:val="24"/>
                <w:szCs w:val="24"/>
                <w:highlight w:val="yellow"/>
              </w:rPr>
            </w:pPr>
            <w:r>
              <w:rPr>
                <w:rFonts w:hint="eastAsia" w:hAnsi="宋体"/>
                <w:color w:val="auto"/>
                <w:sz w:val="24"/>
                <w:szCs w:val="24"/>
              </w:rPr>
              <w:t>项目</w:t>
            </w:r>
            <w:r>
              <w:rPr>
                <w:rFonts w:hint="eastAsia" w:ascii="宋体" w:hAnsi="宋体" w:cs="宋体"/>
                <w:color w:val="auto"/>
                <w:sz w:val="24"/>
                <w:szCs w:val="24"/>
              </w:rPr>
              <w:t>审批（核准</w:t>
            </w:r>
            <w:r>
              <w:rPr>
                <w:rFonts w:ascii="宋体" w:hAnsi="宋体" w:cs="宋体"/>
                <w:color w:val="auto"/>
                <w:sz w:val="24"/>
                <w:szCs w:val="24"/>
              </w:rPr>
              <w:t>/</w:t>
            </w:r>
            <w:r>
              <w:rPr>
                <w:rFonts w:hint="eastAsia" w:ascii="宋体" w:hAnsi="宋体" w:cs="宋体"/>
                <w:color w:val="auto"/>
                <w:sz w:val="24"/>
                <w:szCs w:val="24"/>
              </w:rPr>
              <w:t>备案）</w:t>
            </w:r>
            <w:r>
              <w:rPr>
                <w:rFonts w:hint="eastAsia" w:hAnsi="宋体"/>
                <w:color w:val="auto"/>
                <w:sz w:val="24"/>
                <w:szCs w:val="24"/>
              </w:rPr>
              <w:t>文号</w:t>
            </w:r>
          </w:p>
        </w:tc>
        <w:tc>
          <w:tcPr>
            <w:tcW w:w="3245" w:type="dxa"/>
            <w:vAlign w:val="center"/>
          </w:tcPr>
          <w:p>
            <w:pPr>
              <w:jc w:val="center"/>
              <w:rPr>
                <w:color w:val="auto"/>
                <w:sz w:val="24"/>
                <w:szCs w:val="24"/>
              </w:rPr>
            </w:pPr>
            <w:r>
              <w:rPr>
                <w:rFonts w:hint="eastAsia"/>
                <w:color w:val="auto"/>
                <w:sz w:val="24"/>
                <w:szCs w:val="24"/>
                <w:lang w:val="en-US" w:eastAsia="zh-CN"/>
              </w:rPr>
              <w:t>2206-410422-04-01-104220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25" w:type="dxa"/>
            <w:vAlign w:val="center"/>
          </w:tcPr>
          <w:p>
            <w:pPr>
              <w:jc w:val="center"/>
              <w:rPr>
                <w:color w:val="auto"/>
                <w:sz w:val="24"/>
                <w:szCs w:val="24"/>
              </w:rPr>
            </w:pPr>
            <w:r>
              <w:rPr>
                <w:rFonts w:hAnsi="宋体"/>
                <w:color w:val="auto"/>
                <w:sz w:val="24"/>
                <w:szCs w:val="24"/>
              </w:rPr>
              <w:t>总投资</w:t>
            </w:r>
            <w:r>
              <w:rPr>
                <w:color w:val="auto"/>
                <w:sz w:val="24"/>
                <w:szCs w:val="24"/>
              </w:rPr>
              <w:t>(</w:t>
            </w:r>
            <w:r>
              <w:rPr>
                <w:rFonts w:hAnsi="宋体"/>
                <w:color w:val="auto"/>
                <w:sz w:val="24"/>
                <w:szCs w:val="24"/>
              </w:rPr>
              <w:t>万元</w:t>
            </w:r>
            <w:r>
              <w:rPr>
                <w:color w:val="auto"/>
                <w:sz w:val="24"/>
                <w:szCs w:val="24"/>
              </w:rPr>
              <w:t>)</w:t>
            </w:r>
          </w:p>
        </w:tc>
        <w:tc>
          <w:tcPr>
            <w:tcW w:w="2456" w:type="dxa"/>
            <w:vAlign w:val="center"/>
          </w:tcPr>
          <w:p>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10000</w:t>
            </w:r>
          </w:p>
        </w:tc>
        <w:tc>
          <w:tcPr>
            <w:tcW w:w="1360" w:type="dxa"/>
            <w:vAlign w:val="center"/>
          </w:tcPr>
          <w:p>
            <w:pPr>
              <w:jc w:val="center"/>
              <w:rPr>
                <w:rFonts w:hint="eastAsia" w:hAnsi="宋体"/>
                <w:color w:val="auto"/>
                <w:sz w:val="24"/>
                <w:szCs w:val="24"/>
                <w:highlight w:val="none"/>
              </w:rPr>
            </w:pPr>
            <w:r>
              <w:rPr>
                <w:rFonts w:hint="eastAsia" w:hAnsi="宋体"/>
                <w:color w:val="auto"/>
                <w:sz w:val="24"/>
                <w:szCs w:val="24"/>
                <w:highlight w:val="none"/>
              </w:rPr>
              <w:t>环保投资（万元）</w:t>
            </w:r>
          </w:p>
        </w:tc>
        <w:tc>
          <w:tcPr>
            <w:tcW w:w="3245" w:type="dxa"/>
            <w:vAlign w:val="center"/>
          </w:tcPr>
          <w:p>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267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25" w:type="dxa"/>
            <w:vAlign w:val="center"/>
          </w:tcPr>
          <w:p>
            <w:pPr>
              <w:jc w:val="center"/>
              <w:rPr>
                <w:rFonts w:hAnsi="宋体"/>
                <w:color w:val="auto"/>
                <w:sz w:val="24"/>
                <w:szCs w:val="24"/>
              </w:rPr>
            </w:pPr>
            <w:r>
              <w:rPr>
                <w:rFonts w:hint="eastAsia" w:hAnsi="宋体"/>
                <w:color w:val="auto"/>
                <w:sz w:val="24"/>
                <w:szCs w:val="24"/>
              </w:rPr>
              <w:t>环保投资占比（%）</w:t>
            </w:r>
          </w:p>
        </w:tc>
        <w:tc>
          <w:tcPr>
            <w:tcW w:w="2456" w:type="dxa"/>
            <w:vAlign w:val="center"/>
          </w:tcPr>
          <w:p>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2.67</w:t>
            </w:r>
          </w:p>
        </w:tc>
        <w:tc>
          <w:tcPr>
            <w:tcW w:w="1360" w:type="dxa"/>
            <w:vAlign w:val="center"/>
          </w:tcPr>
          <w:p>
            <w:pPr>
              <w:jc w:val="center"/>
              <w:rPr>
                <w:rFonts w:hint="eastAsia" w:hAnsi="宋体"/>
                <w:color w:val="auto"/>
                <w:sz w:val="24"/>
                <w:szCs w:val="24"/>
                <w:highlight w:val="none"/>
              </w:rPr>
            </w:pPr>
            <w:r>
              <w:rPr>
                <w:rFonts w:hint="eastAsia" w:hAnsi="宋体"/>
                <w:color w:val="auto"/>
                <w:sz w:val="24"/>
                <w:szCs w:val="24"/>
                <w:highlight w:val="none"/>
              </w:rPr>
              <w:t>施工工期</w:t>
            </w:r>
          </w:p>
        </w:tc>
        <w:tc>
          <w:tcPr>
            <w:tcW w:w="3245" w:type="dxa"/>
            <w:vAlign w:val="center"/>
          </w:tcPr>
          <w:p>
            <w:pPr>
              <w:jc w:val="center"/>
              <w:rPr>
                <w:color w:val="auto"/>
                <w:sz w:val="24"/>
                <w:szCs w:val="24"/>
                <w:highlight w:val="none"/>
              </w:rPr>
            </w:pPr>
            <w:r>
              <w:rPr>
                <w:rFonts w:hint="eastAsia" w:hAnsi="宋体"/>
                <w:color w:val="auto"/>
                <w:sz w:val="24"/>
                <w:szCs w:val="24"/>
                <w:highlight w:val="none"/>
                <w:lang w:val="en-US" w:eastAsia="zh-CN"/>
              </w:rPr>
              <w:t>20</w:t>
            </w:r>
            <w:r>
              <w:rPr>
                <w:rFonts w:hint="eastAsia" w:hAnsi="宋体"/>
                <w:color w:val="auto"/>
                <w:sz w:val="24"/>
                <w:szCs w:val="24"/>
                <w:highlight w:val="none"/>
              </w:rPr>
              <w:t>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25" w:type="dxa"/>
            <w:vAlign w:val="center"/>
          </w:tcPr>
          <w:p>
            <w:pPr>
              <w:jc w:val="center"/>
              <w:rPr>
                <w:rFonts w:hint="eastAsia" w:hAnsi="宋体"/>
                <w:color w:val="auto"/>
                <w:sz w:val="24"/>
                <w:szCs w:val="24"/>
              </w:rPr>
            </w:pPr>
            <w:r>
              <w:rPr>
                <w:rFonts w:hint="eastAsia" w:hAnsi="宋体"/>
                <w:color w:val="auto"/>
                <w:sz w:val="24"/>
                <w:szCs w:val="24"/>
              </w:rPr>
              <w:t>是否开工建设</w:t>
            </w:r>
          </w:p>
        </w:tc>
        <w:tc>
          <w:tcPr>
            <w:tcW w:w="2456" w:type="dxa"/>
            <w:vAlign w:val="center"/>
          </w:tcPr>
          <w:p>
            <w:pPr>
              <w:rPr>
                <w:rFonts w:hint="eastAsia" w:ascii="宋体" w:hAnsi="宋体" w:cs="宋体"/>
                <w:color w:val="auto"/>
                <w:sz w:val="24"/>
                <w:szCs w:val="24"/>
              </w:rPr>
            </w:pPr>
            <w:r>
              <w:rPr>
                <w:rFonts w:hint="eastAsia"/>
                <w:color w:val="auto"/>
                <w:sz w:val="24"/>
                <w:szCs w:val="24"/>
                <w:lang w:val="zh-CN"/>
              </w:rPr>
              <w:t>■</w:t>
            </w:r>
            <w:r>
              <w:rPr>
                <w:rFonts w:hint="eastAsia" w:ascii="宋体" w:hAnsi="宋体" w:cs="宋体"/>
                <w:color w:val="auto"/>
                <w:sz w:val="24"/>
                <w:szCs w:val="24"/>
              </w:rPr>
              <w:t>否</w:t>
            </w:r>
          </w:p>
          <w:p>
            <w:pPr>
              <w:rPr>
                <w:rFonts w:hint="eastAsia"/>
                <w:color w:val="auto"/>
                <w:sz w:val="24"/>
                <w:szCs w:val="24"/>
                <w:u w:val="single"/>
              </w:rPr>
            </w:pPr>
            <w:r>
              <w:rPr>
                <w:rFonts w:hint="eastAsia"/>
                <w:color w:val="auto"/>
                <w:sz w:val="24"/>
                <w:szCs w:val="24"/>
                <w:lang w:val="zh-CN"/>
              </w:rPr>
              <w:t>□</w:t>
            </w:r>
            <w:r>
              <w:rPr>
                <w:rFonts w:hint="eastAsia" w:ascii="宋体" w:hAnsi="宋体" w:cs="宋体"/>
                <w:color w:val="auto"/>
                <w:sz w:val="24"/>
                <w:szCs w:val="24"/>
              </w:rPr>
              <w:t>是：</w:t>
            </w:r>
            <w:r>
              <w:rPr>
                <w:rFonts w:hint="eastAsia" w:ascii="宋体" w:hAnsi="宋体" w:cs="宋体"/>
                <w:color w:val="auto"/>
                <w:sz w:val="24"/>
                <w:szCs w:val="24"/>
                <w:u w:val="single"/>
              </w:rPr>
              <w:t xml:space="preserve">            </w:t>
            </w:r>
          </w:p>
        </w:tc>
        <w:tc>
          <w:tcPr>
            <w:tcW w:w="1360" w:type="dxa"/>
            <w:vAlign w:val="center"/>
          </w:tcPr>
          <w:p>
            <w:pPr>
              <w:jc w:val="center"/>
              <w:rPr>
                <w:rFonts w:hint="eastAsia" w:hAnsi="宋体"/>
                <w:color w:val="auto"/>
                <w:sz w:val="24"/>
                <w:szCs w:val="24"/>
              </w:rPr>
            </w:pPr>
            <w:r>
              <w:rPr>
                <w:rFonts w:hint="eastAsia"/>
                <w:color w:val="auto"/>
                <w:sz w:val="24"/>
                <w:szCs w:val="24"/>
              </w:rPr>
              <w:t>用地面积（m</w:t>
            </w:r>
            <w:r>
              <w:rPr>
                <w:rFonts w:hint="eastAsia"/>
                <w:color w:val="auto"/>
                <w:sz w:val="24"/>
                <w:szCs w:val="24"/>
                <w:vertAlign w:val="superscript"/>
              </w:rPr>
              <w:t>2</w:t>
            </w:r>
            <w:r>
              <w:rPr>
                <w:rFonts w:hint="eastAsia"/>
                <w:color w:val="auto"/>
                <w:sz w:val="24"/>
                <w:szCs w:val="24"/>
              </w:rPr>
              <w:t>）</w:t>
            </w:r>
          </w:p>
        </w:tc>
        <w:tc>
          <w:tcPr>
            <w:tcW w:w="3245" w:type="dxa"/>
            <w:vAlign w:val="center"/>
          </w:tcPr>
          <w:p>
            <w:pPr>
              <w:jc w:val="center"/>
              <w:rPr>
                <w:rFonts w:hint="default" w:eastAsia="宋体"/>
                <w:color w:val="auto"/>
                <w:sz w:val="24"/>
                <w:szCs w:val="24"/>
                <w:lang w:val="en-US" w:eastAsia="zh-CN"/>
              </w:rPr>
            </w:pPr>
            <w:r>
              <w:rPr>
                <w:rFonts w:hint="eastAsia"/>
                <w:color w:val="auto"/>
                <w:sz w:val="24"/>
                <w:szCs w:val="24"/>
                <w:lang w:val="en-US" w:eastAsia="zh-CN"/>
              </w:rPr>
              <w:t>9621.59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225" w:type="dxa"/>
            <w:vAlign w:val="center"/>
          </w:tcPr>
          <w:p>
            <w:pPr>
              <w:jc w:val="center"/>
              <w:rPr>
                <w:rFonts w:hint="eastAsia"/>
                <w:color w:val="auto"/>
                <w:sz w:val="24"/>
              </w:rPr>
            </w:pPr>
            <w:r>
              <w:rPr>
                <w:rFonts w:hint="eastAsia"/>
                <w:color w:val="auto"/>
                <w:sz w:val="24"/>
              </w:rPr>
              <w:t>专项评价设置情况</w:t>
            </w:r>
          </w:p>
        </w:tc>
        <w:tc>
          <w:tcPr>
            <w:tcW w:w="7061" w:type="dxa"/>
            <w:gridSpan w:val="3"/>
            <w:vAlign w:val="center"/>
          </w:tcPr>
          <w:p>
            <w:pPr>
              <w:pStyle w:val="9"/>
              <w:adjustRightInd w:val="0"/>
              <w:snapToGrid w:val="0"/>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b w:val="0"/>
                <w:bCs w:val="0"/>
                <w:color w:val="000000"/>
                <w:kern w:val="2"/>
                <w:sz w:val="24"/>
                <w:szCs w:val="24"/>
                <w:lang w:val="en-US" w:eastAsia="zh-CN" w:bidi="ar-SA"/>
              </w:rPr>
              <w:t>河南阳光紫桐化肥有限公司年产30万吨硫酸铵挤压颗粒及年产10万吨复混肥料项目环境风险专项评价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225" w:type="dxa"/>
            <w:vAlign w:val="center"/>
          </w:tcPr>
          <w:p>
            <w:pPr>
              <w:jc w:val="center"/>
              <w:rPr>
                <w:rFonts w:hint="eastAsia" w:ascii="Times New Roman" w:hAnsi="Times New Roman" w:cs="Times New Roman"/>
                <w:color w:val="auto"/>
                <w:sz w:val="24"/>
              </w:rPr>
            </w:pPr>
            <w:r>
              <w:rPr>
                <w:rFonts w:hint="eastAsia" w:ascii="Times New Roman" w:hAnsi="Times New Roman" w:cs="Times New Roman"/>
                <w:color w:val="auto"/>
                <w:sz w:val="24"/>
              </w:rPr>
              <w:t>规划情况</w:t>
            </w:r>
          </w:p>
        </w:tc>
        <w:tc>
          <w:tcPr>
            <w:tcW w:w="7061" w:type="dxa"/>
            <w:gridSpan w:val="3"/>
            <w:vAlign w:val="center"/>
          </w:tcPr>
          <w:p>
            <w:pPr>
              <w:jc w:val="center"/>
              <w:rPr>
                <w:rFonts w:hint="eastAsia" w:ascii="Times New Roman" w:hAnsi="Times New Roman" w:cs="Times New Roman"/>
                <w:color w:val="auto"/>
                <w:sz w:val="24"/>
              </w:rPr>
            </w:pPr>
            <w:r>
              <w:rPr>
                <w:rFonts w:hint="eastAsia" w:ascii="Times New Roman" w:hAnsi="Times New Roman" w:cs="Times New Roman"/>
                <w:color w:val="auto"/>
                <w:sz w:val="24"/>
              </w:rPr>
              <w:t>《叶县城乡总体规划》（2017-2035）及《平顶山尼龙新材料产业集聚区总体发展规划》（2021-2030）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225" w:type="dxa"/>
            <w:vAlign w:val="center"/>
          </w:tcPr>
          <w:p>
            <w:pPr>
              <w:jc w:val="center"/>
              <w:rPr>
                <w:rFonts w:hint="eastAsia"/>
                <w:color w:val="auto"/>
                <w:sz w:val="24"/>
              </w:rPr>
            </w:pPr>
            <w:r>
              <w:rPr>
                <w:rFonts w:hint="eastAsia"/>
                <w:color w:val="auto"/>
                <w:sz w:val="24"/>
              </w:rPr>
              <w:t>规划环境影响评价情况</w:t>
            </w:r>
          </w:p>
        </w:tc>
        <w:tc>
          <w:tcPr>
            <w:tcW w:w="7061" w:type="dxa"/>
            <w:gridSpan w:val="3"/>
            <w:vAlign w:val="center"/>
          </w:tcPr>
          <w:p>
            <w:pPr>
              <w:jc w:val="center"/>
              <w:rPr>
                <w:rFonts w:hint="eastAsia" w:ascii="宋体" w:hAnsi="宋体" w:eastAsia="宋体" w:cs="宋体"/>
                <w:color w:val="auto"/>
                <w:sz w:val="24"/>
                <w:szCs w:val="24"/>
              </w:rPr>
            </w:pPr>
            <w:r>
              <w:rPr>
                <w:rFonts w:hint="eastAsia" w:ascii="宋体" w:hAnsi="宋体" w:eastAsia="宋体" w:cs="宋体"/>
                <w:sz w:val="24"/>
                <w:szCs w:val="24"/>
              </w:rPr>
              <w:t>平顶山尼龙新材料产业集聚区管理委员会2021年组织编制了《平顶山尼龙新材料产业集聚区总体发展规划（2021-2030）环境影响报告书》，河南省生态环境厅于2022年1月21日召开了审查会，于2022年3月21日出具了审查意见，文号为：豫环函〔2022〕19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225" w:type="dxa"/>
            <w:vAlign w:val="center"/>
          </w:tcPr>
          <w:p>
            <w:pPr>
              <w:jc w:val="center"/>
              <w:rPr>
                <w:rFonts w:hint="eastAsia"/>
                <w:color w:val="auto"/>
                <w:sz w:val="22"/>
                <w:szCs w:val="18"/>
              </w:rPr>
            </w:pPr>
            <w:r>
              <w:rPr>
                <w:rFonts w:hint="eastAsia"/>
                <w:color w:val="auto"/>
                <w:sz w:val="24"/>
              </w:rPr>
              <w:t>规划及规划环境影响评价符合性分析</w:t>
            </w:r>
          </w:p>
        </w:tc>
        <w:tc>
          <w:tcPr>
            <w:tcW w:w="7061" w:type="dxa"/>
            <w:gridSpan w:val="3"/>
            <w:vAlign w:val="center"/>
          </w:tcPr>
          <w:p>
            <w:pPr>
              <w:pStyle w:val="7"/>
              <w:spacing w:before="0" w:after="0" w:line="520" w:lineRule="exact"/>
              <w:rPr>
                <w:rFonts w:eastAsia="黑体"/>
                <w:b w:val="0"/>
                <w:color w:val="000000"/>
                <w:kern w:val="28"/>
                <w:sz w:val="24"/>
                <w:szCs w:val="24"/>
              </w:rPr>
            </w:pPr>
            <w:bookmarkStart w:id="0" w:name="_Toc276160688"/>
            <w:r>
              <w:rPr>
                <w:rFonts w:eastAsia="黑体"/>
                <w:b w:val="0"/>
                <w:color w:val="000000"/>
                <w:kern w:val="28"/>
                <w:sz w:val="24"/>
                <w:szCs w:val="24"/>
              </w:rPr>
              <w:t>1</w:t>
            </w:r>
            <w:r>
              <w:rPr>
                <w:rFonts w:hAnsi="黑体" w:eastAsia="黑体"/>
                <w:b w:val="0"/>
                <w:color w:val="000000"/>
                <w:kern w:val="28"/>
                <w:sz w:val="24"/>
                <w:szCs w:val="24"/>
              </w:rPr>
              <w:t>、《叶县</w:t>
            </w:r>
            <w:r>
              <w:rPr>
                <w:rFonts w:hint="eastAsia" w:hAnsi="黑体" w:eastAsia="黑体"/>
                <w:b w:val="0"/>
                <w:color w:val="000000"/>
                <w:kern w:val="28"/>
                <w:sz w:val="24"/>
                <w:szCs w:val="24"/>
              </w:rPr>
              <w:t>城乡</w:t>
            </w:r>
            <w:r>
              <w:rPr>
                <w:rFonts w:hAnsi="黑体" w:eastAsia="黑体"/>
                <w:b w:val="0"/>
                <w:color w:val="000000"/>
                <w:kern w:val="28"/>
                <w:sz w:val="24"/>
                <w:szCs w:val="24"/>
              </w:rPr>
              <w:t>总体规划》（</w:t>
            </w:r>
            <w:r>
              <w:rPr>
                <w:rFonts w:eastAsia="黑体"/>
                <w:b w:val="0"/>
                <w:color w:val="000000"/>
                <w:kern w:val="28"/>
                <w:sz w:val="24"/>
                <w:szCs w:val="24"/>
              </w:rPr>
              <w:t>20</w:t>
            </w:r>
            <w:r>
              <w:rPr>
                <w:rFonts w:hint="eastAsia" w:eastAsia="黑体"/>
                <w:b w:val="0"/>
                <w:color w:val="000000"/>
                <w:kern w:val="28"/>
                <w:sz w:val="24"/>
                <w:szCs w:val="24"/>
              </w:rPr>
              <w:t>1</w:t>
            </w:r>
            <w:r>
              <w:rPr>
                <w:rFonts w:eastAsia="黑体"/>
                <w:b w:val="0"/>
                <w:color w:val="000000"/>
                <w:kern w:val="28"/>
                <w:sz w:val="24"/>
                <w:szCs w:val="24"/>
              </w:rPr>
              <w:t>7-20</w:t>
            </w:r>
            <w:r>
              <w:rPr>
                <w:rFonts w:hint="eastAsia" w:eastAsia="黑体"/>
                <w:b w:val="0"/>
                <w:color w:val="000000"/>
                <w:kern w:val="28"/>
                <w:sz w:val="24"/>
                <w:szCs w:val="24"/>
              </w:rPr>
              <w:t>35</w:t>
            </w:r>
            <w:r>
              <w:rPr>
                <w:rFonts w:hAnsi="黑体" w:eastAsia="黑体"/>
                <w:b w:val="0"/>
                <w:color w:val="000000"/>
                <w:kern w:val="28"/>
                <w:sz w:val="24"/>
                <w:szCs w:val="24"/>
              </w:rPr>
              <w:t>）</w:t>
            </w:r>
            <w:bookmarkEnd w:id="0"/>
          </w:p>
          <w:p>
            <w:pPr>
              <w:spacing w:line="520" w:lineRule="exact"/>
              <w:ind w:firstLine="480" w:firstLineChars="200"/>
              <w:rPr>
                <w:color w:val="000000"/>
                <w:sz w:val="24"/>
              </w:rPr>
            </w:pPr>
            <w:r>
              <w:rPr>
                <w:rFonts w:hint="eastAsia"/>
                <w:bCs/>
                <w:color w:val="000000"/>
                <w:sz w:val="24"/>
              </w:rPr>
              <w:t>（1）</w:t>
            </w:r>
            <w:r>
              <w:rPr>
                <w:rFonts w:hint="eastAsia"/>
                <w:color w:val="000000"/>
                <w:sz w:val="24"/>
              </w:rPr>
              <w:t>规划范围</w:t>
            </w:r>
          </w:p>
          <w:p>
            <w:pPr>
              <w:autoSpaceDE w:val="0"/>
              <w:autoSpaceDN w:val="0"/>
              <w:spacing w:line="520" w:lineRule="exact"/>
              <w:ind w:firstLine="480" w:firstLineChars="200"/>
              <w:rPr>
                <w:color w:val="000000"/>
                <w:kern w:val="0"/>
                <w:sz w:val="24"/>
                <w:szCs w:val="24"/>
                <w:lang w:val="zh-CN"/>
              </w:rPr>
            </w:pPr>
            <w:r>
              <w:rPr>
                <w:color w:val="000000"/>
                <w:kern w:val="0"/>
                <w:sz w:val="24"/>
                <w:szCs w:val="24"/>
                <w:lang w:val="zh-CN"/>
              </w:rPr>
              <w:t>本规划分为叶县县域、城市规划区、中心城区三个层次。</w:t>
            </w:r>
          </w:p>
          <w:p>
            <w:pPr>
              <w:autoSpaceDE w:val="0"/>
              <w:autoSpaceDN w:val="0"/>
              <w:spacing w:line="520" w:lineRule="exact"/>
              <w:ind w:firstLine="480" w:firstLineChars="200"/>
              <w:rPr>
                <w:rFonts w:hint="eastAsia"/>
                <w:color w:val="000000"/>
                <w:kern w:val="0"/>
                <w:sz w:val="24"/>
                <w:szCs w:val="24"/>
                <w:lang w:val="zh-CN"/>
              </w:rPr>
            </w:pPr>
            <w:r>
              <w:rPr>
                <w:rFonts w:hint="eastAsia" w:ascii="宋体" w:hAnsi="宋体"/>
                <w:color w:val="000000"/>
                <w:kern w:val="0"/>
                <w:sz w:val="24"/>
                <w:szCs w:val="24"/>
                <w:lang w:val="zh-CN"/>
              </w:rPr>
              <w:t>①</w:t>
            </w:r>
            <w:r>
              <w:rPr>
                <w:color w:val="000000"/>
                <w:kern w:val="0"/>
                <w:sz w:val="24"/>
                <w:szCs w:val="24"/>
                <w:lang w:val="zh-CN"/>
              </w:rPr>
              <w:t>县域层次</w:t>
            </w:r>
          </w:p>
          <w:p>
            <w:pPr>
              <w:autoSpaceDE w:val="0"/>
              <w:autoSpaceDN w:val="0"/>
              <w:spacing w:line="520" w:lineRule="exact"/>
              <w:ind w:firstLine="480" w:firstLineChars="200"/>
              <w:rPr>
                <w:color w:val="000000"/>
                <w:kern w:val="0"/>
                <w:sz w:val="24"/>
                <w:szCs w:val="24"/>
                <w:lang w:val="zh-CN"/>
              </w:rPr>
            </w:pPr>
            <w:r>
              <w:rPr>
                <w:color w:val="000000"/>
                <w:kern w:val="0"/>
                <w:sz w:val="24"/>
                <w:szCs w:val="24"/>
                <w:lang w:val="zh-CN"/>
              </w:rPr>
              <w:t>叶县行政管辖范围，总面积约为1387平方公里。</w:t>
            </w:r>
          </w:p>
          <w:p>
            <w:pPr>
              <w:autoSpaceDE w:val="0"/>
              <w:autoSpaceDN w:val="0"/>
              <w:spacing w:line="520" w:lineRule="exact"/>
              <w:ind w:firstLine="480" w:firstLineChars="200"/>
              <w:rPr>
                <w:rFonts w:hint="eastAsia"/>
                <w:color w:val="000000"/>
                <w:kern w:val="0"/>
                <w:sz w:val="24"/>
                <w:szCs w:val="24"/>
                <w:lang w:val="zh-CN"/>
              </w:rPr>
            </w:pPr>
            <w:r>
              <w:rPr>
                <w:rFonts w:hint="eastAsia" w:ascii="宋体" w:hAnsi="宋体"/>
                <w:color w:val="000000"/>
                <w:kern w:val="0"/>
                <w:sz w:val="24"/>
                <w:szCs w:val="24"/>
                <w:lang w:val="zh-CN"/>
              </w:rPr>
              <w:t>②</w:t>
            </w:r>
            <w:r>
              <w:rPr>
                <w:color w:val="000000"/>
                <w:kern w:val="0"/>
                <w:sz w:val="24"/>
                <w:szCs w:val="24"/>
                <w:lang w:val="zh-CN"/>
              </w:rPr>
              <w:t>城市规划区层次</w:t>
            </w:r>
          </w:p>
          <w:p>
            <w:pPr>
              <w:autoSpaceDE w:val="0"/>
              <w:autoSpaceDN w:val="0"/>
              <w:spacing w:line="520" w:lineRule="exact"/>
              <w:ind w:firstLine="480" w:firstLineChars="200"/>
              <w:rPr>
                <w:color w:val="000000"/>
                <w:kern w:val="0"/>
                <w:sz w:val="24"/>
                <w:szCs w:val="24"/>
                <w:lang w:val="zh-CN"/>
              </w:rPr>
            </w:pPr>
            <w:r>
              <w:rPr>
                <w:color w:val="000000"/>
                <w:kern w:val="0"/>
                <w:sz w:val="24"/>
                <w:szCs w:val="24"/>
                <w:lang w:val="zh-CN"/>
              </w:rPr>
              <w:t>包括盐都、昆阳、九龙三个街道办事处和马庄回族乡、龚店乡的全部行政辖区范围，以及田庄乡、廉村镇的兰南高速以南行政区域，面积约210平方公里。</w:t>
            </w:r>
          </w:p>
          <w:p>
            <w:pPr>
              <w:autoSpaceDE w:val="0"/>
              <w:autoSpaceDN w:val="0"/>
              <w:spacing w:line="520" w:lineRule="exact"/>
              <w:ind w:firstLine="480" w:firstLineChars="200"/>
              <w:rPr>
                <w:rFonts w:hint="eastAsia"/>
                <w:color w:val="000000"/>
                <w:kern w:val="0"/>
                <w:sz w:val="24"/>
                <w:szCs w:val="24"/>
                <w:lang w:val="zh-CN"/>
              </w:rPr>
            </w:pPr>
            <w:r>
              <w:rPr>
                <w:rFonts w:hint="eastAsia" w:ascii="宋体" w:hAnsi="宋体"/>
                <w:color w:val="000000"/>
                <w:kern w:val="0"/>
                <w:sz w:val="24"/>
                <w:szCs w:val="24"/>
                <w:lang w:val="zh-CN"/>
              </w:rPr>
              <w:t>③</w:t>
            </w:r>
            <w:r>
              <w:rPr>
                <w:color w:val="000000"/>
                <w:kern w:val="0"/>
                <w:sz w:val="24"/>
                <w:szCs w:val="24"/>
                <w:lang w:val="zh-CN"/>
              </w:rPr>
              <w:t>中心城区层次</w:t>
            </w:r>
          </w:p>
          <w:p>
            <w:pPr>
              <w:autoSpaceDE w:val="0"/>
              <w:autoSpaceDN w:val="0"/>
              <w:spacing w:line="520" w:lineRule="exact"/>
              <w:ind w:firstLine="480" w:firstLineChars="200"/>
              <w:rPr>
                <w:color w:val="000000"/>
                <w:kern w:val="0"/>
                <w:sz w:val="24"/>
                <w:szCs w:val="24"/>
                <w:lang w:val="zh-CN"/>
              </w:rPr>
            </w:pPr>
            <w:r>
              <w:rPr>
                <w:color w:val="000000"/>
                <w:kern w:val="0"/>
                <w:sz w:val="24"/>
                <w:szCs w:val="24"/>
                <w:lang w:val="zh-CN"/>
              </w:rPr>
              <w:t>叶县城市规划区内连片的城市建设用地，范围涉及盐都、昆阳、九龙三个街道办事处和马庄回族乡、廉村镇等辖区，规划区范围，西至平叶快速路，北至沙河南岸，东至大东环路，南至新灰河北岸，规划控制区约44.5平方公里，其中城市建设用地约为38平方公里。</w:t>
            </w:r>
          </w:p>
          <w:p>
            <w:pPr>
              <w:autoSpaceDE w:val="0"/>
              <w:autoSpaceDN w:val="0"/>
              <w:spacing w:line="520" w:lineRule="exact"/>
              <w:ind w:firstLine="480" w:firstLineChars="200"/>
              <w:rPr>
                <w:color w:val="000000"/>
                <w:kern w:val="0"/>
                <w:sz w:val="24"/>
                <w:szCs w:val="24"/>
                <w:lang w:val="zh-CN"/>
              </w:rPr>
            </w:pPr>
            <w:r>
              <w:rPr>
                <w:rFonts w:hint="eastAsia"/>
                <w:color w:val="000000"/>
                <w:kern w:val="0"/>
                <w:sz w:val="24"/>
                <w:szCs w:val="24"/>
                <w:lang w:val="zh-CN"/>
              </w:rPr>
              <w:t>（2）</w:t>
            </w:r>
            <w:r>
              <w:rPr>
                <w:color w:val="000000"/>
                <w:kern w:val="0"/>
                <w:sz w:val="24"/>
                <w:szCs w:val="24"/>
                <w:lang w:val="zh-CN"/>
              </w:rPr>
              <w:t>城市性质</w:t>
            </w:r>
          </w:p>
          <w:p>
            <w:pPr>
              <w:autoSpaceDE w:val="0"/>
              <w:autoSpaceDN w:val="0"/>
              <w:spacing w:line="520" w:lineRule="exact"/>
              <w:ind w:firstLine="480" w:firstLineChars="200"/>
              <w:rPr>
                <w:color w:val="000000"/>
                <w:kern w:val="0"/>
                <w:sz w:val="24"/>
                <w:szCs w:val="24"/>
                <w:lang w:val="zh-CN"/>
              </w:rPr>
            </w:pPr>
            <w:r>
              <w:rPr>
                <w:color w:val="000000"/>
                <w:kern w:val="0"/>
                <w:sz w:val="24"/>
                <w:szCs w:val="24"/>
                <w:lang w:val="zh-CN"/>
              </w:rPr>
              <w:t>规划确定的城市性质为：平顶山南部组团城市，叶公文化名城，中原经济区重要的盐化工基地。</w:t>
            </w:r>
          </w:p>
          <w:p>
            <w:pPr>
              <w:autoSpaceDE w:val="0"/>
              <w:autoSpaceDN w:val="0"/>
              <w:spacing w:line="520" w:lineRule="exact"/>
              <w:ind w:firstLine="480" w:firstLineChars="200"/>
              <w:rPr>
                <w:color w:val="000000"/>
                <w:kern w:val="0"/>
                <w:sz w:val="24"/>
                <w:szCs w:val="24"/>
                <w:lang w:val="zh-CN"/>
              </w:rPr>
            </w:pPr>
            <w:r>
              <w:rPr>
                <w:rFonts w:hint="eastAsia"/>
                <w:color w:val="000000"/>
                <w:kern w:val="0"/>
                <w:sz w:val="24"/>
                <w:szCs w:val="24"/>
                <w:lang w:val="zh-CN"/>
              </w:rPr>
              <w:t>（3）</w:t>
            </w:r>
            <w:r>
              <w:rPr>
                <w:color w:val="000000"/>
                <w:kern w:val="0"/>
                <w:sz w:val="24"/>
                <w:szCs w:val="24"/>
                <w:lang w:val="zh-CN"/>
              </w:rPr>
              <w:t>城市人口规模</w:t>
            </w:r>
          </w:p>
          <w:p>
            <w:pPr>
              <w:autoSpaceDE w:val="0"/>
              <w:autoSpaceDN w:val="0"/>
              <w:spacing w:line="520" w:lineRule="exact"/>
              <w:ind w:firstLine="480" w:firstLineChars="200"/>
              <w:rPr>
                <w:color w:val="000000"/>
                <w:kern w:val="0"/>
                <w:sz w:val="24"/>
                <w:szCs w:val="24"/>
                <w:lang w:val="zh-CN"/>
              </w:rPr>
            </w:pPr>
            <w:r>
              <w:rPr>
                <w:color w:val="000000"/>
                <w:kern w:val="0"/>
                <w:sz w:val="24"/>
                <w:szCs w:val="24"/>
                <w:lang w:val="zh-CN"/>
              </w:rPr>
              <w:t>规划近期至2020年，中心城区人口约25万人，县域人口约80万人；远期至2035年，中心城区人口约38万人，县域人口约90万人。</w:t>
            </w:r>
          </w:p>
          <w:p>
            <w:pPr>
              <w:autoSpaceDE w:val="0"/>
              <w:autoSpaceDN w:val="0"/>
              <w:spacing w:line="520" w:lineRule="exact"/>
              <w:ind w:firstLine="480" w:firstLineChars="200"/>
              <w:rPr>
                <w:color w:val="000000"/>
                <w:kern w:val="0"/>
                <w:sz w:val="24"/>
                <w:szCs w:val="24"/>
                <w:lang w:val="zh-CN"/>
              </w:rPr>
            </w:pPr>
            <w:r>
              <w:rPr>
                <w:rFonts w:hint="eastAsia"/>
                <w:color w:val="000000"/>
                <w:kern w:val="0"/>
                <w:sz w:val="24"/>
                <w:szCs w:val="24"/>
                <w:lang w:val="zh-CN"/>
              </w:rPr>
              <w:t>（4）</w:t>
            </w:r>
            <w:r>
              <w:rPr>
                <w:color w:val="000000"/>
                <w:kern w:val="0"/>
                <w:sz w:val="24"/>
                <w:szCs w:val="24"/>
                <w:lang w:val="zh-CN"/>
              </w:rPr>
              <w:t>中心城区城市空间结构</w:t>
            </w:r>
          </w:p>
          <w:p>
            <w:pPr>
              <w:autoSpaceDE w:val="0"/>
              <w:autoSpaceDN w:val="0"/>
              <w:spacing w:line="520" w:lineRule="exact"/>
              <w:ind w:firstLine="480" w:firstLineChars="200"/>
              <w:rPr>
                <w:color w:val="000000"/>
                <w:kern w:val="0"/>
                <w:sz w:val="24"/>
                <w:szCs w:val="24"/>
                <w:lang w:val="zh-CN"/>
              </w:rPr>
            </w:pPr>
            <w:r>
              <w:rPr>
                <w:color w:val="000000"/>
                <w:kern w:val="0"/>
                <w:sz w:val="24"/>
                <w:szCs w:val="24"/>
                <w:lang w:val="zh-CN"/>
              </w:rPr>
              <w:t>叶县中心城区的规划充分结合产城融合发展理念，以产兴城、依城促产，统筹产业集聚区与城市组团的空间布局，规划中心城区城市形态为</w:t>
            </w:r>
            <w:r>
              <w:rPr>
                <w:rFonts w:hint="eastAsia"/>
                <w:color w:val="000000"/>
                <w:kern w:val="0"/>
                <w:sz w:val="24"/>
                <w:szCs w:val="24"/>
                <w:lang w:val="zh-CN"/>
              </w:rPr>
              <w:t>“</w:t>
            </w:r>
            <w:r>
              <w:rPr>
                <w:color w:val="000000"/>
                <w:kern w:val="0"/>
                <w:sz w:val="24"/>
                <w:szCs w:val="24"/>
                <w:lang w:val="zh-CN"/>
              </w:rPr>
              <w:t>一核两湖多廊、三大城市组团、两个特色小镇、四大都市旅游区</w:t>
            </w:r>
            <w:r>
              <w:rPr>
                <w:rFonts w:hint="eastAsia"/>
                <w:color w:val="000000"/>
                <w:kern w:val="0"/>
                <w:sz w:val="24"/>
                <w:szCs w:val="24"/>
                <w:lang w:val="zh-CN"/>
              </w:rPr>
              <w:t>”</w:t>
            </w:r>
            <w:r>
              <w:rPr>
                <w:color w:val="000000"/>
                <w:kern w:val="0"/>
                <w:sz w:val="24"/>
                <w:szCs w:val="24"/>
                <w:lang w:val="zh-CN"/>
              </w:rPr>
              <w:t>。其中：</w:t>
            </w:r>
          </w:p>
          <w:p>
            <w:pPr>
              <w:autoSpaceDE w:val="0"/>
              <w:autoSpaceDN w:val="0"/>
              <w:spacing w:line="520" w:lineRule="exact"/>
              <w:ind w:firstLine="480" w:firstLineChars="200"/>
              <w:rPr>
                <w:color w:val="000000"/>
                <w:kern w:val="0"/>
                <w:sz w:val="24"/>
                <w:szCs w:val="24"/>
                <w:lang w:val="zh-CN"/>
              </w:rPr>
            </w:pPr>
            <w:r>
              <w:rPr>
                <w:color w:val="000000"/>
                <w:kern w:val="0"/>
                <w:sz w:val="24"/>
                <w:szCs w:val="24"/>
                <w:lang w:val="zh-CN"/>
              </w:rPr>
              <w:t>一核：昆阳古城旅游服务核心；两湖：昆阳湖、绿叶湖；多廊：沿昆阳湖——沙河湿地——广安湖——人民公园——小灰河——护城河——九龙湖——昆阳湖的环形生态景观廊道、大灰河生态廊道、沙河生态廊道、平舞铁路生态廊道、玄武大道景观廊道、昆阳湖——绿叶湖生态廊道等三大城市组团：昆北新城组团、魅力老城组团、活力产城组团；两个特色小镇：中心城区西部的教育小镇、健康产业小镇等两个特色小镇四大都市旅游区：沙河生态公园旅游区、昆阳古城文化旅游区、都市休闲农业观光区（田园综合体）、灰河生态农业观光园。</w:t>
            </w:r>
          </w:p>
          <w:p>
            <w:pPr>
              <w:spacing w:line="520" w:lineRule="exact"/>
              <w:ind w:firstLine="480" w:firstLineChars="200"/>
              <w:rPr>
                <w:color w:val="000000"/>
                <w:sz w:val="24"/>
              </w:rPr>
            </w:pPr>
            <w:r>
              <w:rPr>
                <w:rFonts w:hint="eastAsia"/>
                <w:color w:val="000000"/>
                <w:sz w:val="24"/>
              </w:rPr>
              <w:t>本项目厂址位于平顶山尼龙新材料产业集聚区（原名平顶山化工产业集聚区），用地性质为</w:t>
            </w:r>
            <w:r>
              <w:rPr>
                <w:rFonts w:hint="eastAsia"/>
                <w:color w:val="000000"/>
                <w:sz w:val="24"/>
                <w:lang w:val="en-US" w:eastAsia="zh-CN"/>
              </w:rPr>
              <w:t>三类</w:t>
            </w:r>
            <w:r>
              <w:rPr>
                <w:rFonts w:hint="eastAsia"/>
                <w:color w:val="000000"/>
                <w:sz w:val="24"/>
              </w:rPr>
              <w:t>工业用地，符合</w:t>
            </w:r>
            <w:r>
              <w:rPr>
                <w:color w:val="000000"/>
                <w:sz w:val="24"/>
              </w:rPr>
              <w:t>《叶县</w:t>
            </w:r>
            <w:r>
              <w:rPr>
                <w:rFonts w:hint="eastAsia"/>
                <w:color w:val="000000"/>
                <w:sz w:val="24"/>
              </w:rPr>
              <w:t>城乡总体规划</w:t>
            </w:r>
            <w:r>
              <w:rPr>
                <w:color w:val="000000"/>
                <w:sz w:val="24"/>
              </w:rPr>
              <w:t>》（</w:t>
            </w:r>
            <w:r>
              <w:rPr>
                <w:rFonts w:hint="eastAsia"/>
                <w:color w:val="000000"/>
                <w:sz w:val="24"/>
              </w:rPr>
              <w:t>2017-2035</w:t>
            </w:r>
            <w:r>
              <w:rPr>
                <w:color w:val="000000"/>
                <w:sz w:val="24"/>
              </w:rPr>
              <w:t>）</w:t>
            </w:r>
            <w:r>
              <w:rPr>
                <w:rFonts w:hint="eastAsia"/>
                <w:color w:val="000000"/>
                <w:sz w:val="24"/>
              </w:rPr>
              <w:t>要求。</w:t>
            </w:r>
          </w:p>
          <w:p>
            <w:pPr>
              <w:pStyle w:val="7"/>
              <w:spacing w:before="0" w:after="0" w:line="520" w:lineRule="exact"/>
              <w:ind w:firstLine="480" w:firstLineChars="200"/>
              <w:rPr>
                <w:rFonts w:hint="eastAsia" w:eastAsia="楷体"/>
                <w:color w:val="000000"/>
                <w:szCs w:val="28"/>
              </w:rPr>
            </w:pPr>
            <w:r>
              <w:rPr>
                <w:rFonts w:hint="eastAsia" w:hAnsi="黑体" w:eastAsia="黑体"/>
                <w:b w:val="0"/>
                <w:color w:val="000000"/>
                <w:kern w:val="28"/>
                <w:sz w:val="24"/>
                <w:szCs w:val="24"/>
              </w:rPr>
              <w:t>2、平顶山尼龙新材料产业集聚区总体发展规划</w:t>
            </w:r>
          </w:p>
          <w:p>
            <w:pPr>
              <w:spacing w:line="520" w:lineRule="exact"/>
              <w:ind w:firstLine="480" w:firstLineChars="200"/>
              <w:textAlignment w:val="baseline"/>
              <w:rPr>
                <w:color w:val="000000"/>
                <w:sz w:val="24"/>
              </w:rPr>
            </w:pPr>
            <w:r>
              <w:rPr>
                <w:rFonts w:hint="eastAsia"/>
                <w:color w:val="000000"/>
                <w:sz w:val="24"/>
              </w:rPr>
              <w:t>平顶山尼龙新材料产业集聚区（原名“平顶山化工城”，“平顶山化工产业集聚区”）于</w:t>
            </w:r>
            <w:r>
              <w:rPr>
                <w:color w:val="000000"/>
                <w:sz w:val="24"/>
              </w:rPr>
              <w:t>2008</w:t>
            </w:r>
            <w:r>
              <w:rPr>
                <w:rFonts w:hint="eastAsia"/>
                <w:color w:val="000000"/>
                <w:sz w:val="24"/>
              </w:rPr>
              <w:t>年</w:t>
            </w:r>
            <w:r>
              <w:rPr>
                <w:color w:val="000000"/>
                <w:sz w:val="24"/>
              </w:rPr>
              <w:t>11</w:t>
            </w:r>
            <w:r>
              <w:rPr>
                <w:rFonts w:hint="eastAsia"/>
                <w:color w:val="000000"/>
                <w:sz w:val="24"/>
              </w:rPr>
              <w:t>月成立，是由河南省政府批准成立的省级产业集聚区。集聚区位于平顶山市规划区边缘东南</w:t>
            </w:r>
            <w:r>
              <w:rPr>
                <w:color w:val="000000"/>
                <w:sz w:val="24"/>
              </w:rPr>
              <w:t>5</w:t>
            </w:r>
            <w:r>
              <w:rPr>
                <w:rFonts w:hint="eastAsia"/>
                <w:color w:val="000000"/>
                <w:sz w:val="24"/>
              </w:rPr>
              <w:t>公里处的叶县境内，主要涵盖煤化工、盐化工、尼龙、仓储物流和热电等项目。</w:t>
            </w:r>
          </w:p>
          <w:p>
            <w:pPr>
              <w:spacing w:line="520" w:lineRule="exact"/>
              <w:ind w:firstLine="480" w:firstLineChars="200"/>
              <w:textAlignment w:val="baseline"/>
              <w:rPr>
                <w:rFonts w:hint="eastAsia"/>
                <w:color w:val="000000"/>
                <w:sz w:val="24"/>
              </w:rPr>
            </w:pPr>
            <w:r>
              <w:rPr>
                <w:rFonts w:hint="eastAsia"/>
                <w:color w:val="000000"/>
                <w:sz w:val="24"/>
              </w:rPr>
              <w:t>集聚区于成立之初编制了《平顶山市化工城总体规划》（</w:t>
            </w:r>
            <w:r>
              <w:rPr>
                <w:color w:val="000000"/>
                <w:sz w:val="24"/>
              </w:rPr>
              <w:t xml:space="preserve">2006-2015 </w:t>
            </w:r>
            <w:r>
              <w:rPr>
                <w:rFonts w:hint="eastAsia"/>
                <w:color w:val="000000"/>
                <w:sz w:val="24"/>
              </w:rPr>
              <w:t>年）；</w:t>
            </w:r>
            <w:r>
              <w:rPr>
                <w:color w:val="000000"/>
                <w:sz w:val="24"/>
              </w:rPr>
              <w:t>2008</w:t>
            </w:r>
            <w:r>
              <w:rPr>
                <w:rFonts w:hint="eastAsia"/>
                <w:color w:val="000000"/>
                <w:sz w:val="24"/>
              </w:rPr>
              <w:t>年</w:t>
            </w:r>
            <w:r>
              <w:rPr>
                <w:color w:val="000000"/>
                <w:sz w:val="24"/>
              </w:rPr>
              <w:t>11</w:t>
            </w:r>
            <w:r>
              <w:rPr>
                <w:rFonts w:hint="eastAsia"/>
                <w:color w:val="000000"/>
                <w:sz w:val="24"/>
              </w:rPr>
              <w:t>月，经河南省政府批准，集聚区升级为省级产业集聚区，随之编制了《平顶山化工产业集聚区（化工城）总体发展规划》（</w:t>
            </w:r>
            <w:r>
              <w:rPr>
                <w:color w:val="000000"/>
                <w:sz w:val="24"/>
              </w:rPr>
              <w:t xml:space="preserve">2009-2020 </w:t>
            </w:r>
            <w:r>
              <w:rPr>
                <w:rFonts w:hint="eastAsia"/>
                <w:color w:val="000000"/>
                <w:sz w:val="24"/>
              </w:rPr>
              <w:t>年）（河南省发展和改革委员会以豫发改工业【</w:t>
            </w:r>
            <w:r>
              <w:rPr>
                <w:color w:val="000000"/>
                <w:sz w:val="24"/>
              </w:rPr>
              <w:t>2010</w:t>
            </w:r>
            <w:r>
              <w:rPr>
                <w:rFonts w:hint="eastAsia"/>
                <w:color w:val="000000"/>
                <w:sz w:val="24"/>
              </w:rPr>
              <w:t>】</w:t>
            </w:r>
            <w:r>
              <w:rPr>
                <w:color w:val="000000"/>
                <w:sz w:val="24"/>
              </w:rPr>
              <w:t xml:space="preserve">2043 </w:t>
            </w:r>
            <w:r>
              <w:rPr>
                <w:rFonts w:hint="eastAsia"/>
                <w:color w:val="000000"/>
                <w:sz w:val="24"/>
              </w:rPr>
              <w:t>号文件对该规划进行批复）；为落实集聚区总体发展规划的具体要求，叶县发展和改革委员会编制了《平顶山化工产业集聚区（化工城）空间规划及控制区控制性详细规划》（</w:t>
            </w:r>
            <w:r>
              <w:rPr>
                <w:color w:val="000000"/>
                <w:sz w:val="24"/>
              </w:rPr>
              <w:t xml:space="preserve">2009-2020 </w:t>
            </w:r>
            <w:r>
              <w:rPr>
                <w:rFonts w:hint="eastAsia"/>
                <w:color w:val="000000"/>
                <w:sz w:val="24"/>
              </w:rPr>
              <w:t>年）（平顶山市规划局以平规文【</w:t>
            </w:r>
            <w:r>
              <w:rPr>
                <w:color w:val="000000"/>
                <w:sz w:val="24"/>
              </w:rPr>
              <w:t>2010</w:t>
            </w:r>
            <w:r>
              <w:rPr>
                <w:rFonts w:hint="eastAsia"/>
                <w:color w:val="000000"/>
                <w:sz w:val="24"/>
              </w:rPr>
              <w:t>】</w:t>
            </w:r>
            <w:r>
              <w:rPr>
                <w:color w:val="000000"/>
                <w:sz w:val="24"/>
              </w:rPr>
              <w:t xml:space="preserve">148 </w:t>
            </w:r>
            <w:r>
              <w:rPr>
                <w:rFonts w:hint="eastAsia"/>
                <w:color w:val="000000"/>
                <w:sz w:val="24"/>
              </w:rPr>
              <w:t>号文件报送河南省住房和城乡建设厅并请予审查）。随着集聚区的开发建设，入驻企业的增多，原来规划的产业</w:t>
            </w:r>
            <w:r>
              <w:rPr>
                <w:rFonts w:hint="eastAsia"/>
                <w:color w:val="000000"/>
                <w:sz w:val="24"/>
                <w:lang w:eastAsia="zh-CN"/>
              </w:rPr>
              <w:t>项目</w:t>
            </w:r>
            <w:r>
              <w:rPr>
                <w:rFonts w:hint="eastAsia"/>
                <w:color w:val="000000"/>
                <w:sz w:val="24"/>
              </w:rPr>
              <w:t>公用工程配套设施，已不能适应发展的需要，集聚区规划需要进行修编，为适应新形势下发展的需要，集聚区管委会于</w:t>
            </w:r>
            <w:r>
              <w:rPr>
                <w:color w:val="000000"/>
                <w:sz w:val="24"/>
              </w:rPr>
              <w:t xml:space="preserve">2014 </w:t>
            </w:r>
            <w:r>
              <w:rPr>
                <w:rFonts w:hint="eastAsia"/>
                <w:color w:val="000000"/>
                <w:sz w:val="24"/>
              </w:rPr>
              <w:t>年向平顶山市人民政府提交了《关于申请对区内规划进行修编的请示》（平化管文〔</w:t>
            </w:r>
            <w:r>
              <w:rPr>
                <w:color w:val="000000"/>
                <w:sz w:val="24"/>
              </w:rPr>
              <w:t>2014</w:t>
            </w:r>
            <w:r>
              <w:rPr>
                <w:rFonts w:hint="eastAsia"/>
                <w:color w:val="000000"/>
                <w:sz w:val="24"/>
              </w:rPr>
              <w:t>〕</w:t>
            </w:r>
            <w:r>
              <w:rPr>
                <w:color w:val="000000"/>
                <w:sz w:val="24"/>
              </w:rPr>
              <w:t xml:space="preserve">35 </w:t>
            </w:r>
            <w:r>
              <w:rPr>
                <w:rFonts w:hint="eastAsia"/>
                <w:color w:val="000000"/>
                <w:sz w:val="24"/>
              </w:rPr>
              <w:t>号），平顶山市人民政府以平政文〔</w:t>
            </w:r>
            <w:r>
              <w:rPr>
                <w:color w:val="000000"/>
                <w:sz w:val="24"/>
              </w:rPr>
              <w:t>2014</w:t>
            </w:r>
            <w:r>
              <w:rPr>
                <w:rFonts w:hint="eastAsia"/>
                <w:color w:val="000000"/>
                <w:sz w:val="24"/>
              </w:rPr>
              <w:t>〕</w:t>
            </w:r>
            <w:r>
              <w:rPr>
                <w:color w:val="000000"/>
                <w:sz w:val="24"/>
              </w:rPr>
              <w:t xml:space="preserve">96 </w:t>
            </w:r>
            <w:r>
              <w:rPr>
                <w:rFonts w:hint="eastAsia"/>
                <w:color w:val="000000"/>
                <w:sz w:val="24"/>
              </w:rPr>
              <w:t>号文件予以批复，据此编制了《平顶山化工产业集聚区总体发展规划》（</w:t>
            </w:r>
            <w:r>
              <w:rPr>
                <w:color w:val="000000"/>
                <w:sz w:val="24"/>
              </w:rPr>
              <w:t>2015-2025</w:t>
            </w:r>
            <w:r>
              <w:rPr>
                <w:rFonts w:hint="eastAsia"/>
                <w:color w:val="000000"/>
                <w:sz w:val="24"/>
              </w:rPr>
              <w:t>年）和《平顶山化工产业集聚区产业发展规划》（</w:t>
            </w:r>
            <w:r>
              <w:rPr>
                <w:color w:val="000000"/>
                <w:sz w:val="24"/>
              </w:rPr>
              <w:t>2015-2025</w:t>
            </w:r>
            <w:r>
              <w:rPr>
                <w:rFonts w:hint="eastAsia"/>
                <w:color w:val="000000"/>
                <w:sz w:val="24"/>
              </w:rPr>
              <w:t>年）。</w:t>
            </w:r>
          </w:p>
          <w:p>
            <w:pPr>
              <w:spacing w:line="520" w:lineRule="exact"/>
              <w:ind w:firstLine="480" w:firstLineChars="200"/>
              <w:textAlignment w:val="baseline"/>
              <w:rPr>
                <w:rFonts w:hint="eastAsia"/>
                <w:color w:val="000000"/>
                <w:sz w:val="24"/>
              </w:rPr>
            </w:pPr>
            <w:r>
              <w:rPr>
                <w:color w:val="000000"/>
                <w:sz w:val="24"/>
              </w:rPr>
              <w:t>2017</w:t>
            </w:r>
            <w:r>
              <w:rPr>
                <w:rFonts w:hint="eastAsia"/>
                <w:color w:val="000000"/>
                <w:sz w:val="24"/>
              </w:rPr>
              <w:t>年</w:t>
            </w:r>
            <w:r>
              <w:rPr>
                <w:color w:val="000000"/>
                <w:sz w:val="24"/>
              </w:rPr>
              <w:t>12</w:t>
            </w:r>
            <w:r>
              <w:rPr>
                <w:rFonts w:hint="eastAsia"/>
                <w:color w:val="000000"/>
                <w:sz w:val="24"/>
              </w:rPr>
              <w:t>月，集聚区委托中国环境科学研究院编制《平顶山尼龙新材料产业集聚区跟踪环境影响报告书》，</w:t>
            </w:r>
            <w:r>
              <w:rPr>
                <w:color w:val="000000"/>
                <w:sz w:val="24"/>
              </w:rPr>
              <w:t>2018</w:t>
            </w:r>
            <w:r>
              <w:rPr>
                <w:rFonts w:hint="eastAsia"/>
                <w:color w:val="000000"/>
                <w:sz w:val="24"/>
              </w:rPr>
              <w:t>年</w:t>
            </w:r>
            <w:r>
              <w:rPr>
                <w:color w:val="000000"/>
                <w:sz w:val="24"/>
              </w:rPr>
              <w:t>5</w:t>
            </w:r>
            <w:r>
              <w:rPr>
                <w:rFonts w:hint="eastAsia"/>
                <w:color w:val="000000"/>
                <w:sz w:val="24"/>
              </w:rPr>
              <w:t>月</w:t>
            </w:r>
            <w:r>
              <w:rPr>
                <w:color w:val="000000"/>
                <w:sz w:val="24"/>
              </w:rPr>
              <w:t>21</w:t>
            </w:r>
            <w:r>
              <w:rPr>
                <w:rFonts w:hint="eastAsia"/>
                <w:color w:val="000000"/>
                <w:sz w:val="24"/>
              </w:rPr>
              <w:t>日，河南省环境保护厅以豫环函</w:t>
            </w:r>
            <w:r>
              <w:rPr>
                <w:color w:val="000000"/>
                <w:sz w:val="24"/>
              </w:rPr>
              <w:t xml:space="preserve">[2018]97 </w:t>
            </w:r>
            <w:r>
              <w:rPr>
                <w:rFonts w:hint="eastAsia"/>
                <w:color w:val="000000"/>
                <w:sz w:val="24"/>
              </w:rPr>
              <w:t>号对集聚区跟踪环境影响报告书予以批复。</w:t>
            </w:r>
          </w:p>
          <w:p>
            <w:pPr>
              <w:spacing w:line="520" w:lineRule="exact"/>
              <w:ind w:firstLine="480" w:firstLineChars="200"/>
              <w:rPr>
                <w:rFonts w:hint="eastAsia" w:hAnsi="宋体"/>
                <w:color w:val="000000"/>
                <w:sz w:val="24"/>
              </w:rPr>
            </w:pPr>
            <w:r>
              <w:rPr>
                <w:rFonts w:hAnsi="宋体"/>
                <w:bCs/>
                <w:color w:val="000000"/>
                <w:sz w:val="24"/>
              </w:rPr>
              <w:t>随着集聚区规划的实施，为了发展形成煤化工产业链条</w:t>
            </w:r>
            <w:r>
              <w:rPr>
                <w:bCs/>
                <w:color w:val="000000"/>
                <w:sz w:val="24"/>
              </w:rPr>
              <w:t>-</w:t>
            </w:r>
            <w:r>
              <w:rPr>
                <w:rFonts w:hAnsi="宋体"/>
                <w:bCs/>
                <w:color w:val="000000"/>
                <w:sz w:val="24"/>
              </w:rPr>
              <w:t>尼龙化工产业链条</w:t>
            </w:r>
            <w:r>
              <w:rPr>
                <w:bCs/>
                <w:color w:val="000000"/>
                <w:sz w:val="24"/>
              </w:rPr>
              <w:t>-</w:t>
            </w:r>
            <w:r>
              <w:rPr>
                <w:rFonts w:hAnsi="宋体"/>
                <w:bCs/>
                <w:color w:val="000000"/>
                <w:sz w:val="24"/>
              </w:rPr>
              <w:t>打造具有影响力的尼龙循环经济基地，集聚区内用地布局发生较大变化</w:t>
            </w:r>
            <w:r>
              <w:rPr>
                <w:rFonts w:hint="eastAsia"/>
                <w:bCs/>
                <w:color w:val="000000"/>
                <w:sz w:val="24"/>
              </w:rPr>
              <w:t>；</w:t>
            </w:r>
            <w:r>
              <w:rPr>
                <w:rFonts w:hAnsi="宋体"/>
                <w:bCs/>
                <w:color w:val="000000"/>
                <w:sz w:val="24"/>
              </w:rPr>
              <w:t>产业发展与功能布局较跟踪评价期间有一定差异，</w:t>
            </w:r>
            <w:r>
              <w:rPr>
                <w:rFonts w:hint="eastAsia" w:hAnsi="宋体"/>
                <w:color w:val="000000"/>
                <w:sz w:val="24"/>
              </w:rPr>
              <w:t>2020年5月，平顶山尼龙新材料产业集聚区管理委员会委托河南启河环保技术有限公司编制《平顶山尼龙新材料产业集聚区规划调整环境影响补充分析报告》，河南省生态环境厅于2020年10月27日出具了补充分析报告的审查意见。</w:t>
            </w:r>
          </w:p>
          <w:p>
            <w:pPr>
              <w:spacing w:line="520" w:lineRule="exact"/>
              <w:ind w:firstLine="480" w:firstLineChars="200"/>
              <w:textAlignment w:val="baseline"/>
              <w:rPr>
                <w:rFonts w:hint="eastAsia"/>
              </w:rPr>
            </w:pPr>
            <w:r>
              <w:rPr>
                <w:sz w:val="24"/>
              </w:rPr>
              <w:t>因集聚区规划到期，平顶山尼龙新材料产业集聚区管理委员会委托石油和化学工业规划院编制了《平顶山尼龙新材料产业集聚区总体发展规划（2021-2030）》</w:t>
            </w:r>
            <w:r>
              <w:rPr>
                <w:rFonts w:hint="eastAsia"/>
                <w:sz w:val="24"/>
              </w:rPr>
              <w:t>，平顶山尼龙新材料产业集聚区管理委员会委托</w:t>
            </w:r>
            <w:r>
              <w:rPr>
                <w:sz w:val="24"/>
              </w:rPr>
              <w:t>河南省科悦环境技术研究院有限公司</w:t>
            </w:r>
            <w:r>
              <w:rPr>
                <w:rFonts w:hint="eastAsia"/>
                <w:sz w:val="24"/>
              </w:rPr>
              <w:t>编制了《平顶山尼龙新材料产业集聚区总体发展规划（2021-2030）环境影响报告书》，河南省生态环境厅于</w:t>
            </w:r>
            <w:r>
              <w:rPr>
                <w:sz w:val="24"/>
              </w:rPr>
              <w:t>20</w:t>
            </w:r>
            <w:r>
              <w:rPr>
                <w:rFonts w:hint="eastAsia"/>
                <w:sz w:val="24"/>
              </w:rPr>
              <w:t>22年</w:t>
            </w:r>
            <w:r>
              <w:rPr>
                <w:sz w:val="24"/>
              </w:rPr>
              <w:t>1</w:t>
            </w:r>
            <w:r>
              <w:rPr>
                <w:rFonts w:hint="eastAsia"/>
                <w:sz w:val="24"/>
              </w:rPr>
              <w:t>月21日召开了审查会，于</w:t>
            </w:r>
            <w:r>
              <w:rPr>
                <w:sz w:val="24"/>
              </w:rPr>
              <w:t>20</w:t>
            </w:r>
            <w:r>
              <w:rPr>
                <w:rFonts w:hint="eastAsia"/>
                <w:sz w:val="24"/>
              </w:rPr>
              <w:t>22年3月</w:t>
            </w:r>
            <w:r>
              <w:rPr>
                <w:sz w:val="24"/>
              </w:rPr>
              <w:t>21</w:t>
            </w:r>
            <w:r>
              <w:rPr>
                <w:rFonts w:hint="eastAsia"/>
                <w:sz w:val="24"/>
              </w:rPr>
              <w:t>日出具了审查意见，文号为：豫环函〔</w:t>
            </w:r>
            <w:r>
              <w:rPr>
                <w:sz w:val="24"/>
              </w:rPr>
              <w:t>20</w:t>
            </w:r>
            <w:r>
              <w:rPr>
                <w:rFonts w:hint="eastAsia"/>
                <w:sz w:val="24"/>
              </w:rPr>
              <w:t>22〕19号。</w:t>
            </w:r>
          </w:p>
          <w:p>
            <w:pPr>
              <w:spacing w:line="520" w:lineRule="exact"/>
              <w:ind w:firstLine="480" w:firstLineChars="200"/>
              <w:textAlignment w:val="baseline"/>
              <w:rPr>
                <w:sz w:val="24"/>
              </w:rPr>
            </w:pPr>
            <w:r>
              <w:rPr>
                <w:sz w:val="24"/>
              </w:rPr>
              <w:t>根据《平顶山尼龙新材料产业集聚区跟踪环境影响报告书》及批复</w:t>
            </w:r>
            <w:r>
              <w:rPr>
                <w:rFonts w:hint="eastAsia"/>
                <w:sz w:val="24"/>
              </w:rPr>
              <w:t>、</w:t>
            </w:r>
            <w:r>
              <w:rPr>
                <w:sz w:val="24"/>
              </w:rPr>
              <w:t>《平顶山尼龙新材料产业集聚区规划调整环境影响补充分析报告》及审查意见</w:t>
            </w:r>
            <w:r>
              <w:rPr>
                <w:rFonts w:hint="eastAsia"/>
                <w:sz w:val="24"/>
              </w:rPr>
              <w:t>、《平顶山尼龙新材料产业集聚区总体发展规划（2021-2030）环境影响报告书》及审查意见</w:t>
            </w:r>
            <w:r>
              <w:rPr>
                <w:sz w:val="24"/>
              </w:rPr>
              <w:t>，平顶山尼龙新材料产业集聚区规划相关内容如下：</w:t>
            </w:r>
          </w:p>
          <w:p>
            <w:pPr>
              <w:spacing w:line="520" w:lineRule="exact"/>
              <w:ind w:firstLine="480" w:firstLineChars="200"/>
              <w:textAlignment w:val="baseline"/>
              <w:rPr>
                <w:color w:val="000000"/>
                <w:sz w:val="24"/>
              </w:rPr>
            </w:pPr>
            <w:r>
              <w:rPr>
                <w:rFonts w:hint="eastAsia"/>
                <w:color w:val="000000"/>
                <w:sz w:val="24"/>
              </w:rPr>
              <w:t>（</w:t>
            </w:r>
            <w:r>
              <w:rPr>
                <w:color w:val="000000"/>
                <w:sz w:val="24"/>
              </w:rPr>
              <w:t>1</w:t>
            </w:r>
            <w:r>
              <w:rPr>
                <w:rFonts w:hint="eastAsia"/>
                <w:color w:val="000000"/>
                <w:sz w:val="24"/>
              </w:rPr>
              <w:t>）规划位置及规划范围</w:t>
            </w:r>
          </w:p>
          <w:p>
            <w:pPr>
              <w:autoSpaceDE w:val="0"/>
              <w:autoSpaceDN w:val="0"/>
              <w:spacing w:line="520" w:lineRule="exact"/>
              <w:ind w:firstLine="480" w:firstLineChars="200"/>
              <w:jc w:val="left"/>
              <w:rPr>
                <w:color w:val="000000"/>
                <w:kern w:val="0"/>
                <w:sz w:val="24"/>
                <w:szCs w:val="24"/>
                <w:lang w:val="zh-CN"/>
              </w:rPr>
            </w:pPr>
            <w:r>
              <w:rPr>
                <w:rFonts w:hint="eastAsia"/>
                <w:color w:val="000000"/>
                <w:kern w:val="0"/>
                <w:sz w:val="24"/>
                <w:szCs w:val="24"/>
                <w:lang w:val="zh-CN"/>
              </w:rPr>
              <w:t>平顶山尼龙新材料产业集聚区规划范围为东至</w:t>
            </w:r>
            <w:r>
              <w:rPr>
                <w:color w:val="000000"/>
                <w:kern w:val="0"/>
                <w:sz w:val="24"/>
                <w:szCs w:val="24"/>
                <w:lang w:val="zh-CN"/>
              </w:rPr>
              <w:t>G234</w:t>
            </w:r>
            <w:r>
              <w:rPr>
                <w:rFonts w:hint="eastAsia"/>
                <w:color w:val="000000"/>
                <w:kern w:val="0"/>
                <w:sz w:val="24"/>
                <w:szCs w:val="24"/>
                <w:lang w:val="zh-CN"/>
              </w:rPr>
              <w:t>兴阳线平顶山市区段，西至希望大道，北至沙河一路，南至龚店镇南，规划面积</w:t>
            </w:r>
            <w:r>
              <w:rPr>
                <w:color w:val="000000"/>
                <w:kern w:val="0"/>
                <w:sz w:val="24"/>
                <w:szCs w:val="24"/>
                <w:lang w:val="zh-CN"/>
              </w:rPr>
              <w:t>25 km</w:t>
            </w:r>
            <w:r>
              <w:rPr>
                <w:color w:val="000000"/>
                <w:kern w:val="0"/>
                <w:sz w:val="24"/>
                <w:szCs w:val="24"/>
                <w:vertAlign w:val="superscript"/>
                <w:lang w:val="zh-CN"/>
              </w:rPr>
              <w:t>2</w:t>
            </w:r>
            <w:r>
              <w:rPr>
                <w:rFonts w:hint="eastAsia"/>
                <w:color w:val="000000"/>
                <w:kern w:val="0"/>
                <w:sz w:val="24"/>
                <w:szCs w:val="24"/>
                <w:lang w:val="zh-CN"/>
              </w:rPr>
              <w:t>。</w:t>
            </w:r>
          </w:p>
          <w:p>
            <w:pPr>
              <w:spacing w:line="520" w:lineRule="exact"/>
              <w:ind w:firstLine="480" w:firstLineChars="200"/>
              <w:rPr>
                <w:color w:val="000000"/>
                <w:sz w:val="24"/>
              </w:rPr>
            </w:pPr>
            <w:r>
              <w:rPr>
                <w:rFonts w:hint="eastAsia"/>
                <w:color w:val="000000"/>
                <w:sz w:val="24"/>
              </w:rPr>
              <w:t>（</w:t>
            </w:r>
            <w:r>
              <w:rPr>
                <w:color w:val="000000"/>
                <w:kern w:val="0"/>
                <w:sz w:val="24"/>
                <w:szCs w:val="24"/>
                <w:lang w:val="zh-CN"/>
              </w:rPr>
              <w:t>2</w:t>
            </w:r>
            <w:r>
              <w:rPr>
                <w:rFonts w:hint="eastAsia"/>
                <w:color w:val="000000"/>
                <w:kern w:val="0"/>
                <w:sz w:val="24"/>
                <w:szCs w:val="24"/>
                <w:lang w:val="zh-CN"/>
              </w:rPr>
              <w:t>）</w:t>
            </w:r>
            <w:r>
              <w:rPr>
                <w:color w:val="000000"/>
                <w:kern w:val="0"/>
                <w:sz w:val="24"/>
                <w:szCs w:val="24"/>
                <w:lang w:val="zh-CN"/>
              </w:rPr>
              <w:t>总体发展目标</w:t>
            </w:r>
          </w:p>
          <w:p>
            <w:pPr>
              <w:autoSpaceDE w:val="0"/>
              <w:autoSpaceDN w:val="0"/>
              <w:spacing w:line="520" w:lineRule="exact"/>
              <w:ind w:firstLine="480" w:firstLineChars="200"/>
              <w:jc w:val="left"/>
              <w:rPr>
                <w:color w:val="000000"/>
                <w:kern w:val="0"/>
                <w:sz w:val="24"/>
                <w:szCs w:val="24"/>
                <w:lang w:val="zh-CN"/>
              </w:rPr>
            </w:pPr>
            <w:r>
              <w:rPr>
                <w:rFonts w:hint="eastAsia"/>
                <w:color w:val="000000"/>
                <w:kern w:val="0"/>
                <w:sz w:val="24"/>
                <w:szCs w:val="24"/>
                <w:lang w:val="zh-CN"/>
              </w:rPr>
              <w:t>本次规划时限为</w:t>
            </w:r>
            <w:r>
              <w:rPr>
                <w:color w:val="000000"/>
                <w:kern w:val="0"/>
                <w:sz w:val="24"/>
                <w:szCs w:val="24"/>
                <w:lang w:val="zh-CN"/>
              </w:rPr>
              <w:t xml:space="preserve">2021~2030 </w:t>
            </w:r>
            <w:r>
              <w:rPr>
                <w:rFonts w:hint="eastAsia"/>
                <w:color w:val="000000"/>
                <w:kern w:val="0"/>
                <w:sz w:val="24"/>
                <w:szCs w:val="24"/>
                <w:lang w:val="zh-CN"/>
              </w:rPr>
              <w:t>年，</w:t>
            </w:r>
            <w:r>
              <w:rPr>
                <w:color w:val="000000"/>
                <w:kern w:val="0"/>
                <w:sz w:val="24"/>
                <w:szCs w:val="24"/>
                <w:lang w:val="zh-CN"/>
              </w:rPr>
              <w:t xml:space="preserve"> </w:t>
            </w:r>
            <w:r>
              <w:rPr>
                <w:rFonts w:hint="eastAsia"/>
                <w:color w:val="000000"/>
                <w:kern w:val="0"/>
                <w:sz w:val="24"/>
                <w:szCs w:val="24"/>
                <w:lang w:val="zh-CN"/>
              </w:rPr>
              <w:t>其中近期为</w:t>
            </w:r>
            <w:r>
              <w:rPr>
                <w:color w:val="000000"/>
                <w:kern w:val="0"/>
                <w:sz w:val="24"/>
                <w:szCs w:val="24"/>
                <w:lang w:val="zh-CN"/>
              </w:rPr>
              <w:t>2021~2025</w:t>
            </w:r>
            <w:r>
              <w:rPr>
                <w:rFonts w:hint="eastAsia"/>
                <w:color w:val="000000"/>
                <w:kern w:val="0"/>
                <w:sz w:val="24"/>
                <w:szCs w:val="24"/>
                <w:lang w:val="zh-CN"/>
              </w:rPr>
              <w:t>年，远期为</w:t>
            </w:r>
            <w:r>
              <w:rPr>
                <w:color w:val="000000"/>
                <w:kern w:val="0"/>
                <w:sz w:val="24"/>
                <w:szCs w:val="24"/>
                <w:lang w:val="zh-CN"/>
              </w:rPr>
              <w:t xml:space="preserve">2026~2030 </w:t>
            </w:r>
            <w:r>
              <w:rPr>
                <w:rFonts w:hint="eastAsia"/>
                <w:color w:val="000000"/>
                <w:kern w:val="0"/>
                <w:sz w:val="24"/>
                <w:szCs w:val="24"/>
                <w:lang w:val="zh-CN"/>
              </w:rPr>
              <w:t>年</w:t>
            </w:r>
            <w:r>
              <w:rPr>
                <w:color w:val="000000"/>
                <w:kern w:val="0"/>
                <w:sz w:val="24"/>
                <w:szCs w:val="24"/>
                <w:lang w:val="zh-CN"/>
              </w:rPr>
              <w:t>。</w:t>
            </w:r>
            <w:r>
              <w:rPr>
                <w:sz w:val="24"/>
              </w:rPr>
              <w:t xml:space="preserve"> </w:t>
            </w:r>
          </w:p>
          <w:p>
            <w:pPr>
              <w:spacing w:line="520" w:lineRule="exact"/>
              <w:ind w:firstLine="480" w:firstLineChars="200"/>
              <w:textAlignment w:val="baseline"/>
              <w:rPr>
                <w:rFonts w:hint="eastAsia"/>
                <w:sz w:val="24"/>
              </w:rPr>
            </w:pPr>
            <w:r>
              <w:rPr>
                <w:sz w:val="24"/>
              </w:rPr>
              <w:t>（3）</w:t>
            </w:r>
            <w:r>
              <w:rPr>
                <w:rFonts w:hint="eastAsia"/>
                <w:sz w:val="24"/>
              </w:rPr>
              <w:t>主导产业</w:t>
            </w:r>
          </w:p>
          <w:p>
            <w:pPr>
              <w:autoSpaceDE w:val="0"/>
              <w:autoSpaceDN w:val="0"/>
              <w:spacing w:line="520" w:lineRule="exact"/>
              <w:ind w:firstLine="480" w:firstLineChars="200"/>
              <w:jc w:val="left"/>
              <w:rPr>
                <w:sz w:val="24"/>
              </w:rPr>
            </w:pPr>
            <w:r>
              <w:rPr>
                <w:rFonts w:hint="eastAsia"/>
                <w:sz w:val="24"/>
              </w:rPr>
              <w:t>平顶山尼龙新材料产业集聚区规划主导产业为化工、医药、尼龙新材料。</w:t>
            </w:r>
          </w:p>
          <w:p>
            <w:pPr>
              <w:spacing w:line="520" w:lineRule="exact"/>
              <w:ind w:firstLine="480" w:firstLineChars="200"/>
              <w:textAlignment w:val="baseline"/>
              <w:rPr>
                <w:rFonts w:hint="eastAsia"/>
                <w:sz w:val="24"/>
              </w:rPr>
            </w:pPr>
            <w:r>
              <w:rPr>
                <w:rFonts w:hint="eastAsia"/>
                <w:sz w:val="24"/>
              </w:rPr>
              <w:t>（4）发展定位</w:t>
            </w:r>
          </w:p>
          <w:p>
            <w:pPr>
              <w:spacing w:line="520" w:lineRule="exact"/>
              <w:ind w:firstLine="480" w:firstLineChars="200"/>
              <w:textAlignment w:val="baseline"/>
              <w:rPr>
                <w:rFonts w:hint="eastAsia"/>
                <w:sz w:val="24"/>
              </w:rPr>
            </w:pPr>
            <w:r>
              <w:rPr>
                <w:rFonts w:hint="eastAsia"/>
                <w:sz w:val="24"/>
              </w:rPr>
              <w:t>平顶山尼龙新材料产业集聚区产业发展定位为：依托平顶山焦煤资源和煤化工、盐化工、尼龙化工“三化一体”协同发展优势，补足上游、夯实中游、延伸下游，做强尼龙新材料主导产业，培育发展精细化工等特色产业，建设“世界一流、优势突出、延链补链”的尼龙新材料产业集聚区。</w:t>
            </w:r>
          </w:p>
          <w:p>
            <w:pPr>
              <w:spacing w:line="520" w:lineRule="exact"/>
              <w:ind w:firstLine="480" w:firstLineChars="200"/>
              <w:textAlignment w:val="baseline"/>
              <w:rPr>
                <w:rFonts w:hint="eastAsia"/>
                <w:sz w:val="24"/>
              </w:rPr>
            </w:pPr>
            <w:r>
              <w:rPr>
                <w:rFonts w:hint="eastAsia"/>
                <w:sz w:val="24"/>
              </w:rPr>
              <w:t>（5）产业空间布局</w:t>
            </w:r>
          </w:p>
          <w:p>
            <w:pPr>
              <w:autoSpaceDE w:val="0"/>
              <w:autoSpaceDN w:val="0"/>
              <w:spacing w:line="520" w:lineRule="exact"/>
              <w:ind w:firstLine="480" w:firstLineChars="200"/>
              <w:jc w:val="left"/>
              <w:rPr>
                <w:sz w:val="24"/>
              </w:rPr>
            </w:pPr>
            <w:r>
              <w:rPr>
                <w:rFonts w:hint="eastAsia"/>
                <w:sz w:val="24"/>
              </w:rPr>
              <w:t>集聚区总体上规划为“一廊、两轴、四区、多点”的空间结构。</w:t>
            </w:r>
          </w:p>
          <w:p>
            <w:pPr>
              <w:autoSpaceDE w:val="0"/>
              <w:autoSpaceDN w:val="0"/>
              <w:spacing w:line="520" w:lineRule="exact"/>
              <w:ind w:firstLine="480" w:firstLineChars="200"/>
              <w:jc w:val="left"/>
              <w:rPr>
                <w:sz w:val="24"/>
              </w:rPr>
            </w:pPr>
            <w:r>
              <w:rPr>
                <w:rFonts w:hint="eastAsia"/>
                <w:sz w:val="24"/>
              </w:rPr>
              <w:t>“一廊”即集聚区沿南干渠设置的核心发展走廊。</w:t>
            </w:r>
          </w:p>
          <w:p>
            <w:pPr>
              <w:autoSpaceDE w:val="0"/>
              <w:autoSpaceDN w:val="0"/>
              <w:spacing w:line="520" w:lineRule="exact"/>
              <w:ind w:firstLine="480" w:firstLineChars="200"/>
              <w:jc w:val="left"/>
              <w:rPr>
                <w:sz w:val="24"/>
              </w:rPr>
            </w:pPr>
            <w:r>
              <w:rPr>
                <w:rFonts w:hint="eastAsia"/>
                <w:sz w:val="24"/>
              </w:rPr>
              <w:t>“两轴”即沿神马大道和盐神大道打造的两条产业发展轴，将整个集聚区串联发展。</w:t>
            </w:r>
          </w:p>
          <w:p>
            <w:pPr>
              <w:autoSpaceDE w:val="0"/>
              <w:autoSpaceDN w:val="0"/>
              <w:spacing w:line="520" w:lineRule="exact"/>
              <w:ind w:firstLine="480" w:firstLineChars="200"/>
              <w:jc w:val="left"/>
              <w:rPr>
                <w:sz w:val="24"/>
              </w:rPr>
            </w:pPr>
            <w:r>
              <w:rPr>
                <w:rFonts w:hint="eastAsia"/>
                <w:sz w:val="24"/>
              </w:rPr>
              <w:t>“四区”即尼龙材料及原料配套产业区、尼龙深加工产业区、精细化工及医药产业区、预留发展区，各片区内部以用地有效集聚为原则，保持内部小组团的完整，利于开发的弹性和可持续性。</w:t>
            </w:r>
          </w:p>
          <w:p>
            <w:pPr>
              <w:autoSpaceDE w:val="0"/>
              <w:autoSpaceDN w:val="0"/>
              <w:spacing w:line="520" w:lineRule="exact"/>
              <w:ind w:firstLine="480" w:firstLineChars="200"/>
              <w:jc w:val="left"/>
              <w:rPr>
                <w:sz w:val="24"/>
              </w:rPr>
            </w:pPr>
            <w:r>
              <w:rPr>
                <w:rFonts w:hint="eastAsia"/>
                <w:sz w:val="24"/>
              </w:rPr>
              <w:t>“多点”即“一体化”配套服务的公用工程及辅助设施。包括管理服务区、净水厂、污水处理、热电中心、变电站、消防站、危废处理等。</w:t>
            </w:r>
          </w:p>
          <w:p>
            <w:pPr>
              <w:autoSpaceDE w:val="0"/>
              <w:autoSpaceDN w:val="0"/>
              <w:spacing w:line="520" w:lineRule="exact"/>
              <w:ind w:firstLine="480" w:firstLineChars="200"/>
              <w:jc w:val="left"/>
              <w:rPr>
                <w:rFonts w:hint="eastAsia"/>
                <w:sz w:val="24"/>
              </w:rPr>
            </w:pPr>
            <w:r>
              <w:rPr>
                <w:rFonts w:hint="eastAsia"/>
                <w:sz w:val="24"/>
              </w:rPr>
              <w:t>根据集聚区产业发展规划，结合集聚区现状，综合规划区地理位置、自然条件、环境保护、安全卫生及生产运营对周边生态环境的影响程度，围绕集聚区主导产业，结合国内外尼龙产业发展的趋势及新材料产业发展诉求，立足于集聚、创新、协调的总思路，重点建设尼龙材料及原料配套产业区、尼龙深加工产业区、精细化工产业区及材料增值产业区。</w:t>
            </w:r>
          </w:p>
          <w:p>
            <w:pPr>
              <w:spacing w:line="520" w:lineRule="exact"/>
              <w:ind w:firstLine="480" w:firstLineChars="200"/>
              <w:textAlignment w:val="baseline"/>
              <w:rPr>
                <w:rFonts w:ascii="宋体" w:hAnsi="宋体"/>
                <w:color w:val="000000"/>
                <w:sz w:val="24"/>
                <w:szCs w:val="24"/>
              </w:rPr>
            </w:pPr>
            <w:r>
              <w:rPr>
                <w:rFonts w:hAnsi="宋体"/>
                <w:color w:val="000000"/>
                <w:sz w:val="24"/>
                <w:szCs w:val="24"/>
              </w:rPr>
              <w:t>（</w:t>
            </w:r>
            <w:r>
              <w:rPr>
                <w:rFonts w:hint="eastAsia"/>
                <w:color w:val="000000"/>
                <w:sz w:val="24"/>
                <w:szCs w:val="24"/>
              </w:rPr>
              <w:t>6</w:t>
            </w:r>
            <w:r>
              <w:rPr>
                <w:rFonts w:hAnsi="宋体"/>
                <w:color w:val="000000"/>
                <w:sz w:val="24"/>
                <w:szCs w:val="24"/>
              </w:rPr>
              <w:t>）基</w:t>
            </w:r>
            <w:r>
              <w:rPr>
                <w:rFonts w:hint="eastAsia" w:ascii="宋体" w:hAnsi="宋体"/>
                <w:color w:val="000000"/>
                <w:sz w:val="24"/>
                <w:szCs w:val="24"/>
              </w:rPr>
              <w:t>础设施建设情况</w:t>
            </w:r>
          </w:p>
          <w:p>
            <w:pPr>
              <w:spacing w:line="520" w:lineRule="exact"/>
              <w:ind w:firstLine="480" w:firstLineChars="200"/>
              <w:rPr>
                <w:color w:val="000000"/>
                <w:sz w:val="24"/>
              </w:rPr>
            </w:pPr>
            <w:r>
              <w:rPr>
                <w:rFonts w:hint="eastAsia"/>
                <w:color w:val="000000"/>
                <w:sz w:val="24"/>
              </w:rPr>
              <w:t>①供水</w:t>
            </w:r>
          </w:p>
          <w:p>
            <w:pPr>
              <w:autoSpaceDE w:val="0"/>
              <w:autoSpaceDN w:val="0"/>
              <w:spacing w:line="520" w:lineRule="exact"/>
              <w:ind w:firstLine="480" w:firstLineChars="200"/>
              <w:jc w:val="left"/>
              <w:rPr>
                <w:color w:val="000000"/>
                <w:sz w:val="24"/>
              </w:rPr>
            </w:pPr>
            <w:r>
              <w:rPr>
                <w:rFonts w:hint="eastAsia"/>
                <w:color w:val="000000"/>
                <w:sz w:val="24"/>
              </w:rPr>
              <w:t>平顶山尼龙新材料产业集聚区现有两个水厂，即生活配水厂和工业给水厂，经营单位均为平顶山尼龙城水务有限公司，位于龚店镇神马大道西侧和平顶山市公安消防支队南侧。</w:t>
            </w:r>
          </w:p>
          <w:p>
            <w:pPr>
              <w:autoSpaceDE w:val="0"/>
              <w:autoSpaceDN w:val="0"/>
              <w:spacing w:line="520" w:lineRule="exact"/>
              <w:ind w:firstLine="480" w:firstLineChars="200"/>
              <w:jc w:val="left"/>
              <w:rPr>
                <w:rFonts w:hint="eastAsia"/>
                <w:color w:val="000000"/>
                <w:sz w:val="24"/>
              </w:rPr>
            </w:pPr>
            <w:r>
              <w:rPr>
                <w:rFonts w:hint="eastAsia"/>
                <w:color w:val="000000"/>
                <w:sz w:val="24"/>
              </w:rPr>
              <w:t>产业集聚区工业给水厂位于平顶山尼龙新材料产业集聚区内神马大道路西侧、沙河二路路北</w:t>
            </w:r>
            <w:r>
              <w:rPr>
                <w:color w:val="000000"/>
                <w:sz w:val="24"/>
              </w:rPr>
              <w:t>50m</w:t>
            </w:r>
            <w:r>
              <w:rPr>
                <w:rFonts w:hint="eastAsia"/>
                <w:color w:val="000000"/>
                <w:sz w:val="24"/>
              </w:rPr>
              <w:t>，设计日供水能力为</w:t>
            </w:r>
            <w:r>
              <w:rPr>
                <w:color w:val="000000"/>
                <w:sz w:val="24"/>
              </w:rPr>
              <w:t>2</w:t>
            </w:r>
            <w:r>
              <w:rPr>
                <w:rFonts w:hint="eastAsia"/>
                <w:color w:val="000000"/>
                <w:sz w:val="24"/>
              </w:rPr>
              <w:t>万</w:t>
            </w:r>
            <w:r>
              <w:rPr>
                <w:color w:val="000000"/>
                <w:sz w:val="24"/>
              </w:rPr>
              <w:t>m</w:t>
            </w:r>
            <w:r>
              <w:rPr>
                <w:color w:val="000000"/>
                <w:sz w:val="24"/>
                <w:vertAlign w:val="superscript"/>
              </w:rPr>
              <w:t>3</w:t>
            </w:r>
            <w:r>
              <w:rPr>
                <w:color w:val="000000"/>
                <w:sz w:val="24"/>
              </w:rPr>
              <w:t>/d</w:t>
            </w:r>
            <w:r>
              <w:rPr>
                <w:rFonts w:hint="eastAsia"/>
                <w:color w:val="000000"/>
                <w:sz w:val="24"/>
              </w:rPr>
              <w:t>，水源为沙河地表水，设计水质指标以满足一般性工业用水指标。产业集聚区生活配水厂位于产业集聚区西北角，神马大道与七支渠交叉处西北角，设计日供水能力为</w:t>
            </w:r>
            <w:r>
              <w:rPr>
                <w:color w:val="000000"/>
                <w:sz w:val="24"/>
              </w:rPr>
              <w:t>10</w:t>
            </w:r>
            <w:r>
              <w:rPr>
                <w:rFonts w:hint="eastAsia"/>
                <w:color w:val="000000"/>
                <w:sz w:val="24"/>
              </w:rPr>
              <w:t>万</w:t>
            </w:r>
            <w:r>
              <w:rPr>
                <w:color w:val="000000"/>
                <w:sz w:val="24"/>
              </w:rPr>
              <w:t>m</w:t>
            </w:r>
            <w:r>
              <w:rPr>
                <w:color w:val="000000"/>
                <w:sz w:val="24"/>
                <w:vertAlign w:val="superscript"/>
              </w:rPr>
              <w:t>3</w:t>
            </w:r>
            <w:r>
              <w:rPr>
                <w:color w:val="000000"/>
                <w:sz w:val="24"/>
              </w:rPr>
              <w:t>/d</w:t>
            </w:r>
            <w:r>
              <w:rPr>
                <w:rFonts w:hint="eastAsia"/>
                <w:color w:val="000000"/>
                <w:sz w:val="24"/>
              </w:rPr>
              <w:t>，设计水质符合国家卫生部颁发的《生活饮用水水质卫生规范》（</w:t>
            </w:r>
            <w:r>
              <w:rPr>
                <w:color w:val="000000"/>
                <w:sz w:val="24"/>
              </w:rPr>
              <w:t>2001</w:t>
            </w:r>
            <w:r>
              <w:rPr>
                <w:rFonts w:hint="eastAsia"/>
                <w:color w:val="000000"/>
                <w:sz w:val="24"/>
              </w:rPr>
              <w:t>）及国标《生活饮用水卫生标准》（</w:t>
            </w:r>
            <w:r>
              <w:rPr>
                <w:color w:val="000000"/>
                <w:sz w:val="24"/>
              </w:rPr>
              <w:t>GB5749-2006</w:t>
            </w:r>
            <w:r>
              <w:rPr>
                <w:rFonts w:hint="eastAsia"/>
                <w:color w:val="000000"/>
                <w:sz w:val="24"/>
              </w:rPr>
              <w:t>）要求。该配水厂水源为平顶山市九里山水厂，然后经过补氯和二次加压后向产业集聚区配水。</w:t>
            </w:r>
          </w:p>
          <w:p>
            <w:pPr>
              <w:spacing w:line="520" w:lineRule="exact"/>
              <w:ind w:firstLine="480" w:firstLineChars="200"/>
              <w:rPr>
                <w:rFonts w:hint="eastAsia"/>
                <w:color w:val="000000"/>
                <w:sz w:val="24"/>
              </w:rPr>
            </w:pPr>
            <w:r>
              <w:rPr>
                <w:rFonts w:hint="eastAsia"/>
                <w:color w:val="000000"/>
                <w:sz w:val="24"/>
              </w:rPr>
              <w:t>本项目供水水源为产业集聚区集中供水，项目选址在集聚区供水管网覆盖范围内，供水设施可以满足拟建项目用水需要。</w:t>
            </w:r>
          </w:p>
          <w:p>
            <w:pPr>
              <w:spacing w:line="520" w:lineRule="exact"/>
              <w:ind w:firstLine="480" w:firstLineChars="200"/>
              <w:rPr>
                <w:rFonts w:hint="eastAsia"/>
                <w:color w:val="000000"/>
                <w:sz w:val="24"/>
              </w:rPr>
            </w:pPr>
            <w:r>
              <w:rPr>
                <w:rFonts w:hint="eastAsia" w:ascii="宋体" w:hAnsi="宋体"/>
                <w:color w:val="000000"/>
                <w:sz w:val="24"/>
              </w:rPr>
              <w:t>②</w:t>
            </w:r>
            <w:r>
              <w:rPr>
                <w:rFonts w:hint="eastAsia"/>
                <w:color w:val="000000"/>
                <w:sz w:val="24"/>
              </w:rPr>
              <w:t>排水</w:t>
            </w:r>
          </w:p>
          <w:p>
            <w:pPr>
              <w:spacing w:line="520" w:lineRule="exact"/>
              <w:ind w:firstLine="480" w:firstLineChars="200"/>
              <w:rPr>
                <w:sz w:val="24"/>
                <w:lang w:val="fr-FR"/>
              </w:rPr>
            </w:pPr>
            <w:r>
              <w:rPr>
                <w:sz w:val="24"/>
                <w:lang w:val="fr-FR"/>
              </w:rPr>
              <w:t>目前集聚区污水处理厂</w:t>
            </w:r>
            <w:r>
              <w:rPr>
                <w:rFonts w:hint="eastAsia"/>
                <w:sz w:val="24"/>
                <w:lang w:val="fr-FR"/>
              </w:rPr>
              <w:t>（平顶山首创水务有限公司，即平顶山第三污水处理厂）</w:t>
            </w:r>
            <w:r>
              <w:rPr>
                <w:sz w:val="24"/>
                <w:lang w:val="fr-FR"/>
              </w:rPr>
              <w:t>已建成投运，配套管网已铺设。该污水处理厂主要用于处理工业及生活污水，一期工程</w:t>
            </w:r>
            <w:r>
              <w:rPr>
                <w:rFonts w:hint="eastAsia"/>
                <w:sz w:val="24"/>
                <w:lang w:val="fr-FR"/>
              </w:rPr>
              <w:t>3</w:t>
            </w:r>
            <w:r>
              <w:rPr>
                <w:sz w:val="24"/>
                <w:lang w:val="fr-FR"/>
              </w:rPr>
              <w:t>万立方米/日已建成投运，目前实际处理水量约</w:t>
            </w:r>
            <w:r>
              <w:rPr>
                <w:rFonts w:hint="eastAsia"/>
                <w:sz w:val="24"/>
                <w:lang w:val="fr-FR"/>
              </w:rPr>
              <w:t>2.0</w:t>
            </w:r>
            <w:r>
              <w:rPr>
                <w:sz w:val="24"/>
                <w:lang w:val="fr-FR"/>
              </w:rPr>
              <w:t>万立方米/日。二期计划扩建</w:t>
            </w:r>
            <w:r>
              <w:rPr>
                <w:rFonts w:hint="eastAsia"/>
                <w:sz w:val="24"/>
                <w:lang w:val="fr-FR"/>
              </w:rPr>
              <w:t>5</w:t>
            </w:r>
            <w:r>
              <w:rPr>
                <w:sz w:val="24"/>
                <w:lang w:val="fr-FR"/>
              </w:rPr>
              <w:t>万立方米/日，扩建完成后污水处理厂总处理能力将达到</w:t>
            </w:r>
            <w:r>
              <w:rPr>
                <w:rFonts w:hint="eastAsia"/>
                <w:sz w:val="24"/>
                <w:lang w:val="fr-FR"/>
              </w:rPr>
              <w:t>8</w:t>
            </w:r>
            <w:r>
              <w:rPr>
                <w:sz w:val="24"/>
                <w:lang w:val="fr-FR"/>
              </w:rPr>
              <w:t>万立方米/日。根据集聚区污水量预测，规划期末污水产生总量为</w:t>
            </w:r>
            <w:r>
              <w:rPr>
                <w:rFonts w:hint="eastAsia"/>
                <w:sz w:val="24"/>
                <w:lang w:val="fr-FR"/>
              </w:rPr>
              <w:t>6.08</w:t>
            </w:r>
            <w:r>
              <w:rPr>
                <w:sz w:val="24"/>
                <w:lang w:val="fr-FR"/>
              </w:rPr>
              <w:t>万立方米/日，集聚区污水处理厂规划总规模可以满足需求</w:t>
            </w:r>
            <w:r>
              <w:rPr>
                <w:rFonts w:hint="eastAsia"/>
                <w:sz w:val="24"/>
                <w:lang w:val="fr-FR"/>
              </w:rPr>
              <w:t>。</w:t>
            </w:r>
            <w:r>
              <w:rPr>
                <w:sz w:val="24"/>
                <w:lang w:val="fr-FR"/>
              </w:rPr>
              <w:t>集聚区污水处理厂出水执行《城镇污水处理厂污染物排放标准》（GB18918-2002）一级 A 排放标准。</w:t>
            </w:r>
          </w:p>
          <w:p>
            <w:pPr>
              <w:spacing w:line="520" w:lineRule="exact"/>
              <w:ind w:firstLine="480" w:firstLineChars="200"/>
              <w:rPr>
                <w:sz w:val="24"/>
                <w:lang w:val="fr-FR"/>
              </w:rPr>
            </w:pPr>
            <w:r>
              <w:rPr>
                <w:rFonts w:hint="eastAsia"/>
                <w:sz w:val="24"/>
                <w:lang w:val="fr-FR"/>
              </w:rPr>
              <w:t>经现场勘查，平顶山尼龙新材料产业集聚区现状已建成污水管网并已接入集聚区市政污水管网，项目营运期废水经车间内卫生间处管道收集后，可以进入园区污水管网，最后进入集聚区市政污水管网入污水处理厂。</w:t>
            </w:r>
            <w:r>
              <w:rPr>
                <w:sz w:val="24"/>
              </w:rPr>
              <w:t>本项目营运期员工生活污水排入产业集聚区污水管网，经平顶山尼龙新材料产业集聚区污水处理厂处理后达标排入关庙沟，最终进入灰河</w:t>
            </w:r>
            <w:r>
              <w:rPr>
                <w:sz w:val="24"/>
                <w:lang w:val="fr-FR"/>
              </w:rPr>
              <w:t>。</w:t>
            </w:r>
          </w:p>
          <w:p>
            <w:pPr>
              <w:spacing w:line="520" w:lineRule="exact"/>
              <w:ind w:firstLine="480" w:firstLineChars="200"/>
              <w:rPr>
                <w:rFonts w:hint="eastAsia"/>
                <w:color w:val="000000"/>
                <w:sz w:val="24"/>
              </w:rPr>
            </w:pPr>
            <w:r>
              <w:rPr>
                <w:rFonts w:hint="eastAsia" w:ascii="宋体" w:hAnsi="宋体"/>
                <w:color w:val="000000"/>
                <w:sz w:val="24"/>
              </w:rPr>
              <w:t>③</w:t>
            </w:r>
            <w:r>
              <w:rPr>
                <w:rFonts w:hint="eastAsia"/>
                <w:color w:val="000000"/>
                <w:sz w:val="24"/>
              </w:rPr>
              <w:t>供电</w:t>
            </w:r>
          </w:p>
          <w:p>
            <w:pPr>
              <w:spacing w:line="520" w:lineRule="exact"/>
              <w:ind w:firstLine="480" w:firstLineChars="200"/>
              <w:rPr>
                <w:color w:val="000000"/>
                <w:sz w:val="24"/>
              </w:rPr>
            </w:pPr>
            <w:r>
              <w:rPr>
                <w:rFonts w:hint="eastAsia"/>
                <w:color w:val="000000"/>
                <w:sz w:val="24"/>
              </w:rPr>
              <w:t>叶县电网原有</w:t>
            </w:r>
            <w:r>
              <w:rPr>
                <w:color w:val="000000"/>
                <w:sz w:val="24"/>
              </w:rPr>
              <w:t>220KV</w:t>
            </w:r>
            <w:r>
              <w:rPr>
                <w:rFonts w:hint="eastAsia"/>
                <w:color w:val="000000"/>
                <w:sz w:val="24"/>
              </w:rPr>
              <w:t>变电站</w:t>
            </w:r>
            <w:r>
              <w:rPr>
                <w:color w:val="000000"/>
                <w:sz w:val="24"/>
              </w:rPr>
              <w:t>1</w:t>
            </w:r>
            <w:r>
              <w:rPr>
                <w:rFonts w:hint="eastAsia"/>
                <w:color w:val="000000"/>
                <w:sz w:val="24"/>
              </w:rPr>
              <w:t>座，主变</w:t>
            </w:r>
            <w:r>
              <w:rPr>
                <w:color w:val="000000"/>
                <w:sz w:val="24"/>
              </w:rPr>
              <w:t>2</w:t>
            </w:r>
            <w:r>
              <w:rPr>
                <w:rFonts w:hint="eastAsia"/>
                <w:color w:val="000000"/>
                <w:sz w:val="24"/>
              </w:rPr>
              <w:t>台，主变总容量</w:t>
            </w:r>
            <w:r>
              <w:rPr>
                <w:color w:val="000000"/>
                <w:sz w:val="24"/>
              </w:rPr>
              <w:t>330</w:t>
            </w:r>
            <w:r>
              <w:rPr>
                <w:rFonts w:hint="eastAsia"/>
                <w:color w:val="000000"/>
                <w:sz w:val="24"/>
              </w:rPr>
              <w:t>兆伏安；</w:t>
            </w:r>
            <w:r>
              <w:rPr>
                <w:color w:val="000000"/>
                <w:sz w:val="24"/>
              </w:rPr>
              <w:t>110KV</w:t>
            </w:r>
            <w:r>
              <w:rPr>
                <w:rFonts w:hint="eastAsia"/>
                <w:color w:val="000000"/>
                <w:sz w:val="24"/>
              </w:rPr>
              <w:t>变电站</w:t>
            </w:r>
            <w:r>
              <w:rPr>
                <w:color w:val="000000"/>
                <w:sz w:val="24"/>
              </w:rPr>
              <w:t>4</w:t>
            </w:r>
            <w:r>
              <w:rPr>
                <w:rFonts w:hint="eastAsia"/>
                <w:color w:val="000000"/>
                <w:sz w:val="24"/>
              </w:rPr>
              <w:t>座，主变总容量</w:t>
            </w:r>
            <w:r>
              <w:rPr>
                <w:color w:val="000000"/>
                <w:sz w:val="24"/>
              </w:rPr>
              <w:t>224.5MVA</w:t>
            </w:r>
            <w:r>
              <w:rPr>
                <w:rFonts w:hint="eastAsia"/>
                <w:color w:val="000000"/>
                <w:sz w:val="24"/>
              </w:rPr>
              <w:t>；</w:t>
            </w:r>
            <w:r>
              <w:rPr>
                <w:color w:val="000000"/>
                <w:sz w:val="24"/>
              </w:rPr>
              <w:t>35KV</w:t>
            </w:r>
            <w:r>
              <w:rPr>
                <w:rFonts w:hint="eastAsia"/>
                <w:color w:val="000000"/>
                <w:sz w:val="24"/>
              </w:rPr>
              <w:t>变电站</w:t>
            </w:r>
            <w:r>
              <w:rPr>
                <w:color w:val="000000"/>
                <w:sz w:val="24"/>
              </w:rPr>
              <w:t>11</w:t>
            </w:r>
            <w:r>
              <w:rPr>
                <w:rFonts w:hint="eastAsia"/>
                <w:color w:val="000000"/>
                <w:sz w:val="24"/>
              </w:rPr>
              <w:t>座，主变总容量</w:t>
            </w:r>
            <w:r>
              <w:rPr>
                <w:color w:val="000000"/>
                <w:sz w:val="24"/>
              </w:rPr>
              <w:t>124.25MVA</w:t>
            </w:r>
            <w:r>
              <w:rPr>
                <w:rFonts w:hint="eastAsia"/>
                <w:color w:val="000000"/>
                <w:sz w:val="24"/>
              </w:rPr>
              <w:t>；</w:t>
            </w:r>
          </w:p>
          <w:p>
            <w:pPr>
              <w:spacing w:line="520" w:lineRule="exact"/>
              <w:ind w:firstLine="480" w:firstLineChars="200"/>
              <w:rPr>
                <w:rFonts w:hint="eastAsia"/>
                <w:color w:val="000000"/>
                <w:sz w:val="24"/>
              </w:rPr>
            </w:pPr>
            <w:r>
              <w:rPr>
                <w:color w:val="000000"/>
                <w:sz w:val="24"/>
              </w:rPr>
              <w:t>110KV</w:t>
            </w:r>
            <w:r>
              <w:rPr>
                <w:rFonts w:hint="eastAsia"/>
                <w:color w:val="000000"/>
                <w:sz w:val="24"/>
              </w:rPr>
              <w:t>线路</w:t>
            </w:r>
            <w:r>
              <w:rPr>
                <w:color w:val="000000"/>
                <w:sz w:val="24"/>
              </w:rPr>
              <w:t>6</w:t>
            </w:r>
            <w:r>
              <w:rPr>
                <w:rFonts w:hint="eastAsia"/>
                <w:color w:val="000000"/>
                <w:sz w:val="24"/>
              </w:rPr>
              <w:t>条，长度</w:t>
            </w:r>
            <w:r>
              <w:rPr>
                <w:color w:val="000000"/>
                <w:sz w:val="24"/>
              </w:rPr>
              <w:t>91.492</w:t>
            </w:r>
            <w:r>
              <w:rPr>
                <w:rFonts w:hint="eastAsia"/>
                <w:color w:val="000000"/>
                <w:sz w:val="24"/>
              </w:rPr>
              <w:t>千米；</w:t>
            </w:r>
            <w:r>
              <w:rPr>
                <w:color w:val="000000"/>
                <w:sz w:val="24"/>
              </w:rPr>
              <w:t xml:space="preserve">35KV </w:t>
            </w:r>
            <w:r>
              <w:rPr>
                <w:rFonts w:hint="eastAsia"/>
                <w:color w:val="000000"/>
                <w:sz w:val="24"/>
              </w:rPr>
              <w:t>线路</w:t>
            </w:r>
            <w:r>
              <w:rPr>
                <w:color w:val="000000"/>
                <w:sz w:val="24"/>
              </w:rPr>
              <w:t>14</w:t>
            </w:r>
            <w:r>
              <w:rPr>
                <w:rFonts w:hint="eastAsia"/>
                <w:color w:val="000000"/>
                <w:sz w:val="24"/>
              </w:rPr>
              <w:t>条，线路长度</w:t>
            </w:r>
            <w:r>
              <w:rPr>
                <w:color w:val="000000"/>
                <w:sz w:val="24"/>
              </w:rPr>
              <w:t>126.29</w:t>
            </w:r>
            <w:r>
              <w:rPr>
                <w:rFonts w:hint="eastAsia"/>
                <w:color w:val="000000"/>
                <w:sz w:val="24"/>
              </w:rPr>
              <w:t>千米。</w:t>
            </w:r>
            <w:r>
              <w:rPr>
                <w:color w:val="000000"/>
                <w:sz w:val="24"/>
              </w:rPr>
              <w:t>10KV</w:t>
            </w:r>
            <w:r>
              <w:rPr>
                <w:rFonts w:hint="eastAsia"/>
                <w:color w:val="000000"/>
                <w:sz w:val="24"/>
              </w:rPr>
              <w:t>配电线路</w:t>
            </w:r>
            <w:r>
              <w:rPr>
                <w:color w:val="000000"/>
                <w:sz w:val="24"/>
              </w:rPr>
              <w:t>65</w:t>
            </w:r>
            <w:r>
              <w:rPr>
                <w:rFonts w:hint="eastAsia"/>
                <w:color w:val="000000"/>
                <w:sz w:val="24"/>
              </w:rPr>
              <w:t>条</w:t>
            </w:r>
            <w:r>
              <w:rPr>
                <w:color w:val="000000"/>
                <w:sz w:val="24"/>
              </w:rPr>
              <w:t>1728.6091</w:t>
            </w:r>
            <w:r>
              <w:rPr>
                <w:rFonts w:hint="eastAsia"/>
                <w:color w:val="000000"/>
                <w:sz w:val="24"/>
              </w:rPr>
              <w:t>千米。</w:t>
            </w:r>
          </w:p>
          <w:p>
            <w:pPr>
              <w:spacing w:line="520" w:lineRule="exact"/>
              <w:ind w:firstLine="480" w:firstLineChars="200"/>
              <w:rPr>
                <w:rFonts w:hint="eastAsia"/>
                <w:color w:val="000000"/>
                <w:sz w:val="24"/>
              </w:rPr>
            </w:pPr>
            <w:r>
              <w:rPr>
                <w:rFonts w:hint="eastAsia"/>
                <w:color w:val="000000"/>
                <w:sz w:val="24"/>
              </w:rPr>
              <w:t>目前，集聚区110kV节庄变电站和220kV常李变电站已建成投运，集聚区供电工程能够满足本项目需求。</w:t>
            </w:r>
          </w:p>
          <w:p>
            <w:pPr>
              <w:spacing w:line="520" w:lineRule="exact"/>
              <w:ind w:firstLine="480" w:firstLineChars="200"/>
              <w:rPr>
                <w:rFonts w:hint="eastAsia"/>
                <w:color w:val="000000"/>
                <w:sz w:val="24"/>
              </w:rPr>
            </w:pPr>
            <w:r>
              <w:rPr>
                <w:rFonts w:hint="eastAsia" w:ascii="宋体" w:hAnsi="宋体"/>
                <w:color w:val="000000"/>
                <w:sz w:val="24"/>
              </w:rPr>
              <w:t>④</w:t>
            </w:r>
            <w:r>
              <w:rPr>
                <w:rFonts w:hint="eastAsia"/>
                <w:color w:val="000000"/>
                <w:sz w:val="24"/>
              </w:rPr>
              <w:t>供热</w:t>
            </w:r>
          </w:p>
          <w:p>
            <w:pPr>
              <w:spacing w:line="520" w:lineRule="exact"/>
              <w:ind w:firstLine="480" w:firstLineChars="200"/>
              <w:rPr>
                <w:rFonts w:hint="eastAsia" w:hAnsi="宋体"/>
                <w:color w:val="000000"/>
                <w:sz w:val="24"/>
              </w:rPr>
            </w:pPr>
            <w:r>
              <w:rPr>
                <w:rFonts w:hint="eastAsia" w:hAnsi="宋体"/>
                <w:color w:val="000000"/>
                <w:sz w:val="24"/>
              </w:rPr>
              <w:t>集聚区供热规划采用集中供热，依托尼龙科技热电站，一期建设4台260t/h循环流化床锅炉其中3台均已建成且正在运行，另外1台已建成，尚未投入使用，二期拟建设3台480t/循环流化床锅炉(两用一备)，锅炉总吨位在3200t以下。</w:t>
            </w:r>
          </w:p>
          <w:p>
            <w:pPr>
              <w:spacing w:line="520" w:lineRule="exact"/>
              <w:ind w:firstLine="480" w:firstLineChars="200"/>
              <w:rPr>
                <w:rFonts w:ascii="ËÎÌå" w:hAnsi="ËÎÌå" w:cs="ËÎÌå"/>
                <w:color w:val="000000"/>
                <w:kern w:val="0"/>
                <w:sz w:val="24"/>
                <w:szCs w:val="24"/>
              </w:rPr>
            </w:pPr>
            <w:r>
              <w:rPr>
                <w:rFonts w:hint="eastAsia" w:ascii="宋体" w:hAnsi="宋体" w:cs="ËÎÌå"/>
                <w:color w:val="000000"/>
                <w:kern w:val="0"/>
                <w:sz w:val="24"/>
                <w:szCs w:val="24"/>
              </w:rPr>
              <w:t>⑤</w:t>
            </w:r>
            <w:r>
              <w:rPr>
                <w:rFonts w:hint="eastAsia" w:ascii="ËÎÌå" w:hAnsi="ËÎÌå" w:cs="ËÎÌå"/>
                <w:color w:val="000000"/>
                <w:kern w:val="0"/>
                <w:sz w:val="24"/>
                <w:szCs w:val="24"/>
              </w:rPr>
              <w:t>供气</w:t>
            </w:r>
          </w:p>
          <w:p>
            <w:pPr>
              <w:autoSpaceDE w:val="0"/>
              <w:autoSpaceDN w:val="0"/>
              <w:spacing w:line="520" w:lineRule="exact"/>
              <w:ind w:firstLine="480" w:firstLineChars="200"/>
              <w:jc w:val="left"/>
              <w:rPr>
                <w:kern w:val="0"/>
                <w:sz w:val="24"/>
                <w:szCs w:val="24"/>
              </w:rPr>
            </w:pPr>
            <w:r>
              <w:rPr>
                <w:rFonts w:hAnsi="宋体"/>
                <w:kern w:val="0"/>
                <w:sz w:val="24"/>
                <w:szCs w:val="24"/>
              </w:rPr>
              <w:t>平顶山尼龙新材料产业集聚区主要使用的燃气类型为管道天然气，管道燃气经营单位为平顶山尼龙城燃气有限公司，位于平顶山市尼龙城神马大道沙河大桥南</w:t>
            </w:r>
            <w:r>
              <w:rPr>
                <w:kern w:val="0"/>
                <w:sz w:val="24"/>
                <w:szCs w:val="24"/>
              </w:rPr>
              <w:t xml:space="preserve">50 </w:t>
            </w:r>
            <w:r>
              <w:rPr>
                <w:rFonts w:hAnsi="宋体"/>
                <w:kern w:val="0"/>
                <w:sz w:val="24"/>
                <w:szCs w:val="24"/>
              </w:rPr>
              <w:t>米路西，区内现有天然气分输站</w:t>
            </w:r>
            <w:r>
              <w:rPr>
                <w:kern w:val="0"/>
                <w:sz w:val="24"/>
                <w:szCs w:val="24"/>
              </w:rPr>
              <w:t xml:space="preserve">1 </w:t>
            </w:r>
            <w:r>
              <w:rPr>
                <w:rFonts w:hAnsi="宋体"/>
                <w:kern w:val="0"/>
                <w:sz w:val="24"/>
                <w:szCs w:val="24"/>
              </w:rPr>
              <w:t>座，即龚店新站（尼龙城门站），设计供气能力为</w:t>
            </w:r>
            <w:r>
              <w:rPr>
                <w:kern w:val="0"/>
                <w:sz w:val="24"/>
                <w:szCs w:val="24"/>
              </w:rPr>
              <w:t>2</w:t>
            </w:r>
            <w:r>
              <w:rPr>
                <w:rFonts w:hAnsi="宋体"/>
                <w:kern w:val="0"/>
                <w:sz w:val="24"/>
                <w:szCs w:val="24"/>
              </w:rPr>
              <w:t>亿</w:t>
            </w:r>
            <w:r>
              <w:rPr>
                <w:kern w:val="0"/>
                <w:sz w:val="24"/>
                <w:szCs w:val="24"/>
              </w:rPr>
              <w:t>m</w:t>
            </w:r>
            <w:r>
              <w:rPr>
                <w:kern w:val="0"/>
                <w:sz w:val="24"/>
                <w:szCs w:val="24"/>
                <w:vertAlign w:val="superscript"/>
              </w:rPr>
              <w:t>3</w:t>
            </w:r>
            <w:r>
              <w:rPr>
                <w:kern w:val="0"/>
                <w:sz w:val="24"/>
                <w:szCs w:val="24"/>
              </w:rPr>
              <w:t>/a</w:t>
            </w:r>
            <w:r>
              <w:rPr>
                <w:rFonts w:hAnsi="宋体"/>
                <w:kern w:val="0"/>
                <w:sz w:val="24"/>
                <w:szCs w:val="24"/>
              </w:rPr>
              <w:t>，气源为</w:t>
            </w:r>
            <w:r>
              <w:rPr>
                <w:kern w:val="0"/>
                <w:sz w:val="24"/>
                <w:szCs w:val="24"/>
              </w:rPr>
              <w:t>“</w:t>
            </w:r>
            <w:r>
              <w:rPr>
                <w:rFonts w:hAnsi="宋体"/>
                <w:kern w:val="0"/>
                <w:sz w:val="24"/>
                <w:szCs w:val="24"/>
              </w:rPr>
              <w:t>西气东输</w:t>
            </w:r>
            <w:r>
              <w:rPr>
                <w:kern w:val="0"/>
                <w:sz w:val="24"/>
                <w:szCs w:val="24"/>
              </w:rPr>
              <w:t>”</w:t>
            </w:r>
            <w:r>
              <w:rPr>
                <w:rFonts w:hAnsi="宋体"/>
                <w:kern w:val="0"/>
                <w:sz w:val="24"/>
                <w:szCs w:val="24"/>
              </w:rPr>
              <w:t>一线天然气，经</w:t>
            </w:r>
            <w:r>
              <w:rPr>
                <w:kern w:val="0"/>
                <w:sz w:val="24"/>
                <w:szCs w:val="24"/>
              </w:rPr>
              <w:t>“</w:t>
            </w:r>
            <w:r>
              <w:rPr>
                <w:rFonts w:hAnsi="宋体"/>
                <w:kern w:val="0"/>
                <w:sz w:val="24"/>
                <w:szCs w:val="24"/>
              </w:rPr>
              <w:t>临颖</w:t>
            </w:r>
            <w:r>
              <w:rPr>
                <w:kern w:val="0"/>
                <w:sz w:val="24"/>
                <w:szCs w:val="24"/>
              </w:rPr>
              <w:t>—</w:t>
            </w:r>
            <w:r>
              <w:rPr>
                <w:rFonts w:hAnsi="宋体"/>
                <w:kern w:val="0"/>
                <w:sz w:val="24"/>
                <w:szCs w:val="24"/>
              </w:rPr>
              <w:t>平顶山</w:t>
            </w:r>
            <w:r>
              <w:rPr>
                <w:kern w:val="0"/>
                <w:sz w:val="24"/>
                <w:szCs w:val="24"/>
              </w:rPr>
              <w:t>—</w:t>
            </w:r>
            <w:r>
              <w:rPr>
                <w:rFonts w:hAnsi="宋体"/>
                <w:kern w:val="0"/>
                <w:sz w:val="24"/>
                <w:szCs w:val="24"/>
              </w:rPr>
              <w:t>宝丰、舞钢</w:t>
            </w:r>
            <w:r>
              <w:rPr>
                <w:kern w:val="0"/>
                <w:sz w:val="24"/>
                <w:szCs w:val="24"/>
              </w:rPr>
              <w:t>”</w:t>
            </w:r>
            <w:r>
              <w:rPr>
                <w:rFonts w:hAnsi="宋体"/>
                <w:kern w:val="0"/>
                <w:sz w:val="24"/>
                <w:szCs w:val="24"/>
              </w:rPr>
              <w:t>输气管道转输，由尼龙城门站接收，经站内工艺设备过滤、调压、计量等工艺处理向集聚区的中压管网供应</w:t>
            </w:r>
            <w:r>
              <w:rPr>
                <w:rFonts w:hAnsi="宋体"/>
                <w:color w:val="000000"/>
                <w:sz w:val="24"/>
              </w:rPr>
              <w:t>。</w:t>
            </w:r>
          </w:p>
          <w:p>
            <w:pPr>
              <w:spacing w:line="520" w:lineRule="exact"/>
              <w:ind w:firstLine="480" w:firstLineChars="200"/>
              <w:rPr>
                <w:rFonts w:hint="eastAsia" w:ascii="ËÎÌå" w:hAnsi="ËÎÌå" w:cs="ËÎÌå"/>
                <w:color w:val="000000"/>
                <w:kern w:val="0"/>
                <w:sz w:val="24"/>
                <w:szCs w:val="24"/>
              </w:rPr>
            </w:pPr>
            <w:r>
              <w:rPr>
                <w:rFonts w:hint="eastAsia" w:ascii="ËÎÌå" w:hAnsi="ËÎÌå" w:cs="ËÎÌå"/>
                <w:color w:val="000000"/>
                <w:kern w:val="0"/>
                <w:sz w:val="24"/>
                <w:szCs w:val="24"/>
              </w:rPr>
              <w:t>本项目营运期间天然气来自供气管网。</w:t>
            </w:r>
          </w:p>
          <w:p>
            <w:pPr>
              <w:spacing w:line="520" w:lineRule="exact"/>
              <w:ind w:firstLine="480" w:firstLineChars="200"/>
              <w:rPr>
                <w:rFonts w:hint="eastAsia" w:hAnsi="宋体"/>
                <w:color w:val="000000"/>
                <w:sz w:val="24"/>
              </w:rPr>
            </w:pPr>
            <w:r>
              <w:rPr>
                <w:rFonts w:hint="eastAsia" w:hAnsi="宋体"/>
                <w:color w:val="000000"/>
                <w:sz w:val="24"/>
              </w:rPr>
              <w:t>（7）环境准入</w:t>
            </w:r>
          </w:p>
          <w:p>
            <w:pPr>
              <w:autoSpaceDE w:val="0"/>
              <w:autoSpaceDN w:val="0"/>
              <w:spacing w:line="520" w:lineRule="exact"/>
              <w:ind w:firstLine="480" w:firstLineChars="200"/>
              <w:jc w:val="left"/>
              <w:rPr>
                <w:rFonts w:hint="eastAsia" w:hAnsi="宋体"/>
                <w:color w:val="000000"/>
                <w:sz w:val="24"/>
              </w:rPr>
            </w:pPr>
            <w:r>
              <w:rPr>
                <w:rFonts w:hint="eastAsia" w:hAnsi="宋体"/>
                <w:color w:val="000000"/>
                <w:sz w:val="24"/>
              </w:rPr>
              <w:t>对照《平顶山尼龙新材料产业集聚区总体发展规（</w:t>
            </w:r>
            <w:r>
              <w:rPr>
                <w:rFonts w:hAnsi="宋体"/>
                <w:color w:val="000000"/>
                <w:sz w:val="24"/>
              </w:rPr>
              <w:t>2021-2030</w:t>
            </w:r>
            <w:r>
              <w:rPr>
                <w:rFonts w:hint="eastAsia" w:hAnsi="宋体"/>
                <w:color w:val="000000"/>
                <w:sz w:val="24"/>
              </w:rPr>
              <w:t>）环境影响报告书》及审查意见，本项目与集聚区生态环境准入条件相符性分析详见下表。</w:t>
            </w:r>
          </w:p>
          <w:p>
            <w:pPr>
              <w:spacing w:line="520" w:lineRule="exact"/>
              <w:rPr>
                <w:rFonts w:hAnsi="黑体" w:eastAsia="黑体"/>
                <w:color w:val="000000"/>
                <w:sz w:val="24"/>
              </w:rPr>
            </w:pPr>
            <w:r>
              <w:rPr>
                <w:rFonts w:hint="eastAsia" w:ascii="Times New Roman" w:hAnsi="Times New Roman" w:eastAsia="黑体" w:cs="Times New Roman"/>
                <w:color w:val="000000"/>
                <w:sz w:val="24"/>
              </w:rPr>
              <w:t>表1</w:t>
            </w:r>
            <w:r>
              <w:rPr>
                <w:rFonts w:eastAsia="黑体"/>
                <w:color w:val="000000"/>
                <w:sz w:val="24"/>
              </w:rPr>
              <w:t xml:space="preserve">        </w:t>
            </w:r>
            <w:r>
              <w:rPr>
                <w:rFonts w:hint="eastAsia" w:eastAsia="黑体"/>
                <w:color w:val="000000"/>
                <w:sz w:val="24"/>
              </w:rPr>
              <w:t>本项目与集聚区规划环评环境准入条件相符性分析</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6"/>
              <w:gridCol w:w="912"/>
              <w:gridCol w:w="2954"/>
              <w:gridCol w:w="1587"/>
              <w:gridCol w:w="6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15"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分区</w:t>
                  </w:r>
                </w:p>
              </w:tc>
              <w:tc>
                <w:tcPr>
                  <w:tcW w:w="666"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类别</w:t>
                  </w: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准入要求</w:t>
                  </w:r>
                </w:p>
              </w:tc>
              <w:tc>
                <w:tcPr>
                  <w:tcW w:w="1159"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本项目情况</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15"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保护区域</w:t>
                  </w:r>
                </w:p>
              </w:tc>
              <w:tc>
                <w:tcPr>
                  <w:tcW w:w="666"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望娘楼、常李东南岗遗址</w:t>
                  </w: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在文物保护单位的保护范围和建设控制地带内，不得建设污染文物保护单位及其环境的设施，不得进行可能影响文物保护单位安全及其环境的活动。对已有的污染文物保护单位及其环境的设施，应当限期治理。</w:t>
                  </w:r>
                </w:p>
              </w:tc>
              <w:tc>
                <w:tcPr>
                  <w:tcW w:w="1159"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本项目建设不在该保护区域的保护范围和控制地带内</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15"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一般控制区域</w:t>
                  </w:r>
                </w:p>
              </w:tc>
              <w:tc>
                <w:tcPr>
                  <w:tcW w:w="666"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环境敏感目标</w:t>
                  </w: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在大气环境防护距离和大气毒性终点浓度-1范围内禁止建设居住、教育、医疗等环境敏感</w:t>
                  </w:r>
                </w:p>
              </w:tc>
              <w:tc>
                <w:tcPr>
                  <w:tcW w:w="1159" w:type="pct"/>
                  <w:noWrap w:val="0"/>
                  <w:vAlign w:val="center"/>
                </w:tcPr>
                <w:p>
                  <w:pPr>
                    <w:autoSpaceDE w:val="0"/>
                    <w:autoSpaceDN w:val="0"/>
                    <w:adjustRightInd w:val="0"/>
                    <w:jc w:val="center"/>
                    <w:rPr>
                      <w:rFonts w:hint="eastAsia" w:ascii="宋体" w:hAnsi="Times New Roman" w:cs="宋体"/>
                      <w:kern w:val="0"/>
                      <w:szCs w:val="21"/>
                      <w:lang w:val="en-US" w:eastAsia="zh-CN"/>
                    </w:rPr>
                  </w:pPr>
                  <w:r>
                    <w:rPr>
                      <w:rFonts w:hint="eastAsia" w:ascii="宋体" w:hAnsi="Times New Roman" w:cs="宋体"/>
                      <w:kern w:val="0"/>
                      <w:szCs w:val="21"/>
                    </w:rPr>
                    <w:t>本项目无需设置大气环境防护距离，风险物质硫酸铵和氨气下风向最大浓度小于大气毒性终点浓度-1和大气毒性终点浓度-2，不涉及居住、教育、医疗等环境敏感</w:t>
                  </w:r>
                  <w:r>
                    <w:rPr>
                      <w:rFonts w:hint="eastAsia" w:ascii="宋体" w:hAnsi="Times New Roman" w:cs="宋体"/>
                      <w:kern w:val="0"/>
                      <w:szCs w:val="21"/>
                      <w:lang w:val="en-US" w:eastAsia="zh-CN"/>
                    </w:rPr>
                    <w:t>目标</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15" w:type="pct"/>
                  <w:vMerge w:val="restar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重点管控区域</w:t>
                  </w:r>
                </w:p>
              </w:tc>
              <w:tc>
                <w:tcPr>
                  <w:tcW w:w="666" w:type="pct"/>
                  <w:vMerge w:val="restar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产业发展</w:t>
                  </w: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禁止入驻《产业结构调整指导目录》中淘汰类项目</w:t>
                  </w:r>
                </w:p>
              </w:tc>
              <w:tc>
                <w:tcPr>
                  <w:tcW w:w="1159"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本项目属于</w:t>
                  </w:r>
                  <w:r>
                    <w:rPr>
                      <w:rFonts w:hint="eastAsia" w:ascii="宋体" w:hAnsi="Times New Roman" w:cs="宋体"/>
                      <w:kern w:val="0"/>
                      <w:szCs w:val="21"/>
                      <w:lang w:val="en-US" w:eastAsia="zh-CN"/>
                    </w:rPr>
                    <w:t>鼓励类</w:t>
                  </w:r>
                  <w:r>
                    <w:rPr>
                      <w:rFonts w:hint="eastAsia" w:ascii="宋体" w:hAnsi="Times New Roman" w:cs="宋体"/>
                      <w:kern w:val="0"/>
                      <w:szCs w:val="21"/>
                    </w:rPr>
                    <w:t>。</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15"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666"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禁止新建高毒性农药、农药原药制造等项目</w:t>
                  </w:r>
                </w:p>
              </w:tc>
              <w:tc>
                <w:tcPr>
                  <w:tcW w:w="1159"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不涉及</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15"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666"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原则上禁止新建、扩建单纯新增产能的传统煤化工项目</w:t>
                  </w:r>
                </w:p>
              </w:tc>
              <w:tc>
                <w:tcPr>
                  <w:tcW w:w="1159"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不涉及</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15"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666"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新建、改建、扩建“两高”项目应采用新进的工艺技术和装备，国家、省绩效分级重点行业新建、扩建项目达到A级水平，改建项目达到B级及以上水平</w:t>
                  </w:r>
                </w:p>
              </w:tc>
              <w:tc>
                <w:tcPr>
                  <w:tcW w:w="1159"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本项目为肥料生产项目，不属于“两高”项目，不属于重点行业。</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15"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666"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耗煤项目建设单位应当编制煤炭替代方案，作为节能报告编制及审查的重要内容。因建设内容调整造成煤炭消费量增加的，项目建设单位应在项目投产前，按相关要求落实煤炭替代新增量，编制煤炭替代补充方案，报送有权限的节能主管部门审查。耗煤项目投入生产使用前，建设单位应按照煤炭替代方案落实全煤炭替代量，并经所在地人民政府相关部门审查认定出具意见。</w:t>
                  </w:r>
                </w:p>
              </w:tc>
              <w:tc>
                <w:tcPr>
                  <w:tcW w:w="1159"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lang w:val="en-US" w:eastAsia="zh-CN"/>
                    </w:rPr>
                    <w:t>本项目</w:t>
                  </w:r>
                  <w:r>
                    <w:rPr>
                      <w:rFonts w:hint="eastAsia" w:ascii="宋体" w:hAnsi="Times New Roman" w:cs="宋体"/>
                      <w:kern w:val="0"/>
                      <w:szCs w:val="21"/>
                    </w:rPr>
                    <w:t>不涉及</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15"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666"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鼓励中水回用、污水深度治理等基础设施、资源综合利用项目入驻</w:t>
                  </w:r>
                </w:p>
              </w:tc>
              <w:tc>
                <w:tcPr>
                  <w:tcW w:w="1159"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lang w:val="en-US" w:eastAsia="zh-CN"/>
                    </w:rPr>
                    <w:t>本项目</w:t>
                  </w:r>
                  <w:r>
                    <w:rPr>
                      <w:rFonts w:hint="eastAsia" w:ascii="宋体" w:hAnsi="Times New Roman" w:cs="宋体"/>
                      <w:kern w:val="0"/>
                      <w:szCs w:val="21"/>
                    </w:rPr>
                    <w:t>不涉及</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15"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666"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生产工艺与装备水平</w:t>
                  </w: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新建企业的生产工艺、设备、污染治理技术、清洁生产水平均需达到同行业国内先进水平，否则禁止入驻</w:t>
                  </w:r>
                </w:p>
              </w:tc>
              <w:tc>
                <w:tcPr>
                  <w:tcW w:w="1159"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本项目清洁生产水平达到国内先进水平。</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3" w:hRule="atLeast"/>
              </w:trPr>
              <w:tc>
                <w:tcPr>
                  <w:tcW w:w="515"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666" w:type="pct"/>
                  <w:vMerge w:val="restar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空间布局约束</w:t>
                  </w: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禁止新建选址不符合“三线一单”和规划环评空间管控要求的项目入驻。</w:t>
                  </w:r>
                </w:p>
              </w:tc>
              <w:tc>
                <w:tcPr>
                  <w:tcW w:w="1159"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项目位于叶县尼龙新材料产业集聚区</w:t>
                  </w:r>
                  <w:r>
                    <w:rPr>
                      <w:rFonts w:hint="eastAsia" w:ascii="宋体" w:hAnsi="Times New Roman" w:cs="宋体"/>
                      <w:kern w:val="0"/>
                      <w:szCs w:val="21"/>
                      <w:lang w:val="en-US" w:eastAsia="zh-CN"/>
                    </w:rPr>
                    <w:t>化工四路北段</w:t>
                  </w:r>
                  <w:r>
                    <w:rPr>
                      <w:rFonts w:hint="eastAsia" w:ascii="宋体" w:hAnsi="Times New Roman" w:cs="宋体"/>
                      <w:kern w:val="0"/>
                      <w:szCs w:val="21"/>
                    </w:rPr>
                    <w:t>，选址符合“三线一单”及规划环评空间管控要求。</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3" w:hRule="atLeast"/>
              </w:trPr>
              <w:tc>
                <w:tcPr>
                  <w:tcW w:w="515"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666"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禁止入驻大气环境防护距离和大气毒性终点浓度-1 范围内涉及现有未搬迁和规划的居住、教育、医疗等用地的项目</w:t>
                  </w:r>
                </w:p>
              </w:tc>
              <w:tc>
                <w:tcPr>
                  <w:tcW w:w="1159" w:type="pct"/>
                  <w:noWrap w:val="0"/>
                  <w:vAlign w:val="center"/>
                </w:tcPr>
                <w:p>
                  <w:pPr>
                    <w:autoSpaceDE w:val="0"/>
                    <w:autoSpaceDN w:val="0"/>
                    <w:adjustRightInd w:val="0"/>
                    <w:jc w:val="center"/>
                    <w:rPr>
                      <w:rFonts w:hint="eastAsia" w:ascii="宋体" w:hAnsi="Times New Roman" w:cs="宋体"/>
                      <w:kern w:val="0"/>
                      <w:szCs w:val="21"/>
                      <w:lang w:val="en-US" w:eastAsia="zh-CN"/>
                    </w:rPr>
                  </w:pPr>
                  <w:r>
                    <w:rPr>
                      <w:rFonts w:hint="eastAsia" w:ascii="宋体" w:hAnsi="Times New Roman" w:cs="宋体"/>
                      <w:kern w:val="0"/>
                      <w:szCs w:val="21"/>
                    </w:rPr>
                    <w:t>本项目无需设置大气环境防护距离，风险物质硫酸铵和氨气下风向最大浓度小于大气毒性终点浓度-1和大气毒性终点浓度-2，不涉及居住、教育、医疗等环境敏感</w:t>
                  </w:r>
                  <w:r>
                    <w:rPr>
                      <w:rFonts w:hint="eastAsia" w:ascii="宋体" w:hAnsi="Times New Roman" w:cs="宋体"/>
                      <w:kern w:val="0"/>
                      <w:szCs w:val="21"/>
                      <w:lang w:val="en-US" w:eastAsia="zh-CN"/>
                    </w:rPr>
                    <w:t>目标</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3" w:hRule="atLeast"/>
              </w:trPr>
              <w:tc>
                <w:tcPr>
                  <w:tcW w:w="515"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666"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被列入建设用地土壤污染风险管控和修复名录的地块，不得作为住宅、公共管理和公共服务设施用地</w:t>
                  </w:r>
                </w:p>
              </w:tc>
              <w:tc>
                <w:tcPr>
                  <w:tcW w:w="1159"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不涉及</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3" w:hRule="atLeast"/>
              </w:trPr>
              <w:tc>
                <w:tcPr>
                  <w:tcW w:w="515"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666" w:type="pct"/>
                  <w:vMerge w:val="restar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污染物排放管控</w:t>
                  </w: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入驻企业应根据污染物排放标准和相关环境管理要求，适时对企业生产及治污设施进行升级改造，满足达标排放、总量控制等环境管理要求，否则应予以逐步淘汰。</w:t>
                  </w:r>
                </w:p>
              </w:tc>
              <w:tc>
                <w:tcPr>
                  <w:tcW w:w="1159"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项目污染物经处理后均能达到排放</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3" w:hRule="atLeast"/>
              </w:trPr>
              <w:tc>
                <w:tcPr>
                  <w:tcW w:w="515"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666"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新建项目VOCs 排放需实行区域内等量或倍量削减替代。园区内涉及VOCs 废气排放的企业废气治理措施采用低温等离子体技术、UV光催化氧化技术、活性炭吸附技术等两种或两种以上组合工艺，禁止使用单一吸附、催化氧化等处理技术</w:t>
                  </w:r>
                </w:p>
              </w:tc>
              <w:tc>
                <w:tcPr>
                  <w:tcW w:w="1159"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不涉及</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3" w:hRule="atLeast"/>
              </w:trPr>
              <w:tc>
                <w:tcPr>
                  <w:tcW w:w="515"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666"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禁止新增非集中供热性质的燃煤锅炉及燃重油、渣油锅炉和直接燃用生物质的锅炉项目</w:t>
                  </w:r>
                </w:p>
              </w:tc>
              <w:tc>
                <w:tcPr>
                  <w:tcW w:w="1159"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不涉及</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3" w:hRule="atLeast"/>
              </w:trPr>
              <w:tc>
                <w:tcPr>
                  <w:tcW w:w="515"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666"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入区企业的废水需通过污水管网排入集聚区污水处理厂处理，在不具备接入污水管网的区域，禁止入驻涉及废水直接排放的企业</w:t>
                  </w:r>
                </w:p>
              </w:tc>
              <w:tc>
                <w:tcPr>
                  <w:tcW w:w="1159"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项目废水进入污水管网，最终进入集聚区污水处理厂进行深度处理</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3" w:hRule="atLeast"/>
              </w:trPr>
              <w:tc>
                <w:tcPr>
                  <w:tcW w:w="515"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666"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新增污染物排放总量的项目，需满足国家、省、市等区域或行业替代的相关要求</w:t>
                  </w:r>
                </w:p>
              </w:tc>
              <w:tc>
                <w:tcPr>
                  <w:tcW w:w="1159"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本项目按照总量替代的要求执行</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3" w:hRule="atLeast"/>
              </w:trPr>
              <w:tc>
                <w:tcPr>
                  <w:tcW w:w="515"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666" w:type="pct"/>
                  <w:vMerge w:val="restar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环境风险防控</w:t>
                  </w: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禁止新建大气防护距离范围超越园区边界且涉及居民区、学校、医院等环境敏感点的项目</w:t>
                  </w:r>
                </w:p>
              </w:tc>
              <w:tc>
                <w:tcPr>
                  <w:tcW w:w="1159"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本项目无需设置大气防护距离</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63" w:hRule="atLeast"/>
              </w:trPr>
              <w:tc>
                <w:tcPr>
                  <w:tcW w:w="515"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666"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涉及危险化学品、危险废物及可能发生突发环境事件的污染物排放企业，应按照突发环境事件应急预案备案管理办法的要求，制定完善的环境应急预案</w:t>
                  </w:r>
                </w:p>
              </w:tc>
              <w:tc>
                <w:tcPr>
                  <w:tcW w:w="1159"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本项目建成后应按照突发环境事件应急预案备案管理办法的要求，制定完善的环境应急预案</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15"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666" w:type="pct"/>
                  <w:vMerge w:val="restar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资源开发利用</w:t>
                  </w: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入驻项目应采用集聚区集中供水，工业用水应优先使用污水处理厂中水</w:t>
                  </w:r>
                </w:p>
              </w:tc>
              <w:tc>
                <w:tcPr>
                  <w:tcW w:w="1159"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本项目使用集聚区集中供水</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15"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666" w:type="pct"/>
                  <w:vMerge w:val="continue"/>
                  <w:noWrap w:val="0"/>
                  <w:vAlign w:val="center"/>
                </w:tcPr>
                <w:p>
                  <w:pPr>
                    <w:autoSpaceDE w:val="0"/>
                    <w:autoSpaceDN w:val="0"/>
                    <w:adjustRightInd w:val="0"/>
                    <w:jc w:val="center"/>
                    <w:rPr>
                      <w:rFonts w:hint="eastAsia" w:ascii="宋体" w:hAnsi="Times New Roman" w:cs="宋体"/>
                      <w:kern w:val="0"/>
                      <w:szCs w:val="21"/>
                    </w:rPr>
                  </w:pPr>
                </w:p>
              </w:tc>
              <w:tc>
                <w:tcPr>
                  <w:tcW w:w="2157"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入驻项目用地必须达到《河南省工业项目建设用地控制指标》要求</w:t>
                  </w:r>
                </w:p>
              </w:tc>
              <w:tc>
                <w:tcPr>
                  <w:tcW w:w="1159"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本项目可以达到《河南省工业项目建设用地控制指标》要求</w:t>
                  </w:r>
                </w:p>
              </w:tc>
              <w:tc>
                <w:tcPr>
                  <w:tcW w:w="501" w:type="pct"/>
                  <w:noWrap w:val="0"/>
                  <w:vAlign w:val="center"/>
                </w:tcPr>
                <w:p>
                  <w:pPr>
                    <w:autoSpaceDE w:val="0"/>
                    <w:autoSpaceDN w:val="0"/>
                    <w:adjustRightInd w:val="0"/>
                    <w:jc w:val="center"/>
                    <w:rPr>
                      <w:rFonts w:hint="eastAsia" w:ascii="宋体" w:hAnsi="Times New Roman" w:cs="宋体"/>
                      <w:kern w:val="0"/>
                      <w:szCs w:val="21"/>
                    </w:rPr>
                  </w:pPr>
                  <w:r>
                    <w:rPr>
                      <w:rFonts w:hint="eastAsia" w:ascii="宋体" w:hAnsi="Times New Roman" w:cs="宋体"/>
                      <w:kern w:val="0"/>
                      <w:szCs w:val="21"/>
                    </w:rPr>
                    <w:t>符合</w:t>
                  </w:r>
                </w:p>
              </w:tc>
            </w:tr>
          </w:tbl>
          <w:p>
            <w:pPr>
              <w:spacing w:line="520" w:lineRule="exact"/>
              <w:ind w:firstLine="480" w:firstLineChars="200"/>
              <w:rPr>
                <w:rFonts w:hint="eastAsia" w:eastAsia="黑体"/>
                <w:b/>
                <w:color w:val="000000"/>
                <w:sz w:val="24"/>
                <w:lang w:val="en-US" w:eastAsia="zh-CN"/>
              </w:rPr>
            </w:pPr>
            <w:r>
              <w:rPr>
                <w:rFonts w:hint="eastAsia" w:eastAsia="黑体"/>
                <w:color w:val="000000"/>
                <w:sz w:val="24"/>
              </w:rPr>
              <w:t>表2  本项目与产业集聚区环境影响审查意见符合性</w:t>
            </w:r>
            <w:r>
              <w:rPr>
                <w:rFonts w:hint="eastAsia" w:eastAsia="黑体"/>
                <w:color w:val="000000"/>
                <w:sz w:val="24"/>
                <w:lang w:val="en-US" w:eastAsia="zh-CN"/>
              </w:rPr>
              <w:t>分析</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610"/>
              <w:gridCol w:w="1854"/>
              <w:gridCol w:w="6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26" w:hRule="atLeast"/>
              </w:trPr>
              <w:tc>
                <w:tcPr>
                  <w:tcW w:w="537"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内容</w:t>
                  </w:r>
                </w:p>
              </w:tc>
              <w:tc>
                <w:tcPr>
                  <w:tcW w:w="2637"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意见</w:t>
                  </w:r>
                </w:p>
              </w:tc>
              <w:tc>
                <w:tcPr>
                  <w:tcW w:w="1354"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项目符合性分析</w:t>
                  </w:r>
                </w:p>
              </w:tc>
              <w:tc>
                <w:tcPr>
                  <w:tcW w:w="472"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是否符合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537"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坚持绿色低碳高质量发展</w:t>
                  </w:r>
                </w:p>
              </w:tc>
              <w:tc>
                <w:tcPr>
                  <w:tcW w:w="2637"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规划应贯彻生态优先、绿色低碳、集约高效的绿色发展、协调发展理念，根据国家、省发展战略，以环境质量改善为核心，进一步优化产业集聚区的产业结构、发展规模、用地布局等，做好与区域“三线一单”成果的协调衔接，实现集聚区绿色低碳高质量发展目标。</w:t>
                  </w:r>
                </w:p>
              </w:tc>
              <w:tc>
                <w:tcPr>
                  <w:tcW w:w="1354"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本项目符合产业集聚区产业布局，符合区域“三线一单”要求。</w:t>
                  </w:r>
                </w:p>
              </w:tc>
              <w:tc>
                <w:tcPr>
                  <w:tcW w:w="472"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26" w:hRule="atLeast"/>
              </w:trPr>
              <w:tc>
                <w:tcPr>
                  <w:tcW w:w="537"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加快推进产业转型</w:t>
                  </w:r>
                </w:p>
              </w:tc>
              <w:tc>
                <w:tcPr>
                  <w:tcW w:w="2637"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产业集聚区应遵循循环经济理念，积极推进产业技术进步和园区循环化改造，坚持减污降碳协同发展；积极围绕尼龙产业推进尼龙织造、尼龙工程塑料、印染等纵向制品延伸加工产业的发展；依托现有产业基础，布局建设精细化工及化工新材料项目；入区新、改、扩建项目应实施清洁生产，生产工艺、设备、污染治理技术，以及单位产品能耗、物耗、污染物排放和资源利用率均需达到同行业国内先进水平，确保产业发展与生态环境保护相协调。</w:t>
                  </w:r>
                </w:p>
              </w:tc>
              <w:tc>
                <w:tcPr>
                  <w:tcW w:w="1354"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本项目</w:t>
                  </w:r>
                  <w:r>
                    <w:rPr>
                      <w:rFonts w:hint="eastAsia" w:hAnsi="宋体" w:cs="Times New Roman"/>
                      <w:color w:val="000000"/>
                      <w:szCs w:val="21"/>
                      <w:lang w:eastAsia="zh-CN"/>
                    </w:rPr>
                    <w:t>硫酸铵</w:t>
                  </w:r>
                  <w:r>
                    <w:rPr>
                      <w:rFonts w:hint="eastAsia" w:ascii="Times New Roman" w:hAnsi="宋体" w:cs="Times New Roman"/>
                      <w:color w:val="000000"/>
                      <w:szCs w:val="21"/>
                    </w:rPr>
                    <w:t>利用中国平煤神马集团尼龙科技公司己内酰胺生产过程中产生的副产品，可以达到国内清洁生产先进水平。</w:t>
                  </w:r>
                </w:p>
              </w:tc>
              <w:tc>
                <w:tcPr>
                  <w:tcW w:w="472"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26" w:hRule="atLeast"/>
              </w:trPr>
              <w:tc>
                <w:tcPr>
                  <w:tcW w:w="537"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优化空间布局严格空间管控</w:t>
                  </w:r>
                </w:p>
              </w:tc>
              <w:tc>
                <w:tcPr>
                  <w:tcW w:w="2637"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进一步加强与国土空间规划</w:t>
                  </w:r>
                  <w:r>
                    <w:rPr>
                      <w:rFonts w:hint="eastAsia" w:hAnsi="宋体" w:cs="Times New Roman"/>
                      <w:color w:val="000000"/>
                      <w:szCs w:val="21"/>
                      <w:lang w:eastAsia="zh-CN"/>
                    </w:rPr>
                    <w:t>的衔接</w:t>
                  </w:r>
                  <w:r>
                    <w:rPr>
                      <w:rFonts w:hint="eastAsia" w:ascii="Times New Roman" w:hAnsi="宋体" w:cs="Times New Roman"/>
                      <w:color w:val="000000"/>
                      <w:szCs w:val="21"/>
                    </w:rPr>
                    <w:t>，保持规划之间协调一致；做好规划控制和生态隔离带建设，加强对集聚区及周边生活区的防护，确保集聚区产业布局与生态环境保护、人居环境安全相协调。对不符合区域发展定位和生态环境保护要求的现有企业应尽快完成整改或布局调整，存续期间不再增加污染物排放量。</w:t>
                  </w:r>
                </w:p>
              </w:tc>
              <w:tc>
                <w:tcPr>
                  <w:tcW w:w="1354"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本项目符合集聚区产业定位规划及规划环评的要求。</w:t>
                  </w:r>
                </w:p>
              </w:tc>
              <w:tc>
                <w:tcPr>
                  <w:tcW w:w="472"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trPr>
              <w:tc>
                <w:tcPr>
                  <w:tcW w:w="537"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强化减污降碳协同增效</w:t>
                  </w:r>
                </w:p>
              </w:tc>
              <w:tc>
                <w:tcPr>
                  <w:tcW w:w="2637"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根据国家和河南省关于挥发性有机物、工业炉窑等大气和水、土壤污染防治相关要求，严格执行相关行业污染物排放标准及特别排放限值；严格执行污染物排放总量控制制度，新增污染物排放指标应做到“等量或倍量替代”；结合碳达峰目标，强化碳评价及减排措施，确保区域环境质量持续改善。</w:t>
                  </w:r>
                </w:p>
              </w:tc>
              <w:tc>
                <w:tcPr>
                  <w:tcW w:w="1354"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本项目炉窑废气污染物经处理后均能达标排放，新增污染物排放指标做到“等量或倍量替代”。</w:t>
                  </w:r>
                </w:p>
              </w:tc>
              <w:tc>
                <w:tcPr>
                  <w:tcW w:w="472"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566" w:hRule="atLeast"/>
              </w:trPr>
              <w:tc>
                <w:tcPr>
                  <w:tcW w:w="537"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严格落实项目入驻要求</w:t>
                  </w:r>
                </w:p>
              </w:tc>
              <w:tc>
                <w:tcPr>
                  <w:tcW w:w="2637"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严格落实《报告书》生态环境准入要求，鼓励符合集聚区功能定位、国家产业政策鼓励的项目入驻，禁止钢铁、冶金、焦化、水泥等不属于产业集聚区主导产业的高耗能、高排放项目，禁止使用高VOCs含量的溶剂型涂料、油墨、胶粘剂的项目。</w:t>
                  </w:r>
                </w:p>
              </w:tc>
              <w:tc>
                <w:tcPr>
                  <w:tcW w:w="1354"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本项目符合该规划环评《报告书》中的生态环境准入要求，本项目不属于高耗能、高排放项目</w:t>
                  </w:r>
                  <w:r>
                    <w:rPr>
                      <w:rFonts w:hint="eastAsia" w:hAnsi="宋体" w:cs="Times New Roman"/>
                      <w:color w:val="000000"/>
                      <w:szCs w:val="21"/>
                      <w:lang w:eastAsia="zh-CN"/>
                    </w:rPr>
                    <w:t>，</w:t>
                  </w:r>
                  <w:r>
                    <w:rPr>
                      <w:rFonts w:hint="eastAsia" w:ascii="Times New Roman" w:hAnsi="宋体" w:cs="Times New Roman"/>
                      <w:color w:val="000000"/>
                      <w:szCs w:val="21"/>
                    </w:rPr>
                    <w:t>不涉及涂料、油墨和胶黏剂使用。</w:t>
                  </w:r>
                </w:p>
              </w:tc>
              <w:tc>
                <w:tcPr>
                  <w:tcW w:w="472" w:type="pct"/>
                  <w:noWrap w:val="0"/>
                  <w:vAlign w:val="center"/>
                </w:tcPr>
                <w:p>
                  <w:pPr>
                    <w:autoSpaceDE w:val="0"/>
                    <w:autoSpaceDN w:val="0"/>
                    <w:adjustRightInd w:val="0"/>
                    <w:jc w:val="center"/>
                    <w:rPr>
                      <w:rFonts w:hint="eastAsia" w:ascii="Times New Roman" w:hAnsi="宋体" w:cs="Times New Roman"/>
                      <w:color w:val="000000"/>
                      <w:szCs w:val="21"/>
                    </w:rPr>
                  </w:pPr>
                  <w:r>
                    <w:rPr>
                      <w:rFonts w:hint="eastAsia" w:ascii="Times New Roman" w:hAnsi="宋体" w:cs="Times New Roman"/>
                      <w:color w:val="000000"/>
                      <w:szCs w:val="21"/>
                    </w:rPr>
                    <w:t>符合</w:t>
                  </w:r>
                </w:p>
              </w:tc>
            </w:tr>
          </w:tbl>
          <w:p>
            <w:pPr>
              <w:pStyle w:val="20"/>
              <w:keepNext w:val="0"/>
              <w:keepLines w:val="0"/>
              <w:widowControl/>
              <w:suppressLineNumbers w:val="0"/>
              <w:spacing w:before="0" w:beforeAutospacing="0" w:after="0" w:afterAutospacing="0" w:line="360" w:lineRule="auto"/>
              <w:ind w:left="0" w:right="0" w:firstLine="480" w:firstLineChars="200"/>
              <w:rPr>
                <w:rFonts w:hint="eastAsia" w:asciiTheme="minorEastAsia" w:hAnsiTheme="minorEastAsia" w:eastAsiaTheme="minorEastAsia" w:cstheme="minorEastAsia"/>
                <w:color w:val="auto"/>
                <w:sz w:val="21"/>
                <w:szCs w:val="21"/>
              </w:rPr>
            </w:pPr>
            <w:r>
              <w:rPr>
                <w:rFonts w:hint="eastAsia" w:ascii="宋体" w:hAnsi="宋体" w:eastAsia="宋体" w:cs="宋体"/>
                <w:kern w:val="2"/>
                <w:sz w:val="24"/>
                <w:szCs w:val="24"/>
                <w:lang w:val="en-US" w:eastAsia="zh-CN" w:bidi="ar-SA"/>
              </w:rPr>
              <w:t>由以上分析可知，项目的建设符合《平顶山尼龙新材料产业集聚区总体发展规划（2021-2030）环境影响报告书》中</w:t>
            </w:r>
            <w:r>
              <w:rPr>
                <w:rFonts w:hint="eastAsia" w:cs="宋体"/>
                <w:kern w:val="2"/>
                <w:sz w:val="24"/>
                <w:szCs w:val="24"/>
                <w:lang w:val="en-US" w:eastAsia="zh-CN" w:bidi="ar-SA"/>
              </w:rPr>
              <w:t>的相关</w:t>
            </w:r>
            <w:r>
              <w:rPr>
                <w:rFonts w:hint="eastAsia" w:ascii="宋体" w:hAnsi="宋体" w:eastAsia="宋体" w:cs="宋体"/>
                <w:kern w:val="2"/>
                <w:sz w:val="24"/>
                <w:szCs w:val="24"/>
                <w:lang w:val="en-US" w:eastAsia="zh-CN" w:bidi="ar-SA"/>
              </w:rPr>
              <w:t>要求。</w:t>
            </w:r>
          </w:p>
        </w:tc>
      </w:tr>
    </w:tbl>
    <w:p>
      <w:pPr>
        <w:jc w:val="both"/>
        <w:rPr>
          <w:rFonts w:hint="eastAsia" w:hAnsi="宋体"/>
          <w:color w:val="auto"/>
          <w:sz w:val="22"/>
          <w:szCs w:val="18"/>
        </w:rPr>
        <w:sectPr>
          <w:footerReference r:id="rId5" w:type="default"/>
          <w:pgSz w:w="11906" w:h="16838"/>
          <w:pgMar w:top="1701" w:right="1418" w:bottom="1701" w:left="1418" w:header="851" w:footer="992" w:gutter="0"/>
          <w:pgNumType w:fmt="decimal" w:start="1"/>
          <w:cols w:space="720" w:num="1"/>
          <w:docGrid w:type="lines" w:linePitch="312" w:charSpace="0"/>
        </w:sectPr>
      </w:pPr>
    </w:p>
    <w:tbl>
      <w:tblPr>
        <w:tblStyle w:val="22"/>
        <w:tblW w:w="92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9"/>
        <w:gridCol w:w="87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742" w:hRule="atLeast"/>
          <w:jc w:val="center"/>
        </w:trPr>
        <w:tc>
          <w:tcPr>
            <w:tcW w:w="529" w:type="dxa"/>
            <w:vAlign w:val="center"/>
          </w:tcPr>
          <w:p>
            <w:pPr>
              <w:jc w:val="center"/>
              <w:rPr>
                <w:rFonts w:hint="eastAsia" w:hAnsi="宋体"/>
                <w:color w:val="auto"/>
                <w:sz w:val="24"/>
              </w:rPr>
            </w:pPr>
            <w:r>
              <w:rPr>
                <w:rFonts w:hint="eastAsia" w:hAnsi="宋体"/>
                <w:color w:val="auto"/>
                <w:sz w:val="24"/>
              </w:rPr>
              <w:t>其他符合性分析</w:t>
            </w:r>
          </w:p>
        </w:tc>
        <w:tc>
          <w:tcPr>
            <w:tcW w:w="8729" w:type="dxa"/>
            <w:vAlign w:val="center"/>
          </w:tcPr>
          <w:p>
            <w:pPr>
              <w:pStyle w:val="26"/>
              <w:spacing w:before="0" w:after="0"/>
              <w:rPr>
                <w:rFonts w:hint="eastAsia" w:ascii="宋体" w:hAnsi="宋体" w:eastAsia="宋体" w:cs="宋体"/>
                <w:b/>
                <w:bCs w:val="0"/>
                <w:sz w:val="24"/>
                <w:szCs w:val="40"/>
                <w:lang w:val="en-US" w:eastAsia="zh-CN"/>
              </w:rPr>
            </w:pPr>
            <w:r>
              <w:rPr>
                <w:rFonts w:hint="eastAsia" w:ascii="宋体" w:hAnsi="宋体" w:eastAsia="宋体" w:cs="宋体"/>
                <w:b/>
                <w:bCs w:val="0"/>
                <w:sz w:val="24"/>
                <w:szCs w:val="40"/>
                <w:lang w:val="en-US" w:eastAsia="zh-CN"/>
              </w:rPr>
              <w:t>1、与相关政策和当地规划相符性分析</w:t>
            </w:r>
          </w:p>
          <w:p>
            <w:pPr>
              <w:pStyle w:val="26"/>
              <w:spacing w:before="0" w:after="0"/>
              <w:rPr>
                <w:rFonts w:hint="eastAsia" w:ascii="宋体" w:hAnsi="宋体" w:eastAsia="宋体" w:cs="宋体"/>
                <w:b/>
                <w:bCs w:val="0"/>
                <w:sz w:val="24"/>
                <w:szCs w:val="40"/>
                <w:lang w:val="en-US" w:eastAsia="zh-Hans"/>
              </w:rPr>
            </w:pPr>
            <w:r>
              <w:rPr>
                <w:rFonts w:hint="eastAsia" w:ascii="宋体" w:hAnsi="宋体" w:eastAsia="宋体" w:cs="宋体"/>
                <w:b/>
                <w:bCs w:val="0"/>
                <w:sz w:val="24"/>
                <w:szCs w:val="40"/>
                <w:lang w:val="en-US" w:eastAsia="zh-Hans"/>
              </w:rPr>
              <w:t>1</w:t>
            </w:r>
            <w:r>
              <w:rPr>
                <w:rFonts w:hint="eastAsia" w:ascii="宋体" w:hAnsi="宋体" w:eastAsia="宋体" w:cs="宋体"/>
                <w:b/>
                <w:bCs w:val="0"/>
                <w:sz w:val="24"/>
                <w:szCs w:val="40"/>
                <w:lang w:val="en-US" w:eastAsia="zh-CN"/>
              </w:rPr>
              <w:t>-1</w:t>
            </w:r>
            <w:r>
              <w:rPr>
                <w:rFonts w:hint="eastAsia" w:ascii="宋体" w:hAnsi="宋体" w:eastAsia="宋体" w:cs="宋体"/>
                <w:b/>
                <w:bCs w:val="0"/>
                <w:sz w:val="24"/>
                <w:szCs w:val="40"/>
                <w:lang w:val="en-US" w:eastAsia="zh-Hans"/>
              </w:rPr>
              <w:t>、与产业政策符合性分析</w:t>
            </w:r>
          </w:p>
          <w:p>
            <w:pPr>
              <w:adjustRightInd w:val="0"/>
              <w:snapToGrid w:val="0"/>
              <w:spacing w:line="520" w:lineRule="exact"/>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本项目</w:t>
            </w:r>
            <w:r>
              <w:rPr>
                <w:rFonts w:hint="eastAsia" w:ascii="宋体" w:hAnsi="宋体" w:eastAsia="宋体" w:cs="宋体"/>
                <w:kern w:val="2"/>
                <w:sz w:val="24"/>
                <w:szCs w:val="24"/>
                <w:lang w:val="en-US" w:eastAsia="zh-CN" w:bidi="ar-SA"/>
              </w:rPr>
              <w:t>以硫酸铵作为原料经投料搅拌、挤压成粒、筛分、抛光等工序生产硫酸铵挤压颗粒；以尿素、磷酸一铵、磷酸二铵、氯化钾、硫酸钾、颗粒硫酸铵、颗粒氯化铵为原料生产复混肥料</w:t>
            </w:r>
            <w:r>
              <w:rPr>
                <w:rFonts w:hint="eastAsia" w:ascii="宋体" w:hAnsi="宋体" w:eastAsia="宋体" w:cs="宋体"/>
                <w:kern w:val="2"/>
                <w:sz w:val="24"/>
                <w:szCs w:val="24"/>
                <w:lang w:val="zh-CN" w:eastAsia="zh-CN" w:bidi="ar-SA"/>
              </w:rPr>
              <w:t>，查阅《产业结构调整指导目录（2019年本）》，</w:t>
            </w:r>
            <w:r>
              <w:rPr>
                <w:rFonts w:hint="eastAsia" w:ascii="宋体" w:hAnsi="宋体" w:eastAsia="宋体" w:cs="宋体"/>
                <w:kern w:val="2"/>
                <w:sz w:val="24"/>
                <w:szCs w:val="24"/>
                <w:lang w:val="en-US" w:eastAsia="zh-CN" w:bidi="ar-SA"/>
              </w:rPr>
              <w:t>本</w:t>
            </w:r>
            <w:r>
              <w:rPr>
                <w:rFonts w:hint="eastAsia" w:ascii="宋体" w:hAnsi="宋体" w:eastAsia="宋体" w:cs="宋体"/>
                <w:kern w:val="2"/>
                <w:sz w:val="24"/>
                <w:szCs w:val="24"/>
                <w:lang w:val="zh-CN" w:eastAsia="zh-CN" w:bidi="ar-SA"/>
              </w:rPr>
              <w:t>项目不属于“限制类”和“淘汰类”，属于</w:t>
            </w:r>
            <w:r>
              <w:rPr>
                <w:rFonts w:hint="eastAsia" w:ascii="宋体" w:hAnsi="宋体" w:eastAsia="宋体" w:cs="宋体"/>
                <w:kern w:val="2"/>
                <w:sz w:val="24"/>
                <w:szCs w:val="24"/>
                <w:lang w:val="en-US" w:eastAsia="zh-CN" w:bidi="ar-SA"/>
              </w:rPr>
              <w:t>鼓励类</w:t>
            </w:r>
            <w:r>
              <w:rPr>
                <w:rFonts w:hint="eastAsia" w:ascii="宋体" w:hAnsi="宋体" w:eastAsia="宋体" w:cs="宋体"/>
                <w:kern w:val="2"/>
                <w:sz w:val="24"/>
                <w:szCs w:val="24"/>
                <w:lang w:val="zh-CN" w:eastAsia="zh-CN" w:bidi="ar-SA"/>
              </w:rPr>
              <w:t>第</w:t>
            </w:r>
            <w:r>
              <w:rPr>
                <w:rFonts w:hint="eastAsia" w:ascii="宋体" w:hAnsi="宋体" w:eastAsia="宋体" w:cs="宋体"/>
                <w:kern w:val="2"/>
                <w:sz w:val="24"/>
                <w:szCs w:val="24"/>
                <w:lang w:val="en-US" w:eastAsia="zh-CN" w:bidi="ar-SA"/>
              </w:rPr>
              <w:t>十一</w:t>
            </w:r>
            <w:r>
              <w:rPr>
                <w:rFonts w:hint="eastAsia" w:ascii="宋体" w:hAnsi="宋体" w:eastAsia="宋体" w:cs="宋体"/>
                <w:kern w:val="2"/>
                <w:sz w:val="24"/>
                <w:szCs w:val="24"/>
                <w:lang w:val="zh-CN" w:eastAsia="zh-CN" w:bidi="ar-SA"/>
              </w:rPr>
              <w:t>条第</w:t>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zh-CN" w:eastAsia="zh-CN" w:bidi="ar-SA"/>
              </w:rPr>
              <w:t>款“优质钾肥及各种专用肥、水溶肥、液体肥、中微量元素肥、硝基肥、缓控释肥的生产，磷石膏综合利用技术开发与应用”，符合国家的产业政策；且项目已在平顶山尼龙新材料产业集聚区管理委员会备案，项目代码：</w:t>
            </w:r>
            <w:r>
              <w:rPr>
                <w:rFonts w:hint="eastAsia" w:ascii="宋体" w:hAnsi="宋体" w:eastAsia="宋体" w:cs="宋体"/>
                <w:kern w:val="2"/>
                <w:sz w:val="24"/>
                <w:szCs w:val="24"/>
                <w:lang w:val="en-US" w:eastAsia="zh-CN" w:bidi="ar-SA"/>
              </w:rPr>
              <w:t>2206-410422-04-01-104220</w:t>
            </w:r>
            <w:r>
              <w:rPr>
                <w:rFonts w:hint="eastAsia" w:ascii="宋体" w:hAnsi="宋体" w:eastAsia="宋体" w:cs="宋体"/>
                <w:kern w:val="2"/>
                <w:sz w:val="24"/>
                <w:szCs w:val="24"/>
                <w:lang w:val="zh-CN" w:eastAsia="zh-CN" w:bidi="ar-SA"/>
              </w:rPr>
              <w:t>，故本项目符合国家当前产业政策。</w:t>
            </w:r>
          </w:p>
          <w:p>
            <w:pPr>
              <w:pStyle w:val="19"/>
              <w:ind w:left="0" w:leftChars="0" w:firstLine="0" w:firstLineChars="0"/>
              <w:rPr>
                <w:rFonts w:hint="default" w:ascii="宋体" w:hAnsi="宋体" w:eastAsia="宋体" w:cs="宋体"/>
                <w:b/>
                <w:bCs w:val="0"/>
                <w:kern w:val="28"/>
                <w:sz w:val="24"/>
                <w:szCs w:val="40"/>
                <w:lang w:val="en-US" w:eastAsia="zh-CN" w:bidi="ar-SA"/>
              </w:rPr>
            </w:pPr>
            <w:r>
              <w:rPr>
                <w:rFonts w:hint="eastAsia" w:ascii="宋体" w:hAnsi="宋体" w:eastAsia="宋体" w:cs="宋体"/>
                <w:b/>
                <w:bCs w:val="0"/>
                <w:kern w:val="28"/>
                <w:sz w:val="24"/>
                <w:szCs w:val="40"/>
                <w:lang w:val="en-US" w:eastAsia="zh-CN" w:bidi="ar-SA"/>
              </w:rPr>
              <w:t>1-2、</w:t>
            </w:r>
            <w:r>
              <w:rPr>
                <w:rFonts w:hint="eastAsia" w:ascii="宋体" w:hAnsi="宋体" w:eastAsia="宋体" w:cs="宋体"/>
                <w:b/>
                <w:bCs w:val="0"/>
                <w:kern w:val="28"/>
                <w:sz w:val="24"/>
                <w:szCs w:val="40"/>
                <w:lang w:val="en-US" w:eastAsia="zh-Hans" w:bidi="ar-SA"/>
              </w:rPr>
              <w:t>与项目备案</w:t>
            </w:r>
            <w:r>
              <w:rPr>
                <w:rFonts w:hint="eastAsia" w:ascii="宋体" w:hAnsi="宋体" w:eastAsia="宋体" w:cs="宋体"/>
                <w:b/>
                <w:bCs w:val="0"/>
                <w:kern w:val="28"/>
                <w:sz w:val="24"/>
                <w:szCs w:val="40"/>
                <w:lang w:val="en-US" w:eastAsia="zh-CN" w:bidi="ar-SA"/>
              </w:rPr>
              <w:t>相符性分析</w:t>
            </w:r>
          </w:p>
          <w:p>
            <w:pPr>
              <w:pStyle w:val="12"/>
              <w:bidi w:val="0"/>
              <w:spacing w:line="360" w:lineRule="auto"/>
              <w:ind w:firstLine="480" w:firstLineChars="200"/>
              <w:rPr>
                <w:rFonts w:hint="eastAsia"/>
                <w:lang w:val="en-US" w:eastAsia="zh-CN"/>
              </w:rPr>
            </w:pPr>
            <w:r>
              <w:rPr>
                <w:rFonts w:hint="eastAsia" w:ascii="宋体" w:hAnsi="宋体" w:eastAsia="宋体" w:cs="宋体"/>
                <w:kern w:val="2"/>
                <w:sz w:val="24"/>
                <w:szCs w:val="24"/>
                <w:lang w:val="en-US" w:eastAsia="zh-CN" w:bidi="ar-SA"/>
              </w:rPr>
              <w:t>目前该项目已经通过</w:t>
            </w:r>
            <w:r>
              <w:rPr>
                <w:rFonts w:hint="eastAsia" w:ascii="宋体" w:hAnsi="宋体" w:cs="宋体"/>
                <w:kern w:val="2"/>
                <w:sz w:val="24"/>
                <w:szCs w:val="24"/>
                <w:lang w:val="zh-CN" w:eastAsia="zh-CN" w:bidi="ar-SA"/>
              </w:rPr>
              <w:t>平顶山尼龙新材料产业集聚区管理委员会</w:t>
            </w:r>
            <w:r>
              <w:rPr>
                <w:rFonts w:hint="eastAsia" w:ascii="宋体" w:hAnsi="宋体" w:eastAsia="宋体" w:cs="宋体"/>
                <w:kern w:val="2"/>
                <w:sz w:val="24"/>
                <w:szCs w:val="24"/>
                <w:lang w:val="en-US" w:eastAsia="zh-CN" w:bidi="ar-SA"/>
              </w:rPr>
              <w:t>备案（见附件1），项目代码</w:t>
            </w:r>
            <w:r>
              <w:rPr>
                <w:rFonts w:hint="eastAsia" w:ascii="宋体" w:hAnsi="宋体" w:cs="宋体"/>
                <w:kern w:val="2"/>
                <w:sz w:val="24"/>
                <w:szCs w:val="24"/>
                <w:lang w:val="en-US" w:eastAsia="zh-CN" w:bidi="ar-SA"/>
              </w:rPr>
              <w:t>：2206-410422-04-01-104220</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本</w:t>
            </w:r>
            <w:r>
              <w:rPr>
                <w:rFonts w:hint="eastAsia" w:ascii="宋体" w:hAnsi="宋体" w:eastAsia="宋体" w:cs="宋体"/>
                <w:kern w:val="2"/>
                <w:sz w:val="24"/>
                <w:szCs w:val="24"/>
                <w:lang w:val="en-US" w:eastAsia="zh-CN" w:bidi="ar-SA"/>
              </w:rPr>
              <w:t>项目建设内容与备案相符性分析一览表如下所示。</w:t>
            </w:r>
          </w:p>
          <w:p>
            <w:pPr>
              <w:pStyle w:val="12"/>
              <w:bidi w:val="0"/>
              <w:ind w:left="0" w:leftChars="0" w:firstLine="0" w:firstLineChars="0"/>
              <w:jc w:val="center"/>
              <w:rPr>
                <w:rFonts w:hint="eastAsia"/>
                <w:lang w:val="en-US" w:eastAsia="zh-CN"/>
              </w:rPr>
            </w:pPr>
            <w:r>
              <w:rPr>
                <w:rFonts w:hint="eastAsia" w:ascii="黑体" w:hAnsi="黑体" w:eastAsia="黑体" w:cs="黑体"/>
                <w:sz w:val="24"/>
                <w:szCs w:val="24"/>
                <w:lang w:val="en-US" w:eastAsia="zh-CN"/>
              </w:rPr>
              <w:t>表3        项目建设内容与备案相符性分析一览表</w:t>
            </w:r>
          </w:p>
          <w:tbl>
            <w:tblPr>
              <w:tblStyle w:val="22"/>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291"/>
              <w:gridCol w:w="2784"/>
              <w:gridCol w:w="287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1291" w:type="dxa"/>
                  <w:tcBorders>
                    <w:tl2br w:val="nil"/>
                    <w:tr2bl w:val="nil"/>
                  </w:tcBorders>
                  <w:vAlign w:val="center"/>
                </w:tcPr>
                <w:p>
                  <w:pPr>
                    <w:pStyle w:val="4"/>
                    <w:bidi w:val="0"/>
                    <w:jc w:val="center"/>
                    <w:rPr>
                      <w:rFonts w:hint="eastAsia" w:ascii="宋体" w:hAnsi="宋体" w:eastAsia="宋体" w:cs="宋体"/>
                    </w:rPr>
                  </w:pPr>
                  <w:r>
                    <w:rPr>
                      <w:rFonts w:hint="eastAsia" w:ascii="宋体" w:hAnsi="宋体" w:eastAsia="宋体" w:cs="宋体"/>
                    </w:rPr>
                    <w:t>项目</w:t>
                  </w:r>
                </w:p>
              </w:tc>
              <w:tc>
                <w:tcPr>
                  <w:tcW w:w="2784" w:type="dxa"/>
                  <w:tcBorders>
                    <w:tl2br w:val="nil"/>
                    <w:tr2bl w:val="nil"/>
                  </w:tcBorders>
                  <w:vAlign w:val="center"/>
                </w:tcPr>
                <w:p>
                  <w:pPr>
                    <w:pStyle w:val="4"/>
                    <w:bidi w:val="0"/>
                    <w:jc w:val="center"/>
                    <w:rPr>
                      <w:rFonts w:hint="eastAsia" w:ascii="宋体" w:hAnsi="宋体" w:eastAsia="宋体" w:cs="宋体"/>
                    </w:rPr>
                  </w:pPr>
                  <w:r>
                    <w:rPr>
                      <w:rFonts w:hint="eastAsia" w:ascii="宋体" w:hAnsi="宋体" w:eastAsia="宋体" w:cs="宋体"/>
                    </w:rPr>
                    <w:t>备案内容</w:t>
                  </w:r>
                </w:p>
              </w:tc>
              <w:tc>
                <w:tcPr>
                  <w:tcW w:w="2875" w:type="dxa"/>
                  <w:tcBorders>
                    <w:tl2br w:val="nil"/>
                    <w:tr2bl w:val="nil"/>
                  </w:tcBorders>
                  <w:vAlign w:val="center"/>
                </w:tcPr>
                <w:p>
                  <w:pPr>
                    <w:pStyle w:val="4"/>
                    <w:bidi w:val="0"/>
                    <w:jc w:val="center"/>
                    <w:rPr>
                      <w:rFonts w:hint="eastAsia" w:ascii="宋体" w:hAnsi="宋体" w:eastAsia="宋体" w:cs="宋体"/>
                    </w:rPr>
                  </w:pPr>
                  <w:r>
                    <w:rPr>
                      <w:rFonts w:hint="eastAsia" w:ascii="宋体" w:hAnsi="宋体" w:eastAsia="宋体" w:cs="宋体"/>
                    </w:rPr>
                    <w:t>建设内容</w:t>
                  </w:r>
                </w:p>
              </w:tc>
              <w:tc>
                <w:tcPr>
                  <w:tcW w:w="1054" w:type="dxa"/>
                  <w:tcBorders>
                    <w:tl2br w:val="nil"/>
                    <w:tr2bl w:val="nil"/>
                  </w:tcBorders>
                  <w:vAlign w:val="center"/>
                </w:tcPr>
                <w:p>
                  <w:pPr>
                    <w:pStyle w:val="4"/>
                    <w:bidi w:val="0"/>
                    <w:jc w:val="center"/>
                    <w:rPr>
                      <w:rFonts w:hint="eastAsia" w:ascii="宋体" w:hAnsi="宋体" w:eastAsia="宋体" w:cs="宋体"/>
                    </w:rPr>
                  </w:pPr>
                  <w:r>
                    <w:rPr>
                      <w:rFonts w:hint="eastAsia" w:ascii="宋体" w:hAnsi="宋体" w:eastAsia="宋体" w:cs="宋体"/>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2" w:hRule="atLeast"/>
                <w:jc w:val="center"/>
              </w:trPr>
              <w:tc>
                <w:tcPr>
                  <w:tcW w:w="1291" w:type="dxa"/>
                  <w:tcBorders>
                    <w:tl2br w:val="nil"/>
                    <w:tr2bl w:val="nil"/>
                  </w:tcBorders>
                  <w:vAlign w:val="center"/>
                </w:tcPr>
                <w:p>
                  <w:pPr>
                    <w:pStyle w:val="4"/>
                    <w:bidi w:val="0"/>
                    <w:jc w:val="center"/>
                    <w:rPr>
                      <w:rFonts w:hint="eastAsia" w:ascii="宋体" w:hAnsi="宋体" w:eastAsia="宋体" w:cs="宋体"/>
                    </w:rPr>
                  </w:pPr>
                  <w:r>
                    <w:rPr>
                      <w:rFonts w:hint="eastAsia" w:ascii="宋体" w:hAnsi="宋体" w:eastAsia="宋体" w:cs="宋体"/>
                    </w:rPr>
                    <w:t>建设单位</w:t>
                  </w:r>
                </w:p>
              </w:tc>
              <w:tc>
                <w:tcPr>
                  <w:tcW w:w="2784" w:type="dxa"/>
                  <w:tcBorders>
                    <w:tl2br w:val="nil"/>
                    <w:tr2bl w:val="nil"/>
                  </w:tcBorders>
                  <w:vAlign w:val="center"/>
                </w:tcPr>
                <w:p>
                  <w:pPr>
                    <w:pStyle w:val="4"/>
                    <w:bidi w:val="0"/>
                    <w:jc w:val="center"/>
                    <w:rPr>
                      <w:rFonts w:hint="eastAsia" w:ascii="宋体" w:hAnsi="宋体" w:eastAsia="宋体" w:cs="宋体"/>
                      <w:lang w:val="en-US" w:eastAsia="zh-CN"/>
                    </w:rPr>
                  </w:pPr>
                  <w:r>
                    <w:rPr>
                      <w:rFonts w:hint="eastAsia" w:ascii="宋体" w:hAnsi="宋体" w:eastAsia="宋体" w:cs="宋体"/>
                      <w:lang w:val="en-US" w:eastAsia="zh-CN"/>
                    </w:rPr>
                    <w:t>河南阳光紫桐化肥有限公司</w:t>
                  </w:r>
                </w:p>
              </w:tc>
              <w:tc>
                <w:tcPr>
                  <w:tcW w:w="2875" w:type="dxa"/>
                  <w:tcBorders>
                    <w:tl2br w:val="nil"/>
                    <w:tr2bl w:val="nil"/>
                  </w:tcBorders>
                  <w:vAlign w:val="center"/>
                </w:tcPr>
                <w:p>
                  <w:pPr>
                    <w:pStyle w:val="4"/>
                    <w:bidi w:val="0"/>
                    <w:jc w:val="center"/>
                    <w:rPr>
                      <w:rFonts w:hint="eastAsia" w:ascii="宋体" w:hAnsi="宋体" w:eastAsia="宋体" w:cs="宋体"/>
                      <w:lang w:val="en-US" w:eastAsia="zh-CN"/>
                    </w:rPr>
                  </w:pPr>
                  <w:r>
                    <w:rPr>
                      <w:rFonts w:hint="eastAsia" w:ascii="宋体" w:hAnsi="宋体" w:eastAsia="宋体" w:cs="宋体"/>
                      <w:lang w:val="en-US" w:eastAsia="zh-CN"/>
                    </w:rPr>
                    <w:t>河南阳光紫桐化肥有限公司</w:t>
                  </w:r>
                </w:p>
              </w:tc>
              <w:tc>
                <w:tcPr>
                  <w:tcW w:w="1054" w:type="dxa"/>
                  <w:tcBorders>
                    <w:tl2br w:val="nil"/>
                    <w:tr2bl w:val="nil"/>
                  </w:tcBorders>
                  <w:vAlign w:val="center"/>
                </w:tcPr>
                <w:p>
                  <w:pPr>
                    <w:pStyle w:val="4"/>
                    <w:bidi w:val="0"/>
                    <w:jc w:val="center"/>
                    <w:rPr>
                      <w:rFonts w:hint="eastAsia" w:ascii="宋体" w:hAnsi="宋体" w:eastAsia="宋体" w:cs="宋体"/>
                    </w:rPr>
                  </w:pPr>
                  <w:r>
                    <w:rPr>
                      <w:rFonts w:hint="eastAsia" w:ascii="宋体" w:hAnsi="宋体" w:eastAsia="宋体" w:cs="宋体"/>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jc w:val="center"/>
              </w:trPr>
              <w:tc>
                <w:tcPr>
                  <w:tcW w:w="1291" w:type="dxa"/>
                  <w:tcBorders>
                    <w:tl2br w:val="nil"/>
                    <w:tr2bl w:val="nil"/>
                  </w:tcBorders>
                  <w:vAlign w:val="center"/>
                </w:tcPr>
                <w:p>
                  <w:pPr>
                    <w:pStyle w:val="4"/>
                    <w:bidi w:val="0"/>
                    <w:jc w:val="center"/>
                    <w:rPr>
                      <w:rFonts w:hint="eastAsia" w:ascii="宋体" w:hAnsi="宋体" w:eastAsia="宋体" w:cs="宋体"/>
                      <w:lang w:eastAsia="zh-CN"/>
                    </w:rPr>
                  </w:pPr>
                  <w:r>
                    <w:rPr>
                      <w:rFonts w:hint="eastAsia" w:ascii="宋体" w:hAnsi="宋体" w:eastAsia="宋体" w:cs="宋体"/>
                      <w:lang w:eastAsia="zh-CN"/>
                    </w:rPr>
                    <w:t>项目名称</w:t>
                  </w:r>
                </w:p>
              </w:tc>
              <w:tc>
                <w:tcPr>
                  <w:tcW w:w="2784" w:type="dxa"/>
                  <w:tcBorders>
                    <w:tl2br w:val="nil"/>
                    <w:tr2bl w:val="nil"/>
                  </w:tcBorders>
                  <w:vAlign w:val="center"/>
                </w:tcPr>
                <w:p>
                  <w:pPr>
                    <w:pStyle w:val="4"/>
                    <w:bidi w:val="0"/>
                    <w:jc w:val="center"/>
                    <w:rPr>
                      <w:rFonts w:hint="eastAsia" w:ascii="宋体" w:hAnsi="宋体" w:eastAsia="宋体" w:cs="宋体"/>
                      <w:lang w:val="en-US" w:eastAsia="zh-CN"/>
                    </w:rPr>
                  </w:pPr>
                  <w:r>
                    <w:rPr>
                      <w:rFonts w:hint="eastAsia" w:ascii="宋体" w:hAnsi="宋体" w:eastAsia="宋体" w:cs="宋体"/>
                      <w:lang w:val="en-US" w:eastAsia="zh-CN"/>
                    </w:rPr>
                    <w:t>年产30万吨硫酸铵挤压颗粒及年产10万吨复混肥料项目</w:t>
                  </w:r>
                </w:p>
              </w:tc>
              <w:tc>
                <w:tcPr>
                  <w:tcW w:w="2875" w:type="dxa"/>
                  <w:tcBorders>
                    <w:tl2br w:val="nil"/>
                    <w:tr2bl w:val="nil"/>
                  </w:tcBorders>
                  <w:vAlign w:val="center"/>
                </w:tcPr>
                <w:p>
                  <w:pPr>
                    <w:pStyle w:val="4"/>
                    <w:bidi w:val="0"/>
                    <w:jc w:val="center"/>
                    <w:rPr>
                      <w:rFonts w:hint="eastAsia" w:ascii="宋体" w:hAnsi="宋体" w:eastAsia="宋体" w:cs="宋体"/>
                      <w:lang w:val="en-US" w:eastAsia="zh-CN"/>
                    </w:rPr>
                  </w:pPr>
                  <w:r>
                    <w:rPr>
                      <w:rFonts w:hint="eastAsia" w:ascii="宋体" w:hAnsi="宋体" w:eastAsia="宋体" w:cs="宋体"/>
                      <w:lang w:val="en-US" w:eastAsia="zh-CN"/>
                    </w:rPr>
                    <w:t>年产30万吨硫酸铵挤压颗粒及年产10万吨复混肥料项目</w:t>
                  </w:r>
                </w:p>
              </w:tc>
              <w:tc>
                <w:tcPr>
                  <w:tcW w:w="1054" w:type="dxa"/>
                  <w:tcBorders>
                    <w:tl2br w:val="nil"/>
                    <w:tr2bl w:val="nil"/>
                  </w:tcBorders>
                  <w:vAlign w:val="center"/>
                </w:tcPr>
                <w:p>
                  <w:pPr>
                    <w:pStyle w:val="4"/>
                    <w:bidi w:val="0"/>
                    <w:jc w:val="center"/>
                    <w:rPr>
                      <w:rFonts w:hint="eastAsia" w:ascii="宋体" w:hAnsi="宋体" w:eastAsia="宋体" w:cs="宋体"/>
                      <w:lang w:eastAsia="zh-CN"/>
                    </w:rPr>
                  </w:pPr>
                  <w:r>
                    <w:rPr>
                      <w:rFonts w:hint="eastAsia" w:ascii="宋体" w:hAnsi="宋体" w:eastAsia="宋体" w:cs="宋体"/>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3" w:hRule="atLeast"/>
                <w:jc w:val="center"/>
              </w:trPr>
              <w:tc>
                <w:tcPr>
                  <w:tcW w:w="1291" w:type="dxa"/>
                  <w:tcBorders>
                    <w:tl2br w:val="nil"/>
                    <w:tr2bl w:val="nil"/>
                  </w:tcBorders>
                  <w:vAlign w:val="center"/>
                </w:tcPr>
                <w:p>
                  <w:pPr>
                    <w:pStyle w:val="4"/>
                    <w:bidi w:val="0"/>
                    <w:jc w:val="center"/>
                    <w:rPr>
                      <w:rFonts w:hint="eastAsia" w:ascii="宋体" w:hAnsi="宋体" w:eastAsia="宋体" w:cs="宋体"/>
                    </w:rPr>
                  </w:pPr>
                  <w:r>
                    <w:rPr>
                      <w:rFonts w:hint="eastAsia" w:ascii="宋体" w:hAnsi="宋体" w:eastAsia="宋体" w:cs="宋体"/>
                    </w:rPr>
                    <w:t>建设地点</w:t>
                  </w:r>
                </w:p>
              </w:tc>
              <w:tc>
                <w:tcPr>
                  <w:tcW w:w="2784" w:type="dxa"/>
                  <w:tcBorders>
                    <w:tl2br w:val="nil"/>
                    <w:tr2bl w:val="nil"/>
                  </w:tcBorders>
                  <w:vAlign w:val="center"/>
                </w:tcPr>
                <w:p>
                  <w:pPr>
                    <w:pStyle w:val="4"/>
                    <w:bidi w:val="0"/>
                    <w:jc w:val="center"/>
                    <w:rPr>
                      <w:rFonts w:hint="eastAsia" w:ascii="宋体" w:hAnsi="宋体" w:eastAsia="宋体" w:cs="宋体"/>
                      <w:lang w:eastAsia="zh-CN"/>
                    </w:rPr>
                  </w:pPr>
                  <w:r>
                    <w:rPr>
                      <w:rFonts w:hint="eastAsia" w:ascii="宋体" w:hAnsi="宋体" w:eastAsia="宋体" w:cs="宋体"/>
                      <w:lang w:val="en-US" w:eastAsia="zh-CN"/>
                    </w:rPr>
                    <w:t>平顶山市叶县尼龙新材料开发区化工四路北段</w:t>
                  </w:r>
                </w:p>
              </w:tc>
              <w:tc>
                <w:tcPr>
                  <w:tcW w:w="2875" w:type="dxa"/>
                  <w:tcBorders>
                    <w:tl2br w:val="nil"/>
                    <w:tr2bl w:val="nil"/>
                  </w:tcBorders>
                  <w:vAlign w:val="center"/>
                </w:tcPr>
                <w:p>
                  <w:pPr>
                    <w:pStyle w:val="4"/>
                    <w:bidi w:val="0"/>
                    <w:jc w:val="center"/>
                    <w:rPr>
                      <w:rFonts w:hint="eastAsia" w:ascii="宋体" w:hAnsi="宋体" w:eastAsia="宋体" w:cs="宋体"/>
                      <w:lang w:val="en-US" w:eastAsia="zh-CN"/>
                    </w:rPr>
                  </w:pPr>
                  <w:r>
                    <w:rPr>
                      <w:rFonts w:hint="eastAsia" w:ascii="宋体" w:hAnsi="宋体" w:eastAsia="宋体" w:cs="宋体"/>
                      <w:lang w:val="en-US" w:eastAsia="zh-CN"/>
                    </w:rPr>
                    <w:t>平顶山市叶县尼龙新材料开发区化工四路北段</w:t>
                  </w:r>
                </w:p>
              </w:tc>
              <w:tc>
                <w:tcPr>
                  <w:tcW w:w="1054" w:type="dxa"/>
                  <w:tcBorders>
                    <w:tl2br w:val="nil"/>
                    <w:tr2bl w:val="nil"/>
                  </w:tcBorders>
                  <w:vAlign w:val="center"/>
                </w:tcPr>
                <w:p>
                  <w:pPr>
                    <w:pStyle w:val="4"/>
                    <w:bidi w:val="0"/>
                    <w:jc w:val="center"/>
                    <w:rPr>
                      <w:rFonts w:hint="eastAsia" w:ascii="宋体" w:hAnsi="宋体" w:eastAsia="宋体" w:cs="宋体"/>
                    </w:rPr>
                  </w:pPr>
                  <w:r>
                    <w:rPr>
                      <w:rFonts w:hint="eastAsia" w:ascii="宋体" w:hAnsi="宋体" w:eastAsia="宋体" w:cs="宋体"/>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jc w:val="center"/>
              </w:trPr>
              <w:tc>
                <w:tcPr>
                  <w:tcW w:w="1291" w:type="dxa"/>
                  <w:tcBorders>
                    <w:tl2br w:val="nil"/>
                    <w:tr2bl w:val="nil"/>
                  </w:tcBorders>
                  <w:vAlign w:val="center"/>
                </w:tcPr>
                <w:p>
                  <w:pPr>
                    <w:pStyle w:val="4"/>
                    <w:bidi w:val="0"/>
                    <w:jc w:val="center"/>
                    <w:rPr>
                      <w:rFonts w:hint="eastAsia" w:ascii="宋体" w:hAnsi="宋体" w:eastAsia="宋体" w:cs="宋体"/>
                    </w:rPr>
                  </w:pPr>
                  <w:r>
                    <w:rPr>
                      <w:rFonts w:hint="eastAsia" w:ascii="宋体" w:hAnsi="宋体" w:eastAsia="宋体" w:cs="宋体"/>
                    </w:rPr>
                    <w:t>建设性质</w:t>
                  </w:r>
                </w:p>
              </w:tc>
              <w:tc>
                <w:tcPr>
                  <w:tcW w:w="2784" w:type="dxa"/>
                  <w:tcBorders>
                    <w:tl2br w:val="nil"/>
                    <w:tr2bl w:val="nil"/>
                  </w:tcBorders>
                  <w:vAlign w:val="center"/>
                </w:tcPr>
                <w:p>
                  <w:pPr>
                    <w:pStyle w:val="4"/>
                    <w:bidi w:val="0"/>
                    <w:jc w:val="center"/>
                    <w:rPr>
                      <w:rFonts w:hint="eastAsia" w:ascii="宋体" w:hAnsi="宋体" w:eastAsia="宋体" w:cs="宋体"/>
                      <w:lang w:eastAsia="zh-CN"/>
                    </w:rPr>
                  </w:pPr>
                  <w:r>
                    <w:rPr>
                      <w:rFonts w:hint="eastAsia" w:ascii="宋体" w:hAnsi="宋体" w:eastAsia="宋体" w:cs="宋体"/>
                      <w:lang w:val="en-US" w:eastAsia="zh-CN"/>
                    </w:rPr>
                    <w:t>新建</w:t>
                  </w:r>
                </w:p>
              </w:tc>
              <w:tc>
                <w:tcPr>
                  <w:tcW w:w="2875" w:type="dxa"/>
                  <w:tcBorders>
                    <w:tl2br w:val="nil"/>
                    <w:tr2bl w:val="nil"/>
                  </w:tcBorders>
                  <w:vAlign w:val="center"/>
                </w:tcPr>
                <w:p>
                  <w:pPr>
                    <w:pStyle w:val="4"/>
                    <w:bidi w:val="0"/>
                    <w:jc w:val="center"/>
                    <w:rPr>
                      <w:rFonts w:hint="eastAsia" w:ascii="宋体" w:hAnsi="宋体" w:eastAsia="宋体" w:cs="宋体"/>
                      <w:lang w:val="en-US" w:eastAsia="zh-CN"/>
                    </w:rPr>
                  </w:pPr>
                  <w:r>
                    <w:rPr>
                      <w:rFonts w:hint="eastAsia" w:ascii="宋体" w:hAnsi="宋体" w:eastAsia="宋体" w:cs="宋体"/>
                      <w:lang w:val="en-US" w:eastAsia="zh-CN"/>
                    </w:rPr>
                    <w:t>新建</w:t>
                  </w:r>
                </w:p>
              </w:tc>
              <w:tc>
                <w:tcPr>
                  <w:tcW w:w="1054" w:type="dxa"/>
                  <w:tcBorders>
                    <w:tl2br w:val="nil"/>
                    <w:tr2bl w:val="nil"/>
                  </w:tcBorders>
                  <w:vAlign w:val="center"/>
                </w:tcPr>
                <w:p>
                  <w:pPr>
                    <w:pStyle w:val="4"/>
                    <w:bidi w:val="0"/>
                    <w:jc w:val="center"/>
                    <w:rPr>
                      <w:rFonts w:hint="eastAsia" w:ascii="宋体" w:hAnsi="宋体" w:eastAsia="宋体" w:cs="宋体"/>
                    </w:rPr>
                  </w:pPr>
                  <w:r>
                    <w:rPr>
                      <w:rFonts w:hint="eastAsia" w:ascii="宋体" w:hAnsi="宋体" w:eastAsia="宋体" w:cs="宋体"/>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atLeast"/>
                <w:jc w:val="center"/>
              </w:trPr>
              <w:tc>
                <w:tcPr>
                  <w:tcW w:w="1291" w:type="dxa"/>
                  <w:tcBorders>
                    <w:tl2br w:val="nil"/>
                    <w:tr2bl w:val="nil"/>
                  </w:tcBorders>
                  <w:vAlign w:val="center"/>
                </w:tcPr>
                <w:p>
                  <w:pPr>
                    <w:pStyle w:val="4"/>
                    <w:bidi w:val="0"/>
                    <w:jc w:val="center"/>
                    <w:rPr>
                      <w:rFonts w:hint="eastAsia" w:ascii="宋体" w:hAnsi="宋体" w:eastAsia="宋体" w:cs="宋体"/>
                    </w:rPr>
                  </w:pPr>
                  <w:r>
                    <w:rPr>
                      <w:rFonts w:hint="eastAsia" w:ascii="宋体" w:hAnsi="宋体" w:eastAsia="宋体" w:cs="宋体"/>
                    </w:rPr>
                    <w:t>建设规模及内容</w:t>
                  </w:r>
                </w:p>
              </w:tc>
              <w:tc>
                <w:tcPr>
                  <w:tcW w:w="2784" w:type="dxa"/>
                  <w:tcBorders>
                    <w:tl2br w:val="nil"/>
                    <w:tr2bl w:val="nil"/>
                  </w:tcBorders>
                  <w:vAlign w:val="center"/>
                </w:tcPr>
                <w:p>
                  <w:pPr>
                    <w:pStyle w:val="4"/>
                    <w:bidi w:val="0"/>
                    <w:jc w:val="center"/>
                    <w:rPr>
                      <w:rFonts w:hint="eastAsia" w:ascii="宋体" w:hAnsi="宋体" w:eastAsia="宋体" w:cs="宋体"/>
                      <w:lang w:val="en-US" w:eastAsia="zh-CN"/>
                    </w:rPr>
                  </w:pPr>
                  <w:r>
                    <w:rPr>
                      <w:rFonts w:hint="eastAsia" w:ascii="宋体" w:hAnsi="宋体" w:eastAsia="宋体" w:cs="宋体"/>
                      <w:lang w:eastAsia="zh-CN"/>
                    </w:rPr>
                    <w:t>占地</w:t>
                  </w:r>
                  <w:r>
                    <w:rPr>
                      <w:rFonts w:hint="eastAsia" w:ascii="宋体" w:hAnsi="宋体" w:eastAsia="宋体" w:cs="宋体"/>
                      <w:lang w:val="en-US" w:eastAsia="zh-CN"/>
                    </w:rPr>
                    <w:t>面积9621.59m</w:t>
                  </w:r>
                  <w:r>
                    <w:rPr>
                      <w:rFonts w:hint="eastAsia" w:ascii="宋体" w:hAnsi="宋体" w:eastAsia="宋体" w:cs="宋体"/>
                      <w:vertAlign w:val="superscript"/>
                      <w:lang w:val="en-US" w:eastAsia="zh-CN"/>
                    </w:rPr>
                    <w:t>2</w:t>
                  </w:r>
                  <w:r>
                    <w:rPr>
                      <w:rFonts w:hint="eastAsia" w:ascii="宋体" w:hAnsi="宋体" w:eastAsia="宋体" w:cs="宋体"/>
                      <w:lang w:val="en-US" w:eastAsia="zh-CN"/>
                    </w:rPr>
                    <w:t>，总投资10000万元</w:t>
                  </w:r>
                </w:p>
              </w:tc>
              <w:tc>
                <w:tcPr>
                  <w:tcW w:w="2875" w:type="dxa"/>
                  <w:tcBorders>
                    <w:tl2br w:val="nil"/>
                    <w:tr2bl w:val="nil"/>
                  </w:tcBorders>
                  <w:vAlign w:val="center"/>
                </w:tcPr>
                <w:p>
                  <w:pPr>
                    <w:pStyle w:val="4"/>
                    <w:bidi w:val="0"/>
                    <w:jc w:val="center"/>
                    <w:rPr>
                      <w:rFonts w:hint="eastAsia" w:ascii="宋体" w:hAnsi="宋体" w:eastAsia="宋体" w:cs="宋体"/>
                      <w:lang w:val="en-US" w:eastAsia="zh-CN"/>
                    </w:rPr>
                  </w:pPr>
                  <w:r>
                    <w:rPr>
                      <w:rFonts w:hint="eastAsia" w:ascii="宋体" w:hAnsi="宋体" w:eastAsia="宋体" w:cs="宋体"/>
                      <w:lang w:eastAsia="zh-CN"/>
                    </w:rPr>
                    <w:t>占地</w:t>
                  </w:r>
                  <w:r>
                    <w:rPr>
                      <w:rFonts w:hint="eastAsia" w:ascii="宋体" w:hAnsi="宋体" w:eastAsia="宋体" w:cs="宋体"/>
                      <w:lang w:val="en-US" w:eastAsia="zh-CN"/>
                    </w:rPr>
                    <w:t>面积9621.59m</w:t>
                  </w:r>
                  <w:r>
                    <w:rPr>
                      <w:rFonts w:hint="eastAsia" w:ascii="宋体" w:hAnsi="宋体" w:eastAsia="宋体" w:cs="宋体"/>
                      <w:vertAlign w:val="superscript"/>
                      <w:lang w:val="en-US" w:eastAsia="zh-CN"/>
                    </w:rPr>
                    <w:t>2</w:t>
                  </w:r>
                  <w:r>
                    <w:rPr>
                      <w:rFonts w:hint="eastAsia" w:ascii="宋体" w:hAnsi="宋体" w:eastAsia="宋体" w:cs="宋体"/>
                      <w:lang w:val="en-US" w:eastAsia="zh-CN"/>
                    </w:rPr>
                    <w:t>，总投资10000万元</w:t>
                  </w:r>
                </w:p>
              </w:tc>
              <w:tc>
                <w:tcPr>
                  <w:tcW w:w="1054" w:type="dxa"/>
                  <w:tcBorders>
                    <w:tl2br w:val="nil"/>
                    <w:tr2bl w:val="nil"/>
                  </w:tcBorders>
                  <w:vAlign w:val="center"/>
                </w:tcPr>
                <w:p>
                  <w:pPr>
                    <w:pStyle w:val="4"/>
                    <w:bidi w:val="0"/>
                    <w:jc w:val="center"/>
                    <w:rPr>
                      <w:rFonts w:hint="eastAsia" w:ascii="宋体" w:hAnsi="宋体" w:eastAsia="宋体" w:cs="宋体"/>
                    </w:rPr>
                  </w:pPr>
                  <w:r>
                    <w:rPr>
                      <w:rFonts w:hint="eastAsia" w:ascii="宋体" w:hAnsi="宋体" w:eastAsia="宋体" w:cs="宋体"/>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9" w:hRule="atLeast"/>
                <w:jc w:val="center"/>
              </w:trPr>
              <w:tc>
                <w:tcPr>
                  <w:tcW w:w="1291" w:type="dxa"/>
                  <w:tcBorders>
                    <w:tl2br w:val="nil"/>
                    <w:tr2bl w:val="nil"/>
                  </w:tcBorders>
                  <w:vAlign w:val="center"/>
                </w:tcPr>
                <w:p>
                  <w:pPr>
                    <w:pStyle w:val="4"/>
                    <w:bidi w:val="0"/>
                    <w:jc w:val="center"/>
                    <w:rPr>
                      <w:rFonts w:hint="eastAsia" w:ascii="宋体" w:hAnsi="宋体" w:eastAsia="宋体" w:cs="宋体"/>
                      <w:lang w:eastAsia="zh-CN"/>
                    </w:rPr>
                  </w:pPr>
                  <w:r>
                    <w:rPr>
                      <w:rFonts w:hint="eastAsia" w:ascii="宋体" w:hAnsi="宋体" w:eastAsia="宋体" w:cs="宋体"/>
                      <w:lang w:eastAsia="zh-CN"/>
                    </w:rPr>
                    <w:t>生产规模</w:t>
                  </w:r>
                </w:p>
              </w:tc>
              <w:tc>
                <w:tcPr>
                  <w:tcW w:w="2784" w:type="dxa"/>
                  <w:tcBorders>
                    <w:tl2br w:val="nil"/>
                    <w:tr2bl w:val="nil"/>
                  </w:tcBorders>
                  <w:vAlign w:val="center"/>
                </w:tcPr>
                <w:p>
                  <w:pPr>
                    <w:pStyle w:val="4"/>
                    <w:bidi w:val="0"/>
                    <w:jc w:val="center"/>
                    <w:rPr>
                      <w:rFonts w:hint="eastAsia" w:ascii="宋体" w:hAnsi="宋体" w:eastAsia="宋体" w:cs="宋体"/>
                      <w:lang w:val="en-US" w:eastAsia="zh-CN"/>
                    </w:rPr>
                  </w:pPr>
                  <w:r>
                    <w:rPr>
                      <w:rFonts w:hint="eastAsia" w:ascii="宋体" w:hAnsi="宋体" w:eastAsia="宋体" w:cs="宋体"/>
                      <w:lang w:val="en-US" w:eastAsia="zh-CN"/>
                    </w:rPr>
                    <w:t>年产30万吨硫酸铵挤压颗粒及年产10万吨复混肥料</w:t>
                  </w:r>
                </w:p>
              </w:tc>
              <w:tc>
                <w:tcPr>
                  <w:tcW w:w="2875" w:type="dxa"/>
                  <w:tcBorders>
                    <w:tl2br w:val="nil"/>
                    <w:tr2bl w:val="nil"/>
                  </w:tcBorders>
                  <w:vAlign w:val="center"/>
                </w:tcPr>
                <w:p>
                  <w:pPr>
                    <w:pStyle w:val="4"/>
                    <w:bidi w:val="0"/>
                    <w:jc w:val="center"/>
                    <w:rPr>
                      <w:rFonts w:hint="eastAsia" w:ascii="宋体" w:hAnsi="宋体" w:eastAsia="宋体" w:cs="宋体"/>
                      <w:lang w:val="en-US" w:eastAsia="zh-CN"/>
                    </w:rPr>
                  </w:pPr>
                  <w:r>
                    <w:rPr>
                      <w:rFonts w:hint="eastAsia" w:ascii="宋体" w:hAnsi="宋体" w:eastAsia="宋体" w:cs="宋体"/>
                      <w:lang w:val="en-US" w:eastAsia="zh-CN"/>
                    </w:rPr>
                    <w:t>年产30万吨硫酸铵挤压颗粒及年产10万吨复混肥料</w:t>
                  </w:r>
                </w:p>
              </w:tc>
              <w:tc>
                <w:tcPr>
                  <w:tcW w:w="1054" w:type="dxa"/>
                  <w:tcBorders>
                    <w:tl2br w:val="nil"/>
                    <w:tr2bl w:val="nil"/>
                  </w:tcBorders>
                  <w:vAlign w:val="center"/>
                </w:tcPr>
                <w:p>
                  <w:pPr>
                    <w:pStyle w:val="4"/>
                    <w:bidi w:val="0"/>
                    <w:jc w:val="center"/>
                    <w:rPr>
                      <w:rFonts w:hint="eastAsia" w:ascii="宋体" w:hAnsi="宋体" w:eastAsia="宋体" w:cs="宋体"/>
                      <w:lang w:eastAsia="zh-CN"/>
                    </w:rPr>
                  </w:pPr>
                  <w:r>
                    <w:rPr>
                      <w:rFonts w:hint="eastAsia" w:ascii="宋体" w:hAnsi="宋体" w:eastAsia="宋体" w:cs="宋体"/>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jc w:val="center"/>
              </w:trPr>
              <w:tc>
                <w:tcPr>
                  <w:tcW w:w="1291" w:type="dxa"/>
                  <w:tcBorders>
                    <w:tl2br w:val="nil"/>
                    <w:tr2bl w:val="nil"/>
                  </w:tcBorders>
                  <w:vAlign w:val="center"/>
                </w:tcPr>
                <w:p>
                  <w:pPr>
                    <w:pStyle w:val="4"/>
                    <w:bidi w:val="0"/>
                    <w:jc w:val="center"/>
                    <w:rPr>
                      <w:rFonts w:hint="eastAsia" w:ascii="宋体" w:hAnsi="宋体" w:eastAsia="宋体" w:cs="宋体"/>
                    </w:rPr>
                  </w:pPr>
                  <w:r>
                    <w:rPr>
                      <w:rFonts w:hint="eastAsia" w:ascii="宋体" w:hAnsi="宋体" w:eastAsia="宋体" w:cs="宋体"/>
                    </w:rPr>
                    <w:t>主要设备</w:t>
                  </w:r>
                </w:p>
              </w:tc>
              <w:tc>
                <w:tcPr>
                  <w:tcW w:w="2784" w:type="dxa"/>
                  <w:tcBorders>
                    <w:tl2br w:val="nil"/>
                    <w:tr2bl w:val="nil"/>
                  </w:tcBorders>
                  <w:vAlign w:val="center"/>
                </w:tcPr>
                <w:p>
                  <w:pPr>
                    <w:pStyle w:val="4"/>
                    <w:bidi w:val="0"/>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2875" w:type="dxa"/>
                  <w:tcBorders>
                    <w:tl2br w:val="nil"/>
                    <w:tr2bl w:val="nil"/>
                  </w:tcBorders>
                  <w:vAlign w:val="center"/>
                </w:tcPr>
                <w:p>
                  <w:pPr>
                    <w:pStyle w:val="4"/>
                    <w:bidi w:val="0"/>
                    <w:jc w:val="center"/>
                    <w:rPr>
                      <w:rFonts w:hint="default" w:ascii="宋体" w:hAnsi="宋体" w:eastAsia="宋体" w:cs="宋体"/>
                      <w:lang w:val="en-US" w:eastAsia="zh-CN"/>
                    </w:rPr>
                  </w:pPr>
                  <w:r>
                    <w:rPr>
                      <w:rFonts w:hint="eastAsia" w:ascii="宋体" w:hAnsi="宋体" w:eastAsia="宋体" w:cs="宋体"/>
                      <w:lang w:val="en-US" w:eastAsia="zh-CN"/>
                    </w:rPr>
                    <w:t>全自动投料设备、混合机、提升机、筛分机、挤压机等</w:t>
                  </w:r>
                </w:p>
              </w:tc>
              <w:tc>
                <w:tcPr>
                  <w:tcW w:w="1054" w:type="dxa"/>
                  <w:tcBorders>
                    <w:tl2br w:val="nil"/>
                    <w:tr2bl w:val="nil"/>
                  </w:tcBorders>
                  <w:vAlign w:val="center"/>
                </w:tcPr>
                <w:p>
                  <w:pPr>
                    <w:pStyle w:val="4"/>
                    <w:bidi w:val="0"/>
                    <w:jc w:val="center"/>
                    <w:rPr>
                      <w:rFonts w:hint="eastAsia" w:ascii="宋体" w:hAnsi="宋体" w:eastAsia="宋体" w:cs="宋体"/>
                    </w:rPr>
                  </w:pPr>
                  <w:r>
                    <w:rPr>
                      <w:rFonts w:hint="eastAsia" w:ascii="宋体" w:hAnsi="宋体" w:eastAsia="宋体" w:cs="宋体"/>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5" w:hRule="atLeast"/>
                <w:jc w:val="center"/>
              </w:trPr>
              <w:tc>
                <w:tcPr>
                  <w:tcW w:w="1291" w:type="dxa"/>
                  <w:tcBorders>
                    <w:tl2br w:val="nil"/>
                    <w:tr2bl w:val="nil"/>
                  </w:tcBorders>
                  <w:vAlign w:val="center"/>
                </w:tcPr>
                <w:p>
                  <w:pPr>
                    <w:pStyle w:val="4"/>
                    <w:bidi w:val="0"/>
                    <w:jc w:val="center"/>
                    <w:rPr>
                      <w:rFonts w:hint="eastAsia" w:ascii="宋体" w:hAnsi="宋体" w:eastAsia="宋体" w:cs="宋体"/>
                    </w:rPr>
                  </w:pPr>
                  <w:r>
                    <w:rPr>
                      <w:rFonts w:hint="eastAsia" w:ascii="宋体" w:hAnsi="宋体" w:eastAsia="宋体" w:cs="宋体"/>
                    </w:rPr>
                    <w:t>生产工艺</w:t>
                  </w:r>
                </w:p>
              </w:tc>
              <w:tc>
                <w:tcPr>
                  <w:tcW w:w="2784" w:type="dxa"/>
                  <w:tcBorders>
                    <w:tl2br w:val="nil"/>
                    <w:tr2bl w:val="nil"/>
                  </w:tcBorders>
                  <w:vAlign w:val="center"/>
                </w:tcPr>
                <w:p>
                  <w:pPr>
                    <w:pStyle w:val="4"/>
                    <w:bidi w:val="0"/>
                    <w:jc w:val="center"/>
                    <w:rPr>
                      <w:rFonts w:hint="default" w:ascii="宋体" w:hAnsi="宋体" w:eastAsia="宋体" w:cs="宋体"/>
                      <w:lang w:val="en-US" w:eastAsia="zh-CN"/>
                    </w:rPr>
                  </w:pPr>
                  <w:r>
                    <w:rPr>
                      <w:rFonts w:hint="eastAsia" w:ascii="宋体" w:hAnsi="宋体" w:eastAsia="宋体" w:cs="宋体"/>
                      <w:lang w:val="en-US" w:eastAsia="zh-CN"/>
                    </w:rPr>
                    <w:t>投料搅拌-挤压成粒-筛分-抛光-烘干-冷却-再筛分-添加防结块、成品入库</w:t>
                  </w:r>
                </w:p>
              </w:tc>
              <w:tc>
                <w:tcPr>
                  <w:tcW w:w="2875" w:type="dxa"/>
                  <w:tcBorders>
                    <w:tl2br w:val="nil"/>
                    <w:tr2bl w:val="nil"/>
                  </w:tcBorders>
                  <w:vAlign w:val="center"/>
                </w:tcPr>
                <w:p>
                  <w:pPr>
                    <w:pStyle w:val="4"/>
                    <w:bidi w:val="0"/>
                    <w:jc w:val="center"/>
                    <w:rPr>
                      <w:rFonts w:hint="eastAsia" w:ascii="宋体" w:hAnsi="宋体" w:eastAsia="宋体" w:cs="宋体"/>
                      <w:lang w:val="en-US" w:eastAsia="zh-CN"/>
                    </w:rPr>
                  </w:pPr>
                  <w:r>
                    <w:rPr>
                      <w:rFonts w:hint="eastAsia" w:ascii="宋体" w:hAnsi="宋体" w:eastAsia="宋体" w:cs="宋体"/>
                      <w:lang w:val="en-US" w:eastAsia="zh-CN"/>
                    </w:rPr>
                    <w:t>投料搅拌-挤压成粒-筛分-抛光-烘干-冷却-再筛分-添加防结块、成品入库</w:t>
                  </w:r>
                </w:p>
              </w:tc>
              <w:tc>
                <w:tcPr>
                  <w:tcW w:w="1054" w:type="dxa"/>
                  <w:tcBorders>
                    <w:tl2br w:val="nil"/>
                    <w:tr2bl w:val="nil"/>
                  </w:tcBorders>
                  <w:vAlign w:val="center"/>
                </w:tcPr>
                <w:p>
                  <w:pPr>
                    <w:pStyle w:val="4"/>
                    <w:bidi w:val="0"/>
                    <w:jc w:val="center"/>
                    <w:rPr>
                      <w:rFonts w:hint="eastAsia" w:ascii="宋体" w:hAnsi="宋体" w:eastAsia="宋体" w:cs="宋体"/>
                      <w:lang w:eastAsia="zh-CN"/>
                    </w:rPr>
                  </w:pPr>
                  <w:r>
                    <w:rPr>
                      <w:rFonts w:hint="eastAsia" w:ascii="宋体" w:hAnsi="宋体" w:eastAsia="宋体" w:cs="宋体"/>
                    </w:rPr>
                    <w:t>符合</w:t>
                  </w:r>
                </w:p>
              </w:tc>
            </w:tr>
          </w:tbl>
          <w:p>
            <w:pPr>
              <w:pStyle w:val="12"/>
              <w:bidi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由上表可知，本项目建设单位、建设名称、建设地点、建设性质、</w:t>
            </w:r>
            <w:r>
              <w:rPr>
                <w:rFonts w:hint="eastAsia" w:ascii="宋体" w:hAnsi="宋体" w:eastAsia="宋体" w:cs="宋体"/>
                <w:kern w:val="2"/>
                <w:sz w:val="24"/>
                <w:szCs w:val="24"/>
                <w:lang w:val="zh-CN" w:eastAsia="zh-CN" w:bidi="ar-SA"/>
              </w:rPr>
              <w:t>建设规模及内容和主要设备与备案相符，因此本项目与备案内容相符。</w:t>
            </w:r>
          </w:p>
          <w:p>
            <w:pPr>
              <w:pStyle w:val="19"/>
              <w:ind w:left="0" w:leftChars="0" w:firstLine="0" w:firstLineChars="0"/>
              <w:rPr>
                <w:rFonts w:hint="default" w:ascii="宋体" w:hAnsi="宋体" w:eastAsia="宋体" w:cs="宋体"/>
                <w:b/>
                <w:bCs w:val="0"/>
                <w:kern w:val="28"/>
                <w:sz w:val="24"/>
                <w:szCs w:val="40"/>
                <w:u w:val="none"/>
                <w:lang w:val="en-US" w:eastAsia="zh-CN" w:bidi="ar-SA"/>
              </w:rPr>
            </w:pPr>
            <w:r>
              <w:rPr>
                <w:rFonts w:hint="eastAsia" w:ascii="宋体" w:hAnsi="宋体" w:eastAsia="宋体" w:cs="宋体"/>
                <w:b/>
                <w:bCs w:val="0"/>
                <w:kern w:val="28"/>
                <w:sz w:val="24"/>
                <w:szCs w:val="40"/>
                <w:u w:val="none"/>
                <w:lang w:val="en-US" w:eastAsia="zh-CN" w:bidi="ar-SA"/>
              </w:rPr>
              <w:t>1-3</w:t>
            </w:r>
            <w:r>
              <w:rPr>
                <w:rFonts w:hint="eastAsia" w:ascii="宋体" w:hAnsi="宋体" w:eastAsia="宋体" w:cs="宋体"/>
                <w:b/>
                <w:bCs w:val="0"/>
                <w:kern w:val="28"/>
                <w:sz w:val="24"/>
                <w:szCs w:val="40"/>
                <w:u w:val="none"/>
                <w:lang w:val="en-US" w:eastAsia="zh-Hans" w:bidi="ar-SA"/>
              </w:rPr>
              <w:t>与叶县土地利用规划和产业发展规划</w:t>
            </w:r>
            <w:r>
              <w:rPr>
                <w:rFonts w:hint="eastAsia" w:ascii="宋体" w:hAnsi="宋体" w:eastAsia="宋体" w:cs="宋体"/>
                <w:b/>
                <w:bCs w:val="0"/>
                <w:kern w:val="28"/>
                <w:sz w:val="24"/>
                <w:szCs w:val="40"/>
                <w:u w:val="none"/>
                <w:lang w:val="en-US" w:eastAsia="zh-CN" w:bidi="ar-SA"/>
              </w:rPr>
              <w:t>相符性分析</w:t>
            </w:r>
          </w:p>
          <w:p>
            <w:pPr>
              <w:adjustRightInd w:val="0"/>
              <w:snapToGrid w:val="0"/>
              <w:spacing w:line="520" w:lineRule="exact"/>
              <w:ind w:firstLine="480" w:firstLineChars="200"/>
              <w:rPr>
                <w:rFonts w:hint="eastAsia" w:ascii="宋体" w:hAnsi="宋体" w:cs="宋体"/>
                <w:kern w:val="2"/>
                <w:sz w:val="24"/>
                <w:szCs w:val="24"/>
                <w:u w:val="none"/>
                <w:lang w:val="en-US" w:eastAsia="zh-CN" w:bidi="ar-SA"/>
              </w:rPr>
            </w:pPr>
            <w:r>
              <w:rPr>
                <w:rFonts w:hint="eastAsia" w:ascii="宋体" w:hAnsi="宋体" w:cs="宋体"/>
                <w:kern w:val="2"/>
                <w:sz w:val="24"/>
                <w:szCs w:val="24"/>
                <w:u w:val="none"/>
                <w:lang w:val="en-US" w:eastAsia="zh-CN" w:bidi="ar-SA"/>
              </w:rPr>
              <w:t>本项目位于平顶山市叶县尼龙新材料开发区化工四路北段，根据</w:t>
            </w:r>
            <w:r>
              <w:rPr>
                <w:rFonts w:hint="eastAsia" w:ascii="宋体" w:hAnsi="宋体" w:cs="宋体"/>
                <w:kern w:val="2"/>
                <w:sz w:val="24"/>
                <w:szCs w:val="24"/>
                <w:u w:val="none"/>
                <w:lang w:val="zh-CN" w:eastAsia="zh-CN" w:bidi="ar-SA"/>
              </w:rPr>
              <w:t>平顶山尼龙新材料产业集聚区管理委员会</w:t>
            </w:r>
            <w:r>
              <w:rPr>
                <w:rFonts w:hint="eastAsia" w:ascii="宋体" w:hAnsi="宋体" w:cs="宋体"/>
                <w:kern w:val="2"/>
                <w:sz w:val="24"/>
                <w:szCs w:val="24"/>
                <w:u w:val="none"/>
                <w:lang w:val="en-US" w:eastAsia="zh-CN" w:bidi="ar-SA"/>
              </w:rPr>
              <w:t>关于2021-16号拟出让宗地规划意见的函及叶县自然资源局国有建设用地交地确认书，本项目总占地面积约为9621.59平方米，项目占地规划用地性质为：三类工业用地，本公司取得了宗地编号为2021-16的国有用地建设使用权，因此本项目建设与</w:t>
            </w:r>
            <w:r>
              <w:rPr>
                <w:rFonts w:hint="eastAsia" w:ascii="宋体" w:hAnsi="宋体" w:cs="宋体"/>
                <w:kern w:val="2"/>
                <w:sz w:val="24"/>
                <w:szCs w:val="24"/>
                <w:u w:val="none"/>
                <w:lang w:val="en-US" w:eastAsia="zh-Hans" w:bidi="ar-SA"/>
              </w:rPr>
              <w:t>叶县土地利用规划和产业发展规划</w:t>
            </w:r>
            <w:r>
              <w:rPr>
                <w:rFonts w:hint="eastAsia" w:ascii="宋体" w:hAnsi="宋体" w:cs="宋体"/>
                <w:kern w:val="2"/>
                <w:sz w:val="24"/>
                <w:szCs w:val="24"/>
                <w:u w:val="none"/>
                <w:lang w:val="en-US" w:eastAsia="zh-CN" w:bidi="ar-SA"/>
              </w:rPr>
              <w:t>相符（见附件4）。</w:t>
            </w:r>
          </w:p>
          <w:p>
            <w:pPr>
              <w:pStyle w:val="27"/>
              <w:ind w:left="0" w:leftChars="0" w:firstLine="0" w:firstLineChars="0"/>
              <w:rPr>
                <w:rFonts w:hint="eastAsia" w:ascii="宋体" w:hAnsi="宋体" w:eastAsia="宋体" w:cs="宋体"/>
                <w:b/>
                <w:bCs w:val="0"/>
                <w:color w:val="auto"/>
                <w:kern w:val="28"/>
                <w:sz w:val="24"/>
                <w:szCs w:val="40"/>
                <w:highlight w:val="none"/>
                <w:lang w:val="en-US" w:eastAsia="zh-CN" w:bidi="ar-SA"/>
              </w:rPr>
            </w:pPr>
            <w:r>
              <w:rPr>
                <w:rFonts w:hint="eastAsia" w:ascii="宋体" w:hAnsi="宋体" w:eastAsia="宋体" w:cs="宋体"/>
                <w:b/>
                <w:bCs w:val="0"/>
                <w:color w:val="auto"/>
                <w:kern w:val="28"/>
                <w:sz w:val="24"/>
                <w:szCs w:val="40"/>
                <w:highlight w:val="none"/>
                <w:lang w:val="en-US" w:eastAsia="zh-CN" w:bidi="ar-SA"/>
              </w:rPr>
              <w:t>1-4 项目选址环境合理性分析</w:t>
            </w:r>
          </w:p>
          <w:p>
            <w:pPr>
              <w:adjustRightInd w:val="0"/>
              <w:snapToGrid w:val="0"/>
              <w:spacing w:line="520" w:lineRule="exact"/>
              <w:ind w:firstLine="480" w:firstLineChars="200"/>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本项目位于</w:t>
            </w:r>
            <w:r>
              <w:rPr>
                <w:rFonts w:hint="eastAsia" w:ascii="宋体" w:hAnsi="宋体" w:cs="宋体"/>
                <w:kern w:val="2"/>
                <w:sz w:val="24"/>
                <w:szCs w:val="24"/>
                <w:u w:val="none"/>
                <w:lang w:val="en-US" w:eastAsia="zh-CN" w:bidi="ar-SA"/>
              </w:rPr>
              <w:t>平顶山市叶县尼龙新材料开发区化工四路北段，在尼龙新材料产业集聚区内，</w:t>
            </w:r>
            <w:r>
              <w:rPr>
                <w:rFonts w:hint="eastAsia" w:ascii="宋体" w:hAnsi="宋体" w:eastAsia="宋体" w:cs="宋体"/>
                <w:kern w:val="2"/>
                <w:sz w:val="24"/>
                <w:szCs w:val="24"/>
                <w:u w:val="none"/>
                <w:lang w:val="en-US" w:eastAsia="zh-CN" w:bidi="ar-SA"/>
              </w:rPr>
              <w:t>符合国家和地方产业政策，选址符合区域规划；周边敏感点较少，且距离较远，经采取的污染治理措施技术后，可确保污染物稳定达标排放，对周边环境影响较小，可维持环境质量现状；本项目对周边环境问题主要为施工期扬尘和噪声及运营期少量废气排放，要求建设单位和施工方严格按照要求落实施工期扬尘和噪声污染控制措施，不得扰民，运营期严格执行各项环保设施，本次评价在报告中强化了环境管理、环保措施落实以及信息公开等方面要求，建设单位表示在本项目施工期及运营期将严格遵守相关环保法规，重视环境保护，加强“三废”治理，切实落实各项环境保护措施，达标排放。因此，从环保角度分析，本项目建设具有环境合理性。</w:t>
            </w:r>
          </w:p>
          <w:p>
            <w:pPr>
              <w:adjustRightInd w:val="0"/>
              <w:snapToGrid w:val="0"/>
              <w:spacing w:line="520" w:lineRule="exact"/>
              <w:rPr>
                <w:rFonts w:hint="eastAsia" w:ascii="宋体" w:hAnsi="宋体" w:eastAsia="宋体" w:cs="宋体"/>
                <w:b/>
                <w:bCs w:val="0"/>
                <w:color w:val="auto"/>
                <w:kern w:val="28"/>
                <w:sz w:val="24"/>
                <w:szCs w:val="40"/>
                <w:lang w:val="en-US" w:eastAsia="zh-CN" w:bidi="ar-SA"/>
              </w:rPr>
            </w:pPr>
            <w:r>
              <w:rPr>
                <w:rFonts w:hint="eastAsia" w:ascii="宋体" w:hAnsi="宋体" w:eastAsia="宋体" w:cs="宋体"/>
                <w:b/>
                <w:bCs w:val="0"/>
                <w:color w:val="auto"/>
                <w:kern w:val="28"/>
                <w:sz w:val="24"/>
                <w:szCs w:val="40"/>
                <w:lang w:val="en-US" w:eastAsia="zh-CN" w:bidi="ar-SA"/>
              </w:rPr>
              <w:t>2、建设项目环境影响评价分类管理名录</w:t>
            </w:r>
          </w:p>
          <w:p>
            <w:pPr>
              <w:autoSpaceDE w:val="0"/>
              <w:autoSpaceDN w:val="0"/>
              <w:adjustRightInd w:val="0"/>
              <w:spacing w:line="520" w:lineRule="exact"/>
              <w:ind w:firstLine="480" w:firstLineChars="200"/>
              <w:jc w:val="left"/>
              <w:rPr>
                <w:rFonts w:hint="eastAsia" w:ascii="宋体" w:hAnsi="宋体" w:eastAsia="宋体" w:cs="宋体"/>
                <w:color w:val="auto"/>
                <w:kern w:val="2"/>
                <w:sz w:val="24"/>
                <w:szCs w:val="24"/>
                <w:u w:val="none"/>
                <w:lang w:val="zh-CN" w:eastAsia="zh-CN" w:bidi="ar-SA"/>
              </w:rPr>
            </w:pPr>
            <w:r>
              <w:rPr>
                <w:rFonts w:hint="eastAsia" w:ascii="宋体" w:hAnsi="宋体" w:eastAsia="宋体" w:cs="宋体"/>
                <w:color w:val="auto"/>
                <w:kern w:val="2"/>
                <w:sz w:val="24"/>
                <w:szCs w:val="24"/>
                <w:lang w:val="en-US" w:eastAsia="zh-CN" w:bidi="ar-SA"/>
              </w:rPr>
              <w:t>本项目</w:t>
            </w:r>
            <w:r>
              <w:rPr>
                <w:rFonts w:hint="eastAsia" w:ascii="宋体" w:hAnsi="宋体" w:cs="宋体"/>
                <w:color w:val="auto"/>
                <w:kern w:val="2"/>
                <w:sz w:val="24"/>
                <w:szCs w:val="24"/>
                <w:lang w:val="en-US" w:eastAsia="zh-CN" w:bidi="ar-SA"/>
              </w:rPr>
              <w:t>以</w:t>
            </w:r>
            <w:r>
              <w:rPr>
                <w:rFonts w:hint="eastAsia" w:ascii="宋体" w:hAnsi="宋体" w:cs="宋体"/>
                <w:sz w:val="24"/>
                <w:szCs w:val="24"/>
                <w:lang w:val="en-US" w:eastAsia="zh-CN"/>
              </w:rPr>
              <w:t>硫酸铵</w:t>
            </w:r>
            <w:r>
              <w:rPr>
                <w:rFonts w:hint="eastAsia" w:ascii="宋体" w:hAnsi="宋体" w:eastAsia="宋体" w:cs="宋体"/>
                <w:sz w:val="24"/>
                <w:szCs w:val="24"/>
                <w:lang w:val="en-US" w:eastAsia="zh-CN"/>
              </w:rPr>
              <w:t>作为原料经</w:t>
            </w:r>
            <w:r>
              <w:rPr>
                <w:rFonts w:hint="eastAsia" w:ascii="宋体" w:hAnsi="宋体" w:cs="宋体"/>
                <w:sz w:val="24"/>
                <w:szCs w:val="24"/>
                <w:lang w:val="en-US" w:eastAsia="zh-CN"/>
              </w:rPr>
              <w:t>投料搅拌</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挤压成粒</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筛分、抛光</w:t>
            </w:r>
            <w:r>
              <w:rPr>
                <w:rFonts w:hint="eastAsia" w:ascii="宋体" w:hAnsi="宋体" w:eastAsia="宋体" w:cs="宋体"/>
                <w:sz w:val="24"/>
                <w:szCs w:val="24"/>
                <w:lang w:val="en-US" w:eastAsia="zh-CN"/>
              </w:rPr>
              <w:t>等工序生产</w:t>
            </w:r>
            <w:r>
              <w:rPr>
                <w:rFonts w:hint="eastAsia" w:ascii="宋体" w:hAnsi="宋体" w:cs="宋体"/>
                <w:sz w:val="24"/>
                <w:szCs w:val="24"/>
                <w:lang w:val="en-US" w:eastAsia="zh-CN"/>
              </w:rPr>
              <w:t>硫酸铵挤压颗粒；以尿素、磷酸一铵、磷酸二铵、氯化钾、硫酸钾、颗粒硫酸铵、颗粒氯化铵为原料生产复混肥料</w:t>
            </w:r>
            <w:r>
              <w:rPr>
                <w:rFonts w:hint="eastAsia" w:ascii="宋体" w:hAnsi="宋体" w:eastAsia="宋体" w:cs="宋体"/>
                <w:color w:val="auto"/>
                <w:kern w:val="2"/>
                <w:sz w:val="24"/>
                <w:szCs w:val="24"/>
                <w:lang w:val="zh-CN" w:eastAsia="zh-CN" w:bidi="ar-SA"/>
              </w:rPr>
              <w:t>，</w:t>
            </w:r>
            <w:r>
              <w:rPr>
                <w:rFonts w:hint="eastAsia" w:ascii="宋体" w:hAnsi="宋体" w:eastAsia="宋体" w:cs="宋体"/>
                <w:color w:val="auto"/>
                <w:kern w:val="2"/>
                <w:sz w:val="24"/>
                <w:szCs w:val="24"/>
                <w:u w:val="none"/>
                <w:lang w:val="en-US" w:eastAsia="zh-CN" w:bidi="ar-SA"/>
              </w:rPr>
              <w:t>查阅《建设项目环境影响评价分类管理名录》（2021年版），本项目</w:t>
            </w:r>
            <w:r>
              <w:rPr>
                <w:rFonts w:hint="eastAsia" w:ascii="宋体" w:hAnsi="宋体" w:cs="宋体"/>
                <w:color w:val="auto"/>
                <w:kern w:val="2"/>
                <w:sz w:val="24"/>
                <w:szCs w:val="24"/>
                <w:u w:val="none"/>
                <w:lang w:val="en-US" w:eastAsia="zh-CN" w:bidi="ar-SA"/>
              </w:rPr>
              <w:t>硫酸铵挤压颗粒及复混肥料生产</w:t>
            </w:r>
            <w:r>
              <w:rPr>
                <w:rFonts w:hint="eastAsia" w:ascii="宋体" w:hAnsi="宋体" w:eastAsia="宋体" w:cs="宋体"/>
                <w:color w:val="auto"/>
                <w:kern w:val="2"/>
                <w:sz w:val="24"/>
                <w:szCs w:val="24"/>
                <w:u w:val="none"/>
                <w:lang w:val="en-US" w:eastAsia="zh-CN" w:bidi="ar-SA"/>
              </w:rPr>
              <w:t>工艺属</w:t>
            </w:r>
            <w:r>
              <w:rPr>
                <w:rFonts w:hint="eastAsia" w:ascii="宋体" w:hAnsi="宋体" w:cs="宋体"/>
                <w:color w:val="auto"/>
                <w:kern w:val="2"/>
                <w:sz w:val="24"/>
                <w:szCs w:val="24"/>
                <w:u w:val="none"/>
                <w:lang w:val="en-US" w:eastAsia="zh-CN" w:bidi="ar-SA"/>
              </w:rPr>
              <w:t>于</w:t>
            </w:r>
            <w:r>
              <w:rPr>
                <w:rFonts w:hint="eastAsia" w:ascii="宋体" w:hAnsi="宋体" w:eastAsia="宋体" w:cs="宋体"/>
                <w:color w:val="auto"/>
                <w:kern w:val="2"/>
                <w:sz w:val="24"/>
                <w:szCs w:val="24"/>
                <w:u w:val="none"/>
                <w:lang w:val="en-US" w:eastAsia="zh-CN" w:bidi="ar-SA"/>
              </w:rPr>
              <w:t>“</w:t>
            </w:r>
            <w:r>
              <w:rPr>
                <w:rFonts w:hint="eastAsia" w:ascii="宋体" w:hAnsi="宋体" w:cs="宋体"/>
                <w:color w:val="auto"/>
                <w:kern w:val="2"/>
                <w:sz w:val="24"/>
                <w:szCs w:val="24"/>
                <w:u w:val="none"/>
                <w:lang w:val="en-US" w:eastAsia="zh-CN" w:bidi="ar-SA"/>
              </w:rPr>
              <w:t>二十三</w:t>
            </w:r>
            <w:r>
              <w:rPr>
                <w:rFonts w:hint="eastAsia" w:ascii="宋体" w:hAnsi="宋体" w:eastAsia="宋体" w:cs="宋体"/>
                <w:color w:val="auto"/>
                <w:kern w:val="2"/>
                <w:sz w:val="24"/>
                <w:szCs w:val="24"/>
                <w:u w:val="none"/>
                <w:lang w:val="en-US" w:eastAsia="zh-CN" w:bidi="ar-SA"/>
              </w:rPr>
              <w:t>、</w:t>
            </w:r>
            <w:r>
              <w:rPr>
                <w:rFonts w:hint="eastAsia" w:ascii="宋体" w:hAnsi="宋体" w:cs="宋体"/>
                <w:color w:val="auto"/>
                <w:kern w:val="2"/>
                <w:sz w:val="24"/>
                <w:szCs w:val="24"/>
                <w:u w:val="none"/>
                <w:lang w:val="en-US" w:eastAsia="zh-CN" w:bidi="ar-SA"/>
              </w:rPr>
              <w:t>化学原料和化学制品制造业</w:t>
            </w:r>
            <w:r>
              <w:rPr>
                <w:rFonts w:hint="eastAsia" w:ascii="宋体" w:hAnsi="宋体" w:eastAsia="宋体" w:cs="宋体"/>
                <w:color w:val="auto"/>
                <w:kern w:val="2"/>
                <w:sz w:val="24"/>
                <w:szCs w:val="24"/>
                <w:u w:val="none"/>
                <w:lang w:val="en-US" w:eastAsia="zh-CN" w:bidi="ar-SA"/>
              </w:rPr>
              <w:t>”-“</w:t>
            </w:r>
            <w:r>
              <w:rPr>
                <w:rFonts w:hint="eastAsia" w:ascii="宋体" w:hAnsi="宋体" w:cs="宋体"/>
                <w:color w:val="auto"/>
                <w:kern w:val="2"/>
                <w:sz w:val="24"/>
                <w:szCs w:val="24"/>
                <w:u w:val="none"/>
                <w:lang w:val="en-US" w:eastAsia="zh-CN" w:bidi="ar-SA"/>
              </w:rPr>
              <w:t>肥料制造</w:t>
            </w:r>
            <w:r>
              <w:rPr>
                <w:rFonts w:hint="eastAsia" w:ascii="宋体" w:hAnsi="宋体" w:eastAsia="宋体" w:cs="宋体"/>
                <w:color w:val="auto"/>
                <w:kern w:val="2"/>
                <w:sz w:val="24"/>
                <w:szCs w:val="24"/>
                <w:u w:val="none"/>
                <w:lang w:val="en-US" w:eastAsia="zh-CN" w:bidi="ar-SA"/>
              </w:rPr>
              <w:t>”类项目，其中“</w:t>
            </w:r>
            <w:r>
              <w:rPr>
                <w:rFonts w:ascii="宋体" w:hAnsi="宋体" w:eastAsia="宋体" w:cs="宋体"/>
                <w:sz w:val="24"/>
                <w:szCs w:val="24"/>
              </w:rPr>
              <w:t>化学方法生产氮肥、磷肥、复混肥</w:t>
            </w:r>
            <w:r>
              <w:rPr>
                <w:rFonts w:hint="eastAsia" w:ascii="宋体" w:hAnsi="宋体" w:eastAsia="宋体" w:cs="宋体"/>
                <w:sz w:val="24"/>
                <w:szCs w:val="24"/>
                <w:lang w:eastAsia="zh-CN"/>
              </w:rPr>
              <w:t>”</w:t>
            </w:r>
            <w:r>
              <w:rPr>
                <w:rFonts w:hint="eastAsia" w:ascii="宋体" w:hAnsi="宋体" w:eastAsia="宋体" w:cs="宋体"/>
                <w:color w:val="auto"/>
                <w:kern w:val="2"/>
                <w:sz w:val="24"/>
                <w:szCs w:val="24"/>
                <w:u w:val="none"/>
                <w:lang w:val="en-US" w:eastAsia="zh-CN" w:bidi="ar-SA"/>
              </w:rPr>
              <w:t>类应编制环境影响评价报告</w:t>
            </w:r>
            <w:r>
              <w:rPr>
                <w:rFonts w:hint="eastAsia" w:ascii="宋体" w:hAnsi="宋体" w:cs="宋体"/>
                <w:color w:val="auto"/>
                <w:kern w:val="2"/>
                <w:sz w:val="24"/>
                <w:szCs w:val="24"/>
                <w:u w:val="none"/>
                <w:lang w:val="en-US" w:eastAsia="zh-CN" w:bidi="ar-SA"/>
              </w:rPr>
              <w:t>书</w:t>
            </w:r>
            <w:r>
              <w:rPr>
                <w:rFonts w:hint="eastAsia" w:ascii="宋体" w:hAnsi="宋体" w:eastAsia="宋体" w:cs="宋体"/>
                <w:color w:val="auto"/>
                <w:kern w:val="2"/>
                <w:sz w:val="24"/>
                <w:szCs w:val="24"/>
                <w:u w:val="none"/>
                <w:lang w:val="en-US" w:eastAsia="zh-CN" w:bidi="ar-SA"/>
              </w:rPr>
              <w:t>，</w:t>
            </w:r>
            <w:r>
              <w:rPr>
                <w:rFonts w:hint="eastAsia" w:ascii="宋体" w:hAnsi="宋体" w:cs="宋体"/>
                <w:color w:val="auto"/>
                <w:kern w:val="2"/>
                <w:sz w:val="24"/>
                <w:szCs w:val="24"/>
                <w:u w:val="none"/>
                <w:lang w:val="en-US" w:eastAsia="zh-CN" w:bidi="ar-SA"/>
              </w:rPr>
              <w:t>“其他”类应编制</w:t>
            </w:r>
            <w:r>
              <w:rPr>
                <w:rFonts w:hint="eastAsia" w:ascii="宋体" w:hAnsi="宋体" w:eastAsia="宋体" w:cs="宋体"/>
                <w:color w:val="auto"/>
                <w:kern w:val="2"/>
                <w:sz w:val="24"/>
                <w:szCs w:val="24"/>
                <w:u w:val="none"/>
                <w:lang w:val="en-US" w:eastAsia="zh-CN" w:bidi="ar-SA"/>
              </w:rPr>
              <w:t>环境影响评价报告</w:t>
            </w:r>
            <w:r>
              <w:rPr>
                <w:rFonts w:hint="eastAsia" w:ascii="宋体" w:hAnsi="宋体" w:cs="宋体"/>
                <w:color w:val="auto"/>
                <w:kern w:val="2"/>
                <w:sz w:val="24"/>
                <w:szCs w:val="24"/>
                <w:u w:val="none"/>
                <w:lang w:val="en-US" w:eastAsia="zh-CN" w:bidi="ar-SA"/>
              </w:rPr>
              <w:t>表，</w:t>
            </w:r>
            <w:r>
              <w:rPr>
                <w:rFonts w:hint="eastAsia" w:ascii="宋体" w:hAnsi="宋体" w:eastAsia="宋体" w:cs="宋体"/>
                <w:color w:val="auto"/>
                <w:kern w:val="2"/>
                <w:sz w:val="24"/>
                <w:szCs w:val="24"/>
                <w:u w:val="none"/>
                <w:lang w:val="en-US" w:eastAsia="zh-CN" w:bidi="ar-SA"/>
              </w:rPr>
              <w:t>本项目</w:t>
            </w:r>
            <w:r>
              <w:rPr>
                <w:rFonts w:hint="eastAsia" w:ascii="宋体" w:hAnsi="宋体" w:cs="宋体"/>
                <w:color w:val="auto"/>
                <w:kern w:val="2"/>
                <w:sz w:val="24"/>
                <w:szCs w:val="24"/>
                <w:u w:val="none"/>
                <w:lang w:val="en-US" w:eastAsia="zh-CN" w:bidi="ar-SA"/>
              </w:rPr>
              <w:t>生产硫酸铵挤压颗粒及复混肥料，但不涉及化学方法</w:t>
            </w:r>
            <w:r>
              <w:rPr>
                <w:rFonts w:hint="eastAsia" w:ascii="宋体" w:hAnsi="宋体" w:eastAsia="宋体" w:cs="宋体"/>
                <w:color w:val="auto"/>
                <w:kern w:val="2"/>
                <w:sz w:val="24"/>
                <w:szCs w:val="24"/>
                <w:u w:val="none"/>
                <w:lang w:val="en-US" w:eastAsia="zh-CN" w:bidi="ar-SA"/>
              </w:rPr>
              <w:t>，因此本项目应编制环境影响评价报告表。</w:t>
            </w:r>
          </w:p>
          <w:p>
            <w:pPr>
              <w:adjustRightInd w:val="0"/>
              <w:snapToGrid w:val="0"/>
              <w:spacing w:line="520" w:lineRule="exact"/>
              <w:rPr>
                <w:rFonts w:hint="eastAsia" w:ascii="宋体" w:hAnsi="宋体" w:eastAsia="宋体" w:cs="宋体"/>
                <w:b/>
                <w:bCs w:val="0"/>
                <w:color w:val="auto"/>
                <w:kern w:val="28"/>
                <w:sz w:val="24"/>
                <w:szCs w:val="40"/>
                <w:lang w:val="en-US" w:eastAsia="zh-CN" w:bidi="ar-SA"/>
              </w:rPr>
            </w:pPr>
            <w:r>
              <w:rPr>
                <w:rFonts w:hint="eastAsia" w:ascii="宋体" w:hAnsi="宋体" w:eastAsia="宋体" w:cs="宋体"/>
                <w:b/>
                <w:bCs w:val="0"/>
                <w:color w:val="auto"/>
                <w:kern w:val="28"/>
                <w:sz w:val="24"/>
                <w:szCs w:val="40"/>
                <w:lang w:val="en-US" w:eastAsia="zh-CN" w:bidi="ar-SA"/>
              </w:rPr>
              <w:t>3、“三线一单”环境保护管理要求</w:t>
            </w:r>
          </w:p>
          <w:p>
            <w:pPr>
              <w:autoSpaceDE w:val="0"/>
              <w:autoSpaceDN w:val="0"/>
              <w:adjustRightInd w:val="0"/>
              <w:spacing w:line="52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①生态保护红线</w:t>
            </w:r>
          </w:p>
          <w:p>
            <w:pPr>
              <w:autoSpaceDE w:val="0"/>
              <w:autoSpaceDN w:val="0"/>
              <w:adjustRightInd w:val="0"/>
              <w:spacing w:line="52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生态保护红线”是生态空间范围内具有特殊重要生态功能必须实行强制性严格保护的区域。根据《平顶山市生态环保红线方案》已划定的结果，平顶山市生态保护红线总面积为1591.35平方公里，占国土面积比例为20.13%。主要分布于平顶山市西部外方山区、北部与郑州市、许昌市交界处、南部与南阳市交界处、中部白龟山水库周边、汝河沿线和南水北调中线干渠沿线。其中叶县共涉及3个生态保护红线，分别为南水北调中线水源涵养生态保护红线、桐柏山水源涵养、生物多样性生态保护红线和外方山生物多样性、水源涵养生态保护红线。</w:t>
            </w:r>
          </w:p>
          <w:p>
            <w:pPr>
              <w:autoSpaceDE w:val="0"/>
              <w:autoSpaceDN w:val="0"/>
              <w:adjustRightInd w:val="0"/>
              <w:spacing w:line="520" w:lineRule="exact"/>
              <w:ind w:firstLine="480" w:firstLineChars="200"/>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本项目位于</w:t>
            </w:r>
            <w:r>
              <w:rPr>
                <w:rFonts w:hint="eastAsia" w:ascii="宋体" w:hAnsi="宋体" w:cs="宋体"/>
                <w:color w:val="auto"/>
                <w:kern w:val="2"/>
                <w:sz w:val="24"/>
                <w:szCs w:val="24"/>
                <w:lang w:val="en-US" w:eastAsia="zh-CN" w:bidi="ar-SA"/>
              </w:rPr>
              <w:t>平顶山市叶县尼龙新材料开发区化工四路北段</w:t>
            </w:r>
            <w:r>
              <w:rPr>
                <w:rFonts w:hint="eastAsia" w:ascii="宋体" w:hAnsi="宋体" w:eastAsia="宋体" w:cs="宋体"/>
                <w:color w:val="auto"/>
                <w:kern w:val="2"/>
                <w:sz w:val="24"/>
                <w:szCs w:val="24"/>
                <w:lang w:val="zh-CN" w:eastAsia="zh-CN" w:bidi="ar-SA"/>
              </w:rPr>
              <w:t>，不在叶县生态保护红线区域。</w:t>
            </w:r>
          </w:p>
          <w:p>
            <w:pPr>
              <w:autoSpaceDE w:val="0"/>
              <w:autoSpaceDN w:val="0"/>
              <w:adjustRightInd w:val="0"/>
              <w:spacing w:line="52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②资源利用上线</w:t>
            </w:r>
          </w:p>
          <w:p>
            <w:pPr>
              <w:autoSpaceDE w:val="0"/>
              <w:autoSpaceDN w:val="0"/>
              <w:adjustRightInd w:val="0"/>
              <w:spacing w:line="52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本项目属于</w:t>
            </w:r>
            <w:r>
              <w:rPr>
                <w:rFonts w:hint="eastAsia" w:ascii="宋体" w:hAnsi="宋体" w:cs="宋体"/>
                <w:color w:val="auto"/>
                <w:kern w:val="2"/>
                <w:sz w:val="24"/>
                <w:szCs w:val="24"/>
                <w:lang w:val="en-US" w:eastAsia="zh-CN" w:bidi="ar-SA"/>
              </w:rPr>
              <w:t>化学原料和化学制品制造</w:t>
            </w:r>
            <w:r>
              <w:rPr>
                <w:rFonts w:hint="eastAsia" w:ascii="宋体" w:hAnsi="宋体" w:eastAsia="宋体" w:cs="宋体"/>
                <w:color w:val="auto"/>
                <w:kern w:val="2"/>
                <w:sz w:val="24"/>
                <w:szCs w:val="24"/>
                <w:lang w:val="en-US" w:eastAsia="zh-CN" w:bidi="ar-SA"/>
              </w:rPr>
              <w:t>业，所用原料采购平煤神马尼龙科技。生产过程中废气吸收水经收集后</w:t>
            </w:r>
            <w:r>
              <w:rPr>
                <w:rFonts w:hint="eastAsia" w:ascii="宋体" w:hAnsi="宋体" w:cs="宋体"/>
                <w:color w:val="auto"/>
                <w:kern w:val="2"/>
                <w:sz w:val="24"/>
                <w:szCs w:val="24"/>
                <w:lang w:val="en-US" w:eastAsia="zh-CN" w:bidi="ar-SA"/>
              </w:rPr>
              <w:t>回用于生产</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highlight w:val="none"/>
                <w:lang w:val="en-US" w:eastAsia="zh-CN" w:bidi="ar-SA"/>
              </w:rPr>
              <w:t>餐饮废水经隔油池处理后与生活污水进入</w:t>
            </w:r>
            <w:r>
              <w:rPr>
                <w:rFonts w:hint="eastAsia" w:ascii="宋体" w:hAnsi="宋体" w:cs="宋体"/>
                <w:color w:val="auto"/>
                <w:kern w:val="2"/>
                <w:sz w:val="24"/>
                <w:szCs w:val="24"/>
                <w:highlight w:val="none"/>
                <w:lang w:val="en-US" w:eastAsia="zh-CN" w:bidi="ar-SA"/>
              </w:rPr>
              <w:t>园区污水管网</w:t>
            </w:r>
            <w:r>
              <w:rPr>
                <w:rFonts w:hint="eastAsia" w:ascii="宋体" w:hAnsi="宋体" w:eastAsia="宋体" w:cs="宋体"/>
                <w:color w:val="auto"/>
                <w:kern w:val="2"/>
                <w:sz w:val="24"/>
                <w:szCs w:val="24"/>
                <w:highlight w:val="none"/>
                <w:lang w:val="en-US" w:eastAsia="zh-CN" w:bidi="ar-SA"/>
              </w:rPr>
              <w:t>。整个生产过程中注重节水，提高了水的重复利用率，符合水资源利用总量要求。本项目目前采用</w:t>
            </w:r>
            <w:r>
              <w:rPr>
                <w:rFonts w:hint="eastAsia" w:ascii="宋体" w:hAnsi="宋体" w:cs="宋体"/>
                <w:color w:val="auto"/>
                <w:kern w:val="2"/>
                <w:sz w:val="24"/>
                <w:szCs w:val="24"/>
                <w:highlight w:val="none"/>
                <w:lang w:val="en-US" w:eastAsia="zh-CN" w:bidi="ar-SA"/>
              </w:rPr>
              <w:t>园区供</w:t>
            </w:r>
            <w:r>
              <w:rPr>
                <w:rFonts w:hint="eastAsia" w:ascii="宋体" w:hAnsi="宋体" w:eastAsia="宋体" w:cs="宋体"/>
                <w:color w:val="auto"/>
                <w:kern w:val="2"/>
                <w:sz w:val="24"/>
                <w:szCs w:val="24"/>
                <w:highlight w:val="none"/>
                <w:lang w:val="en-US" w:eastAsia="zh-CN" w:bidi="ar-SA"/>
              </w:rPr>
              <w:t>水，生产过程中采用电能，符合能源利用总量要求；用地为</w:t>
            </w:r>
            <w:r>
              <w:rPr>
                <w:rFonts w:hint="eastAsia" w:ascii="宋体" w:hAnsi="宋体" w:cs="宋体"/>
                <w:color w:val="auto"/>
                <w:kern w:val="2"/>
                <w:sz w:val="24"/>
                <w:szCs w:val="24"/>
                <w:highlight w:val="none"/>
                <w:lang w:val="en-US" w:eastAsia="zh-CN" w:bidi="ar-SA"/>
              </w:rPr>
              <w:t>三类工业用地</w:t>
            </w:r>
            <w:r>
              <w:rPr>
                <w:rFonts w:hint="eastAsia" w:ascii="宋体" w:hAnsi="宋体" w:eastAsia="宋体" w:cs="宋体"/>
                <w:color w:val="auto"/>
                <w:kern w:val="2"/>
                <w:sz w:val="24"/>
                <w:szCs w:val="24"/>
                <w:highlight w:val="none"/>
                <w:lang w:val="en-US" w:eastAsia="zh-CN" w:bidi="ar-SA"/>
              </w:rPr>
              <w:t>，符合土地资源开发规模要求</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由此可知，本项目符合资源利用上线要求。</w:t>
            </w:r>
          </w:p>
          <w:p>
            <w:pPr>
              <w:autoSpaceDE w:val="0"/>
              <w:autoSpaceDN w:val="0"/>
              <w:adjustRightInd w:val="0"/>
              <w:spacing w:line="52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③环境质量底线</w:t>
            </w:r>
          </w:p>
          <w:p>
            <w:pPr>
              <w:autoSpaceDE w:val="0"/>
              <w:autoSpaceDN w:val="0"/>
              <w:adjustRightInd w:val="0"/>
              <w:spacing w:line="520" w:lineRule="exact"/>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根据《河南省“三线一单”研究报告》和《河南省“三线一单”文本》中环境质量底线及环境分区管控要求，河南省水环境管控分区共1528个，其中优先保护区523个，面积11940.52km</w:t>
            </w:r>
            <w:r>
              <w:rPr>
                <w:rFonts w:hint="eastAsia" w:ascii="宋体" w:hAnsi="宋体" w:eastAsia="宋体" w:cs="宋体"/>
                <w:color w:val="auto"/>
                <w:kern w:val="2"/>
                <w:sz w:val="24"/>
                <w:szCs w:val="24"/>
                <w:vertAlign w:val="superscript"/>
                <w:lang w:val="en-US" w:eastAsia="zh-CN" w:bidi="ar-SA"/>
              </w:rPr>
              <w:t>2</w:t>
            </w:r>
            <w:r>
              <w:rPr>
                <w:rFonts w:hint="eastAsia" w:ascii="宋体" w:hAnsi="宋体" w:eastAsia="宋体" w:cs="宋体"/>
                <w:color w:val="auto"/>
                <w:kern w:val="2"/>
                <w:sz w:val="24"/>
                <w:szCs w:val="24"/>
                <w:lang w:val="en-US" w:eastAsia="zh-CN" w:bidi="ar-SA"/>
              </w:rPr>
              <w:t>，占全省面积比例约7.2%；重点管控区463个，面积18745.20km</w:t>
            </w:r>
            <w:r>
              <w:rPr>
                <w:rFonts w:hint="eastAsia" w:ascii="宋体" w:hAnsi="宋体" w:eastAsia="宋体" w:cs="宋体"/>
                <w:color w:val="auto"/>
                <w:kern w:val="2"/>
                <w:sz w:val="24"/>
                <w:szCs w:val="24"/>
                <w:vertAlign w:val="superscript"/>
                <w:lang w:val="en-US" w:eastAsia="zh-CN" w:bidi="ar-SA"/>
              </w:rPr>
              <w:t>2</w:t>
            </w:r>
            <w:r>
              <w:rPr>
                <w:rFonts w:hint="eastAsia" w:ascii="宋体" w:hAnsi="宋体" w:eastAsia="宋体" w:cs="宋体"/>
                <w:color w:val="auto"/>
                <w:kern w:val="2"/>
                <w:sz w:val="24"/>
                <w:szCs w:val="24"/>
                <w:lang w:val="en-US" w:eastAsia="zh-CN" w:bidi="ar-SA"/>
              </w:rPr>
              <w:t>，占全省面积比例约11.31%；一般管控区542个，面积135050.41km</w:t>
            </w:r>
            <w:r>
              <w:rPr>
                <w:rFonts w:hint="eastAsia" w:ascii="宋体" w:hAnsi="宋体" w:eastAsia="宋体" w:cs="宋体"/>
                <w:color w:val="auto"/>
                <w:kern w:val="2"/>
                <w:sz w:val="24"/>
                <w:szCs w:val="24"/>
                <w:vertAlign w:val="superscript"/>
                <w:lang w:val="en-US" w:eastAsia="zh-CN" w:bidi="ar-SA"/>
              </w:rPr>
              <w:t>2</w:t>
            </w:r>
            <w:r>
              <w:rPr>
                <w:rFonts w:hint="eastAsia" w:ascii="宋体" w:hAnsi="宋体" w:eastAsia="宋体" w:cs="宋体"/>
                <w:color w:val="auto"/>
                <w:kern w:val="2"/>
                <w:sz w:val="24"/>
                <w:szCs w:val="24"/>
                <w:lang w:val="en-US" w:eastAsia="zh-CN" w:bidi="ar-SA"/>
              </w:rPr>
              <w:t>，占全省面积比例约81.49%。大气环境重点管控区包括大气环境的高排放区、弱扩散区、受体敏感区及布局敏感区四大类，最后划定的大气环境重点管控区按照受体敏感区＞高排放区＞布局敏感区＞弱扩散区的原则，对重叠区域进行聚合处理。河南省重点管控区739个，面积约42731.06km</w:t>
            </w:r>
            <w:r>
              <w:rPr>
                <w:rFonts w:hint="eastAsia" w:ascii="宋体" w:hAnsi="宋体" w:eastAsia="宋体" w:cs="宋体"/>
                <w:color w:val="auto"/>
                <w:kern w:val="2"/>
                <w:sz w:val="24"/>
                <w:szCs w:val="24"/>
                <w:vertAlign w:val="superscript"/>
                <w:lang w:val="en-US" w:eastAsia="zh-CN" w:bidi="ar-SA"/>
              </w:rPr>
              <w:t>2</w:t>
            </w:r>
            <w:r>
              <w:rPr>
                <w:rFonts w:hint="eastAsia" w:ascii="宋体" w:hAnsi="宋体" w:eastAsia="宋体" w:cs="宋体"/>
                <w:color w:val="auto"/>
                <w:kern w:val="2"/>
                <w:sz w:val="24"/>
                <w:szCs w:val="24"/>
                <w:lang w:val="en-US" w:eastAsia="zh-CN" w:bidi="ar-SA"/>
              </w:rPr>
              <w:t>，占河南全省面积的25.78%，其中受体敏感区、高排放区、布局敏感区、弱扩散区占河南全省面积的比例分别为4.73%、6.81%、12.12%和12.42%；在聚合处理大气环境优先管控区和重点管控区后，河南省大气环境一般管控区121个，面积约为109520.89km</w:t>
            </w:r>
            <w:r>
              <w:rPr>
                <w:rFonts w:hint="eastAsia" w:ascii="宋体" w:hAnsi="宋体" w:eastAsia="宋体" w:cs="宋体"/>
                <w:color w:val="auto"/>
                <w:kern w:val="2"/>
                <w:sz w:val="24"/>
                <w:szCs w:val="24"/>
                <w:vertAlign w:val="superscript"/>
                <w:lang w:val="en-US" w:eastAsia="zh-CN" w:bidi="ar-SA"/>
              </w:rPr>
              <w:t>2</w:t>
            </w:r>
            <w:r>
              <w:rPr>
                <w:rFonts w:hint="eastAsia" w:ascii="宋体" w:hAnsi="宋体" w:eastAsia="宋体" w:cs="宋体"/>
                <w:color w:val="auto"/>
                <w:kern w:val="2"/>
                <w:sz w:val="24"/>
                <w:szCs w:val="24"/>
                <w:lang w:val="en-US" w:eastAsia="zh-CN" w:bidi="ar-SA"/>
              </w:rPr>
              <w:t>，占全省面积的66.08%。全省土壤环境共划定优先保护区158个，面积82839.7km</w:t>
            </w:r>
            <w:r>
              <w:rPr>
                <w:rFonts w:hint="eastAsia" w:ascii="宋体" w:hAnsi="宋体" w:eastAsia="宋体" w:cs="宋体"/>
                <w:color w:val="auto"/>
                <w:kern w:val="2"/>
                <w:sz w:val="24"/>
                <w:szCs w:val="24"/>
                <w:vertAlign w:val="superscript"/>
                <w:lang w:val="en-US" w:eastAsia="zh-CN" w:bidi="ar-SA"/>
              </w:rPr>
              <w:t>2</w:t>
            </w:r>
            <w:r>
              <w:rPr>
                <w:rFonts w:hint="eastAsia" w:ascii="宋体" w:hAnsi="宋体" w:eastAsia="宋体" w:cs="宋体"/>
                <w:color w:val="auto"/>
                <w:kern w:val="2"/>
                <w:sz w:val="24"/>
                <w:szCs w:val="24"/>
                <w:lang w:val="en-US" w:eastAsia="zh-CN" w:bidi="ar-SA"/>
              </w:rPr>
              <w:t>，占全省面积的49.98%；重点管控区3176个，其中面状管控区245个、点状管控区2931个，面积1931.54km</w:t>
            </w:r>
            <w:r>
              <w:rPr>
                <w:rFonts w:hint="eastAsia" w:ascii="宋体" w:hAnsi="宋体" w:eastAsia="宋体" w:cs="宋体"/>
                <w:color w:val="auto"/>
                <w:kern w:val="2"/>
                <w:sz w:val="24"/>
                <w:szCs w:val="24"/>
                <w:vertAlign w:val="superscript"/>
                <w:lang w:val="en-US" w:eastAsia="zh-CN" w:bidi="ar-SA"/>
              </w:rPr>
              <w:t>2</w:t>
            </w:r>
            <w:r>
              <w:rPr>
                <w:rFonts w:hint="eastAsia" w:ascii="宋体" w:hAnsi="宋体" w:eastAsia="宋体" w:cs="宋体"/>
                <w:color w:val="auto"/>
                <w:kern w:val="2"/>
                <w:sz w:val="24"/>
                <w:szCs w:val="24"/>
                <w:lang w:val="en-US" w:eastAsia="zh-CN" w:bidi="ar-SA"/>
              </w:rPr>
              <w:t>，占全省面积的1.17%；一般管控区158个，面积80964.88km</w:t>
            </w:r>
            <w:r>
              <w:rPr>
                <w:rFonts w:hint="eastAsia" w:ascii="宋体" w:hAnsi="宋体" w:eastAsia="宋体" w:cs="宋体"/>
                <w:color w:val="auto"/>
                <w:kern w:val="2"/>
                <w:sz w:val="24"/>
                <w:szCs w:val="24"/>
                <w:vertAlign w:val="superscript"/>
                <w:lang w:val="en-US" w:eastAsia="zh-CN" w:bidi="ar-SA"/>
              </w:rPr>
              <w:t>2</w:t>
            </w:r>
            <w:r>
              <w:rPr>
                <w:rFonts w:hint="eastAsia" w:ascii="宋体" w:hAnsi="宋体" w:eastAsia="宋体" w:cs="宋体"/>
                <w:color w:val="auto"/>
                <w:kern w:val="2"/>
                <w:sz w:val="24"/>
                <w:szCs w:val="24"/>
                <w:lang w:val="en-US" w:eastAsia="zh-CN" w:bidi="ar-SA"/>
              </w:rPr>
              <w:t>，占全省面积的48.85%。</w:t>
            </w:r>
          </w:p>
          <w:p>
            <w:pPr>
              <w:autoSpaceDE w:val="0"/>
              <w:autoSpaceDN w:val="0"/>
              <w:adjustRightInd w:val="0"/>
              <w:spacing w:line="520" w:lineRule="exact"/>
              <w:ind w:firstLine="480" w:firstLineChars="200"/>
              <w:jc w:val="left"/>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本项目属于化学原料和化学制品制造业，其营运后废气经收集后采用袋式除尘器+</w:t>
            </w:r>
            <w:r>
              <w:rPr>
                <w:rFonts w:hint="eastAsia" w:ascii="宋体" w:hAnsi="宋体" w:cs="宋体"/>
                <w:color w:val="auto"/>
                <w:kern w:val="2"/>
                <w:sz w:val="24"/>
                <w:szCs w:val="24"/>
                <w:lang w:val="en-US" w:eastAsia="zh-CN" w:bidi="ar-SA"/>
              </w:rPr>
              <w:t>填料塔</w:t>
            </w:r>
            <w:r>
              <w:rPr>
                <w:rFonts w:hint="eastAsia" w:ascii="宋体" w:hAnsi="宋体" w:eastAsia="宋体" w:cs="宋体"/>
                <w:color w:val="auto"/>
                <w:kern w:val="2"/>
                <w:sz w:val="24"/>
                <w:szCs w:val="24"/>
                <w:lang w:val="en-US" w:eastAsia="zh-CN" w:bidi="ar-SA"/>
              </w:rPr>
              <w:t>处理</w:t>
            </w:r>
            <w:r>
              <w:rPr>
                <w:rFonts w:hint="eastAsia" w:ascii="宋体" w:hAnsi="宋体" w:cs="宋体"/>
                <w:color w:val="auto"/>
                <w:kern w:val="2"/>
                <w:sz w:val="24"/>
                <w:szCs w:val="24"/>
                <w:lang w:val="en-US" w:eastAsia="zh-CN" w:bidi="ar-SA"/>
              </w:rPr>
              <w:t>后</w:t>
            </w:r>
            <w:r>
              <w:rPr>
                <w:rFonts w:hint="eastAsia" w:ascii="宋体" w:hAnsi="宋体" w:eastAsia="宋体" w:cs="宋体"/>
                <w:color w:val="auto"/>
                <w:kern w:val="2"/>
                <w:sz w:val="24"/>
                <w:szCs w:val="24"/>
                <w:lang w:val="en-US" w:eastAsia="zh-CN" w:bidi="ar-SA"/>
              </w:rPr>
              <w:t>可以实现达标排放；生产过程中</w:t>
            </w:r>
            <w:r>
              <w:rPr>
                <w:rFonts w:hint="eastAsia" w:ascii="宋体" w:hAnsi="宋体" w:cs="宋体"/>
                <w:color w:val="auto"/>
                <w:kern w:val="2"/>
                <w:sz w:val="24"/>
                <w:szCs w:val="24"/>
                <w:lang w:val="en-US" w:eastAsia="zh-CN" w:bidi="ar-SA"/>
              </w:rPr>
              <w:t>填料塔废水</w:t>
            </w:r>
            <w:r>
              <w:rPr>
                <w:rFonts w:hint="eastAsia" w:ascii="宋体" w:hAnsi="宋体" w:eastAsia="宋体" w:cs="宋体"/>
                <w:color w:val="auto"/>
                <w:kern w:val="2"/>
                <w:sz w:val="24"/>
                <w:szCs w:val="24"/>
                <w:lang w:val="en-US" w:eastAsia="zh-CN" w:bidi="ar-SA"/>
              </w:rPr>
              <w:t>经收集后</w:t>
            </w:r>
            <w:r>
              <w:rPr>
                <w:rFonts w:hint="eastAsia" w:ascii="宋体" w:hAnsi="宋体" w:cs="宋体"/>
                <w:color w:val="auto"/>
                <w:kern w:val="2"/>
                <w:sz w:val="24"/>
                <w:szCs w:val="24"/>
                <w:lang w:val="en-US" w:eastAsia="zh-CN" w:bidi="ar-SA"/>
              </w:rPr>
              <w:t>回用于生产</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highlight w:val="none"/>
                <w:lang w:val="en-US" w:eastAsia="zh-CN" w:bidi="ar-SA"/>
              </w:rPr>
              <w:t>餐饮废水经隔油池处理后与生活污水进入</w:t>
            </w:r>
            <w:r>
              <w:rPr>
                <w:rFonts w:hint="eastAsia" w:ascii="宋体" w:hAnsi="宋体" w:cs="宋体"/>
                <w:color w:val="auto"/>
                <w:kern w:val="2"/>
                <w:sz w:val="24"/>
                <w:szCs w:val="24"/>
                <w:highlight w:val="none"/>
                <w:lang w:val="en-US" w:eastAsia="zh-CN" w:bidi="ar-SA"/>
              </w:rPr>
              <w:t>园区污水管网</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lang w:val="en-US" w:eastAsia="zh-CN" w:bidi="ar-SA"/>
              </w:rPr>
              <w:t>由此可知，本项目建设符合环境质量底线要求。</w:t>
            </w:r>
          </w:p>
          <w:p>
            <w:pPr>
              <w:autoSpaceDE w:val="0"/>
              <w:autoSpaceDN w:val="0"/>
              <w:adjustRightInd w:val="0"/>
              <w:spacing w:line="520" w:lineRule="exact"/>
              <w:ind w:firstLine="480" w:firstLineChars="200"/>
              <w:jc w:val="left"/>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lang w:val="zh-CN" w:eastAsia="zh-CN" w:bidi="ar-SA"/>
              </w:rPr>
              <w:t>④</w:t>
            </w:r>
            <w:r>
              <w:rPr>
                <w:rFonts w:hint="eastAsia" w:ascii="宋体" w:hAnsi="宋体" w:eastAsia="宋体" w:cs="宋体"/>
                <w:color w:val="auto"/>
                <w:kern w:val="2"/>
                <w:sz w:val="24"/>
                <w:szCs w:val="24"/>
                <w:lang w:val="en-US" w:eastAsia="zh-CN" w:bidi="ar-SA"/>
              </w:rPr>
              <w:t>负</w:t>
            </w:r>
            <w:r>
              <w:rPr>
                <w:rFonts w:hint="eastAsia" w:ascii="宋体" w:hAnsi="宋体" w:eastAsia="宋体" w:cs="宋体"/>
                <w:color w:val="auto"/>
                <w:kern w:val="2"/>
                <w:sz w:val="24"/>
                <w:szCs w:val="24"/>
                <w:u w:val="none"/>
                <w:lang w:val="en-US" w:eastAsia="zh-CN" w:bidi="ar-SA"/>
              </w:rPr>
              <w:t>面清单：本项目符合国家当前产业政策，且已通过</w:t>
            </w:r>
            <w:r>
              <w:rPr>
                <w:rFonts w:hint="eastAsia" w:ascii="宋体" w:hAnsi="宋体" w:cs="宋体"/>
                <w:color w:val="auto"/>
                <w:kern w:val="2"/>
                <w:sz w:val="24"/>
                <w:szCs w:val="24"/>
                <w:u w:val="none"/>
                <w:lang w:val="en-US" w:eastAsia="zh-CN" w:bidi="ar-SA"/>
              </w:rPr>
              <w:t>平顶山尼龙新材料产业集聚区管理委员会</w:t>
            </w:r>
            <w:r>
              <w:rPr>
                <w:rFonts w:hint="eastAsia" w:ascii="宋体" w:hAnsi="宋体" w:eastAsia="宋体" w:cs="宋体"/>
                <w:color w:val="auto"/>
                <w:kern w:val="2"/>
                <w:sz w:val="24"/>
                <w:szCs w:val="24"/>
                <w:u w:val="none"/>
                <w:lang w:val="en-US" w:eastAsia="zh-CN" w:bidi="ar-SA"/>
              </w:rPr>
              <w:t>备案，属于国家当前鼓励类项目，与平顶山市生态环境总体准入要求相符性分析见下表。</w:t>
            </w:r>
          </w:p>
          <w:p>
            <w:pPr>
              <w:autoSpaceDE w:val="0"/>
              <w:autoSpaceDN w:val="0"/>
              <w:adjustRightInd w:val="0"/>
              <w:spacing w:line="240" w:lineRule="auto"/>
              <w:ind w:firstLine="480" w:firstLineChars="200"/>
              <w:jc w:val="center"/>
              <w:rPr>
                <w:rFonts w:hint="eastAsia" w:ascii="黑体" w:hAnsi="黑体" w:eastAsia="黑体" w:cs="黑体"/>
                <w:b w:val="0"/>
                <w:bCs w:val="0"/>
                <w:sz w:val="24"/>
                <w:szCs w:val="24"/>
                <w:u w:val="none"/>
                <w:lang w:val="en-US" w:eastAsia="zh-CN"/>
              </w:rPr>
            </w:pPr>
            <w:r>
              <w:rPr>
                <w:rFonts w:hint="eastAsia" w:ascii="黑体" w:hAnsi="黑体" w:eastAsia="黑体" w:cs="黑体"/>
                <w:b w:val="0"/>
                <w:bCs w:val="0"/>
                <w:sz w:val="24"/>
                <w:szCs w:val="24"/>
                <w:u w:val="none"/>
                <w:lang w:val="en-US" w:eastAsia="zh-CN"/>
              </w:rPr>
              <w:t>表 4  与《平顶山（县、市、区）环境管控单元生态环境准入清单</w:t>
            </w:r>
            <w:r>
              <w:rPr>
                <w:rFonts w:hint="eastAsia" w:ascii="黑体" w:hAnsi="黑体" w:eastAsia="黑体" w:cs="黑体"/>
                <w:b w:val="0"/>
                <w:bCs w:val="0"/>
                <w:sz w:val="24"/>
                <w:szCs w:val="24"/>
                <w:u w:val="none"/>
                <w:lang w:val="zh-CN" w:eastAsia="zh-CN"/>
              </w:rPr>
              <w:t>》</w:t>
            </w:r>
            <w:r>
              <w:rPr>
                <w:rFonts w:hint="eastAsia" w:ascii="黑体" w:hAnsi="黑体" w:eastAsia="黑体" w:cs="黑体"/>
                <w:b w:val="0"/>
                <w:bCs w:val="0"/>
                <w:sz w:val="24"/>
                <w:szCs w:val="24"/>
                <w:u w:val="none"/>
                <w:lang w:val="en-US" w:eastAsia="zh-CN"/>
              </w:rPr>
              <w:t>相符性分析一览表（节选）</w:t>
            </w:r>
          </w:p>
          <w:tbl>
            <w:tblPr>
              <w:tblStyle w:val="23"/>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729"/>
              <w:gridCol w:w="892"/>
              <w:gridCol w:w="3539"/>
              <w:gridCol w:w="1830"/>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5" w:hRule="atLeast"/>
              </w:trPr>
              <w:tc>
                <w:tcPr>
                  <w:tcW w:w="8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环境管控单元名称</w:t>
                  </w:r>
                </w:p>
              </w:tc>
              <w:tc>
                <w:tcPr>
                  <w:tcW w:w="72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管控单元分类</w:t>
                  </w:r>
                </w:p>
              </w:tc>
              <w:tc>
                <w:tcPr>
                  <w:tcW w:w="4431" w:type="dxa"/>
                  <w:gridSpan w:val="2"/>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管控要求</w:t>
                  </w:r>
                </w:p>
              </w:tc>
              <w:tc>
                <w:tcPr>
                  <w:tcW w:w="183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本项目</w:t>
                  </w:r>
                </w:p>
              </w:tc>
              <w:tc>
                <w:tcPr>
                  <w:tcW w:w="678"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trPr>
              <w:tc>
                <w:tcPr>
                  <w:tcW w:w="830"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平顶山尼龙新材料产业集聚区</w:t>
                  </w:r>
                </w:p>
              </w:tc>
              <w:tc>
                <w:tcPr>
                  <w:tcW w:w="729"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重点管控单元</w:t>
                  </w:r>
                </w:p>
              </w:tc>
              <w:tc>
                <w:tcPr>
                  <w:tcW w:w="89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空间布局约束</w:t>
                  </w:r>
                </w:p>
              </w:tc>
              <w:tc>
                <w:tcPr>
                  <w:tcW w:w="353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1.在开发过程中不应随意改变各用地功能区的使用功能。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2.在区内建设项目大气环境防护距离内，不得规划新建居住区、学校、医院等环境敏感目标。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183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1、本项目在开发过程中不随意改变各用地功能区的使用功能。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2、本项目不设置大气环境防护距离。</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3、本项目不属于“两高”项目。</w:t>
                  </w:r>
                </w:p>
              </w:tc>
              <w:tc>
                <w:tcPr>
                  <w:tcW w:w="678"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30"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9"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89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污染物排放管控</w:t>
                  </w:r>
                </w:p>
              </w:tc>
              <w:tc>
                <w:tcPr>
                  <w:tcW w:w="353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严格执行污染物排放总量控制制度，采取调整能源结构、加强污染治理、区域综合整治等措施，严格控制烟粉尘、二氧化硫、氮氧化物、VOCs等大气污染物的排放。加强对现有涉及VOCs特征污染物企业的升级改造，从源头减少污染物排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尽快完成规划修编工作，加大基础设施建设投入力度；鼓励采用中水为工业水源，进一步提高中水回用率，减少废水排放量，保证污水处理设施的正常运行，确保污水处理厂出水水质低于COD：20mg/l，氨氮：1.0mg/l，总磷：0.5mg/l，其他指标满足《城镇污水处理厂污染物排放标准》一级A标准，减少对灰河及下游水体和地下水的影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新建“两高”项目应按照《关于加强重点行业建设项目区域削减措施监督管理的通知》要求，依据区域环境质量改善目标，制定配套区域污染物削减方案，采取有效的污染物区域削减措施，腾出足够的环境容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4.新建耗煤项目应严格按规定采取煤炭消费减量替代措施，不得使用高污染燃料作为煤炭减量替代措施。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5.火电等“两高”行业建设项目应满足超低排放要求。</w:t>
                  </w:r>
                </w:p>
              </w:tc>
              <w:tc>
                <w:tcPr>
                  <w:tcW w:w="183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1、本项目拟严格执行污染物排放总量控制制度，严格控制颗粒物等污染物排放。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2、本项目不涉及污水处理设施。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3、本项目不属于“两高”项目。</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4、本项目使用天然气加热，不涉及耗煤。</w:t>
                  </w:r>
                </w:p>
              </w:tc>
              <w:tc>
                <w:tcPr>
                  <w:tcW w:w="67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6" w:hRule="atLeast"/>
              </w:trPr>
              <w:tc>
                <w:tcPr>
                  <w:tcW w:w="830"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29" w:type="dxa"/>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89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环境风险防控</w:t>
                  </w:r>
                </w:p>
              </w:tc>
              <w:tc>
                <w:tcPr>
                  <w:tcW w:w="353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建立健全园区环境风险管理体系。加快环境风险预警体系建设，健全环境风险单位信息库，严格危险化学品管理；建立完善有效的环境风险防控设施和有效的拦截、降污、导流等措施，优化雨水管网规划。</w:t>
                  </w:r>
                </w:p>
              </w:tc>
              <w:tc>
                <w:tcPr>
                  <w:tcW w:w="183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本项目所在园区内有完善的环境风险管理体系，且本项目建成后将编制突发环境应急预案，认真落实环境风险防范措施，杜绝发生污染事故。</w:t>
                  </w:r>
                </w:p>
              </w:tc>
              <w:tc>
                <w:tcPr>
                  <w:tcW w:w="67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相符</w:t>
                  </w:r>
                </w:p>
              </w:tc>
            </w:tr>
          </w:tbl>
          <w:p>
            <w:pPr>
              <w:spacing w:line="480" w:lineRule="exact"/>
              <w:ind w:firstLine="480" w:firstLineChars="200"/>
              <w:rPr>
                <w:rFonts w:ascii="Times New Roman" w:hAnsi="Times New Roman" w:cs="Times New Roman"/>
                <w:sz w:val="24"/>
              </w:rPr>
            </w:pPr>
            <w:r>
              <w:rPr>
                <w:rFonts w:hint="eastAsia" w:ascii="Times New Roman" w:hAnsi="Times New Roman" w:cs="Times New Roman"/>
                <w:sz w:val="24"/>
              </w:rPr>
              <w:t>本项目不在环境准入负面清单中，项目采取各项环保措施后，</w:t>
            </w:r>
            <w:r>
              <w:rPr>
                <w:rFonts w:hint="eastAsia" w:ascii="Times New Roman" w:hAnsi="Times New Roman" w:cs="Times New Roman"/>
                <w:sz w:val="24"/>
                <w:lang w:val="en-US" w:eastAsia="zh-CN"/>
              </w:rPr>
              <w:t>废气</w:t>
            </w:r>
            <w:r>
              <w:rPr>
                <w:rFonts w:hint="eastAsia" w:ascii="Times New Roman" w:hAnsi="Times New Roman" w:cs="Times New Roman"/>
                <w:sz w:val="24"/>
              </w:rPr>
              <w:t>、噪声等均可达标排放，固体废物能够得到合理处置，不产生二次污染。</w:t>
            </w:r>
          </w:p>
          <w:p>
            <w:pPr>
              <w:spacing w:line="480" w:lineRule="exact"/>
              <w:ind w:firstLine="480" w:firstLineChars="200"/>
              <w:rPr>
                <w:rFonts w:ascii="Times New Roman" w:hAnsi="Times New Roman" w:cs="Times New Roman"/>
                <w:sz w:val="24"/>
              </w:rPr>
            </w:pPr>
            <w:r>
              <w:rPr>
                <w:rFonts w:hint="eastAsia" w:ascii="Times New Roman" w:hAnsi="Times New Roman" w:cs="Times New Roman"/>
                <w:sz w:val="24"/>
              </w:rPr>
              <w:t>综上所述，本项目选址位于</w:t>
            </w:r>
            <w:r>
              <w:rPr>
                <w:rFonts w:hint="eastAsia" w:ascii="Times New Roman" w:hAnsi="Times New Roman" w:cs="Times New Roman"/>
                <w:sz w:val="24"/>
                <w:lang w:val="en-US" w:eastAsia="zh-CN"/>
              </w:rPr>
              <w:t>叶</w:t>
            </w:r>
            <w:r>
              <w:rPr>
                <w:rFonts w:hint="eastAsia" w:ascii="Times New Roman" w:hAnsi="Times New Roman" w:cs="Times New Roman"/>
                <w:sz w:val="24"/>
              </w:rPr>
              <w:t>县</w:t>
            </w:r>
            <w:r>
              <w:rPr>
                <w:rFonts w:hint="eastAsia" w:ascii="Times New Roman" w:hAnsi="Times New Roman" w:cs="Times New Roman"/>
                <w:sz w:val="24"/>
                <w:lang w:val="en-US" w:eastAsia="zh-CN"/>
              </w:rPr>
              <w:t>尼龙新材料</w:t>
            </w:r>
            <w:r>
              <w:rPr>
                <w:rFonts w:hint="eastAsia" w:ascii="Times New Roman" w:hAnsi="Times New Roman" w:cs="Times New Roman"/>
                <w:sz w:val="24"/>
              </w:rPr>
              <w:t>产业集聚区，符合当地生态保护红线要求，项目建设不会降低项目周边环境质量底线</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也</w:t>
            </w:r>
            <w:r>
              <w:rPr>
                <w:rFonts w:hint="eastAsia" w:ascii="Times New Roman" w:hAnsi="Times New Roman" w:cs="Times New Roman"/>
                <w:sz w:val="24"/>
              </w:rPr>
              <w:t>不会超出当地资源利用上线，不在当地环境准入负面清单中。</w:t>
            </w:r>
          </w:p>
          <w:p>
            <w:pPr>
              <w:autoSpaceDE w:val="0"/>
              <w:autoSpaceDN w:val="0"/>
              <w:adjustRightInd w:val="0"/>
              <w:spacing w:line="520" w:lineRule="exact"/>
              <w:ind w:firstLine="480" w:firstLineChars="200"/>
              <w:jc w:val="left"/>
              <w:rPr>
                <w:rFonts w:hint="eastAsia" w:ascii="黑体" w:hAnsi="黑体" w:eastAsia="黑体" w:cs="黑体"/>
                <w:b w:val="0"/>
                <w:bCs w:val="0"/>
                <w:sz w:val="24"/>
                <w:szCs w:val="24"/>
                <w:u w:val="single"/>
                <w:lang w:val="en-US" w:eastAsia="zh-CN"/>
              </w:rPr>
            </w:pPr>
            <w:r>
              <w:rPr>
                <w:rFonts w:hint="eastAsia" w:ascii="Times New Roman" w:hAnsi="Times New Roman" w:cs="Times New Roman"/>
                <w:sz w:val="24"/>
              </w:rPr>
              <w:t>因此本项目建设符合</w:t>
            </w:r>
            <w:r>
              <w:rPr>
                <w:rFonts w:hint="eastAsia" w:ascii="Times New Roman" w:hAnsi="Times New Roman" w:cs="Times New Roman"/>
                <w:sz w:val="24"/>
                <w:lang w:eastAsia="zh-CN"/>
              </w:rPr>
              <w:t>“</w:t>
            </w:r>
            <w:r>
              <w:rPr>
                <w:rFonts w:hint="eastAsia" w:ascii="Times New Roman" w:hAnsi="Times New Roman" w:cs="Times New Roman"/>
                <w:sz w:val="24"/>
              </w:rPr>
              <w:t>三线一单</w:t>
            </w:r>
            <w:r>
              <w:rPr>
                <w:rFonts w:hint="eastAsia" w:ascii="Times New Roman" w:hAnsi="Times New Roman" w:cs="Times New Roman"/>
                <w:sz w:val="24"/>
                <w:lang w:eastAsia="zh-CN"/>
              </w:rPr>
              <w:t>”</w:t>
            </w:r>
            <w:r>
              <w:rPr>
                <w:rFonts w:hint="eastAsia" w:ascii="Times New Roman" w:hAnsi="Times New Roman" w:cs="Times New Roman"/>
                <w:sz w:val="24"/>
              </w:rPr>
              <w:t>的要求</w:t>
            </w:r>
            <w:r>
              <w:rPr>
                <w:rFonts w:hint="eastAsia" w:ascii="Times New Roman" w:hAnsi="Times New Roman" w:cs="Times New Roman"/>
                <w:sz w:val="24"/>
                <w:lang w:eastAsia="zh-CN"/>
              </w:rPr>
              <w:t>。</w:t>
            </w:r>
          </w:p>
          <w:p>
            <w:pPr>
              <w:widowControl/>
              <w:spacing w:line="520" w:lineRule="exact"/>
              <w:jc w:val="left"/>
              <w:rPr>
                <w:rFonts w:hint="eastAsia" w:ascii="Times New Roman" w:hAnsi="Times New Roman" w:eastAsia="黑体" w:cs="Times New Roman"/>
                <w:b w:val="0"/>
                <w:bCs/>
                <w:kern w:val="28"/>
                <w:sz w:val="24"/>
                <w:szCs w:val="40"/>
                <w:highlight w:val="none"/>
                <w:lang w:val="en-US" w:eastAsia="zh-CN" w:bidi="ar-SA"/>
              </w:rPr>
            </w:pPr>
            <w:r>
              <w:rPr>
                <w:rFonts w:hint="eastAsia" w:ascii="宋体" w:hAnsi="宋体" w:cs="宋体"/>
                <w:b/>
                <w:bCs w:val="0"/>
                <w:kern w:val="28"/>
                <w:sz w:val="24"/>
                <w:szCs w:val="40"/>
                <w:highlight w:val="none"/>
                <w:lang w:val="en-US" w:eastAsia="zh-CN" w:bidi="ar-SA"/>
              </w:rPr>
              <w:t>4</w:t>
            </w:r>
            <w:r>
              <w:rPr>
                <w:rFonts w:hint="eastAsia" w:ascii="宋体" w:hAnsi="宋体" w:eastAsia="宋体" w:cs="宋体"/>
                <w:b/>
                <w:bCs w:val="0"/>
                <w:kern w:val="28"/>
                <w:sz w:val="24"/>
                <w:szCs w:val="40"/>
                <w:highlight w:val="none"/>
                <w:lang w:val="en-US" w:eastAsia="zh-CN" w:bidi="ar-SA"/>
              </w:rPr>
              <w:t>、与《平顶山市</w:t>
            </w:r>
            <w:r>
              <w:rPr>
                <w:rFonts w:hint="eastAsia" w:ascii="宋体" w:hAnsi="宋体" w:cs="宋体"/>
                <w:b/>
                <w:bCs w:val="0"/>
                <w:kern w:val="28"/>
                <w:sz w:val="24"/>
                <w:szCs w:val="40"/>
                <w:highlight w:val="none"/>
                <w:lang w:val="en-US" w:eastAsia="zh-CN" w:bidi="ar-SA"/>
              </w:rPr>
              <w:t>生态环境保护委员会办公室关于印发</w:t>
            </w:r>
            <w:r>
              <w:rPr>
                <w:rFonts w:hint="eastAsia" w:ascii="宋体" w:hAnsi="宋体" w:eastAsia="宋体" w:cs="宋体"/>
                <w:b/>
                <w:bCs w:val="0"/>
                <w:kern w:val="28"/>
                <w:sz w:val="24"/>
                <w:szCs w:val="40"/>
                <w:highlight w:val="none"/>
                <w:lang w:val="en-US" w:eastAsia="zh-CN" w:bidi="ar-SA"/>
              </w:rPr>
              <w:t>平顶山市202</w:t>
            </w:r>
            <w:r>
              <w:rPr>
                <w:rFonts w:hint="eastAsia" w:ascii="宋体" w:hAnsi="宋体" w:cs="宋体"/>
                <w:b/>
                <w:bCs w:val="0"/>
                <w:kern w:val="28"/>
                <w:sz w:val="24"/>
                <w:szCs w:val="40"/>
                <w:highlight w:val="none"/>
                <w:lang w:val="en-US" w:eastAsia="zh-CN" w:bidi="ar-SA"/>
              </w:rPr>
              <w:t>2</w:t>
            </w:r>
            <w:r>
              <w:rPr>
                <w:rFonts w:hint="eastAsia" w:ascii="宋体" w:hAnsi="宋体" w:eastAsia="宋体" w:cs="宋体"/>
                <w:b/>
                <w:bCs w:val="0"/>
                <w:kern w:val="28"/>
                <w:sz w:val="24"/>
                <w:szCs w:val="40"/>
                <w:highlight w:val="none"/>
                <w:lang w:val="en-US" w:eastAsia="zh-CN" w:bidi="ar-SA"/>
              </w:rPr>
              <w:t>年大气、水、土壤 污染防治攻坚战及农业农村污染治理攻坚实施方案的通知》相符性分析。</w:t>
            </w:r>
          </w:p>
          <w:p>
            <w:pPr>
              <w:spacing w:line="520" w:lineRule="exact"/>
              <w:ind w:firstLine="480" w:firstLineChars="20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本项目建设内容与《</w:t>
            </w:r>
            <w:r>
              <w:rPr>
                <w:rFonts w:hint="eastAsia" w:ascii="Times New Roman" w:hAnsi="Times New Roman" w:eastAsia="宋体" w:cs="Times New Roman"/>
                <w:color w:val="auto"/>
                <w:kern w:val="0"/>
                <w:sz w:val="24"/>
                <w:szCs w:val="24"/>
                <w:lang w:val="en-US" w:eastAsia="zh-CN"/>
              </w:rPr>
              <w:t>平顶山市生态环境保护委员会办公室关于印发平顶山市2022年大气、水、土壤 污染防治攻坚战及农业农村污染治理攻坚实施方案的通知</w:t>
            </w:r>
            <w:r>
              <w:rPr>
                <w:rFonts w:hint="default" w:ascii="Times New Roman" w:hAnsi="Times New Roman" w:eastAsia="宋体"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平环委办〔2022〕19号</w:t>
            </w:r>
            <w:r>
              <w:rPr>
                <w:rFonts w:hint="default" w:ascii="Times New Roman" w:hAnsi="Times New Roman" w:eastAsia="宋体" w:cs="Times New Roman"/>
                <w:color w:val="auto"/>
                <w:kern w:val="0"/>
                <w:sz w:val="24"/>
                <w:szCs w:val="24"/>
                <w:lang w:val="en-US" w:eastAsia="zh-CN"/>
              </w:rPr>
              <w:t>）中相关内容的相符性分析</w:t>
            </w:r>
            <w:r>
              <w:rPr>
                <w:rFonts w:hint="eastAsia" w:ascii="Times New Roman" w:hAnsi="Times New Roman" w:eastAsia="宋体" w:cs="Times New Roman"/>
                <w:color w:val="auto"/>
                <w:kern w:val="0"/>
                <w:sz w:val="24"/>
                <w:szCs w:val="24"/>
                <w:lang w:val="en-US" w:eastAsia="zh-CN"/>
              </w:rPr>
              <w:t>详见下表。</w:t>
            </w:r>
          </w:p>
          <w:p>
            <w:pPr>
              <w:pStyle w:val="9"/>
              <w:spacing w:line="520" w:lineRule="exact"/>
              <w:ind w:firstLine="480" w:firstLineChars="200"/>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表5   本项目建设内容与上述文件符合性分析一览表</w:t>
            </w:r>
          </w:p>
          <w:tbl>
            <w:tblPr>
              <w:tblStyle w:val="22"/>
              <w:tblW w:w="8397"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45"/>
              <w:gridCol w:w="1560"/>
              <w:gridCol w:w="2866"/>
              <w:gridCol w:w="2014"/>
              <w:gridCol w:w="51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1445" w:type="dxa"/>
                  <w:tcBorders>
                    <w:top w:val="single" w:color="000000" w:sz="12" w:space="0"/>
                    <w:left w:val="nil"/>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类别</w:t>
                  </w:r>
                </w:p>
              </w:tc>
              <w:tc>
                <w:tcPr>
                  <w:tcW w:w="1560" w:type="dxa"/>
                  <w:tcBorders>
                    <w:top w:val="single" w:color="000000" w:sz="12" w:space="0"/>
                    <w:left w:val="single" w:color="000000" w:sz="4" w:space="0"/>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主要任务</w:t>
                  </w:r>
                </w:p>
              </w:tc>
              <w:tc>
                <w:tcPr>
                  <w:tcW w:w="2866" w:type="dxa"/>
                  <w:tcBorders>
                    <w:top w:val="single" w:color="000000" w:sz="12" w:space="0"/>
                    <w:left w:val="single" w:color="000000" w:sz="4" w:space="0"/>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实施方案相关要求</w:t>
                  </w:r>
                </w:p>
              </w:tc>
              <w:tc>
                <w:tcPr>
                  <w:tcW w:w="2014" w:type="dxa"/>
                  <w:tcBorders>
                    <w:top w:val="single" w:color="000000" w:sz="12" w:space="0"/>
                    <w:left w:val="single" w:color="000000" w:sz="4" w:space="0"/>
                    <w:bottom w:val="single" w:color="000000" w:sz="4" w:space="0"/>
                    <w:right w:val="nil"/>
                  </w:tcBorders>
                  <w:vAlign w:val="center"/>
                </w:tcPr>
                <w:p>
                  <w:pPr>
                    <w:autoSpaceDE w:val="0"/>
                    <w:autoSpaceDN w:val="0"/>
                    <w:spacing w:line="240" w:lineRule="auto"/>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本项目情况</w:t>
                  </w:r>
                </w:p>
              </w:tc>
              <w:tc>
                <w:tcPr>
                  <w:tcW w:w="512" w:type="dxa"/>
                  <w:tcBorders>
                    <w:top w:val="single" w:color="000000" w:sz="12" w:space="0"/>
                    <w:left w:val="single" w:color="000000" w:sz="4" w:space="0"/>
                    <w:bottom w:val="single" w:color="000000" w:sz="4" w:space="0"/>
                    <w:right w:val="nil"/>
                  </w:tcBorders>
                  <w:vAlign w:val="center"/>
                </w:tcPr>
                <w:p>
                  <w:pPr>
                    <w:autoSpaceDE w:val="0"/>
                    <w:autoSpaceDN w:val="0"/>
                    <w:spacing w:line="240" w:lineRule="auto"/>
                    <w:jc w:val="cente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符合性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1445" w:type="dxa"/>
                  <w:vMerge w:val="restart"/>
                  <w:tcBorders>
                    <w:left w:val="nil"/>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平顶山市 2022 年</w:t>
                  </w:r>
                </w:p>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大气污染防治攻坚战实施方案</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3.推进绿色低碳产业发展。</w:t>
                  </w:r>
                </w:p>
              </w:tc>
              <w:tc>
                <w:tcPr>
                  <w:tcW w:w="2866" w:type="dxa"/>
                  <w:tcBorders>
                    <w:left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落实国家产业规划、产业政策、“三线一单”、规划环评，以及产能置换、煤炭消费减量替代、区域污染物削减等相关要求，积极支持节能环保、新能源等战略性新兴产业发展，坚决遏制高耗能、高排放项目盲目建设。落实“两高”项目会商联审机制，强化项目环评及“三同时”管理，重点行业企业新建、扩建项目达到 A 级绩效水平，改建项目达到B 级以上绩效水平。</w:t>
                  </w:r>
                </w:p>
              </w:tc>
              <w:tc>
                <w:tcPr>
                  <w:tcW w:w="2014" w:type="dxa"/>
                  <w:tcBorders>
                    <w:left w:val="single" w:color="000000" w:sz="4" w:space="0"/>
                    <w:right w:val="nil"/>
                  </w:tcBorders>
                  <w:vAlign w:val="center"/>
                </w:tcPr>
                <w:p>
                  <w:pPr>
                    <w:autoSpaceDE w:val="0"/>
                    <w:autoSpaceDN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本项目拟严格落实国家产业规划、产业政策、“三线一单”，本项目不属于“两高”项目，拟强化项目环评及“三同时”管理</w:t>
                  </w:r>
                </w:p>
              </w:tc>
              <w:tc>
                <w:tcPr>
                  <w:tcW w:w="512" w:type="dxa"/>
                  <w:tcBorders>
                    <w:left w:val="single" w:color="000000" w:sz="4" w:space="0"/>
                    <w:right w:val="nil"/>
                  </w:tcBorders>
                  <w:vAlign w:val="center"/>
                </w:tcPr>
                <w:p>
                  <w:pPr>
                    <w:autoSpaceDE w:val="0"/>
                    <w:autoSpaceDN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1445" w:type="dxa"/>
                  <w:vMerge w:val="continue"/>
                  <w:tcBorders>
                    <w:left w:val="nil"/>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6.实施清洁能源替代</w:t>
                  </w:r>
                </w:p>
              </w:tc>
              <w:tc>
                <w:tcPr>
                  <w:tcW w:w="2866" w:type="dxa"/>
                  <w:tcBorders>
                    <w:left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大力推进清洁能源应用，鼓励支持现有使用高污染燃料的工业炉窑改用工业余热、电能、天然气等，对 2024 年 10 月底前完成拆改任务的工业炉窑，优先给予大气污染防治专项资金支持。新、改、扩建加热炉、热处理炉、干燥炉、</w:t>
                  </w:r>
                </w:p>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熔化炉等工业窑炉，应采用清洁能源。全市禁止新建企业自备燃煤锅炉，全面淘汰 35 蒸吨/小时及以下的燃煤锅炉。淘汰方式主要包括拆除、实施集中供热替代、煤改气、煤改电等，以拆除方式淘汰的，必须拆除炉体或物理切断管道，使其不具备复产条件</w:t>
                  </w:r>
                </w:p>
              </w:tc>
              <w:tc>
                <w:tcPr>
                  <w:tcW w:w="2014" w:type="dxa"/>
                  <w:tcBorders>
                    <w:left w:val="single" w:color="000000" w:sz="4" w:space="0"/>
                    <w:right w:val="nil"/>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本项目热风炉采用清洁能源天然气</w:t>
                  </w:r>
                </w:p>
              </w:tc>
              <w:tc>
                <w:tcPr>
                  <w:tcW w:w="512" w:type="dxa"/>
                  <w:tcBorders>
                    <w:left w:val="single" w:color="000000" w:sz="4" w:space="0"/>
                    <w:right w:val="nil"/>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97" w:hRule="atLeast"/>
                <w:jc w:val="center"/>
              </w:trPr>
              <w:tc>
                <w:tcPr>
                  <w:tcW w:w="1445" w:type="dxa"/>
                  <w:vMerge w:val="continue"/>
                  <w:tcBorders>
                    <w:left w:val="nil"/>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14.提升扬尘污染防治水平</w:t>
                  </w:r>
                </w:p>
              </w:tc>
              <w:tc>
                <w:tcPr>
                  <w:tcW w:w="2866" w:type="dxa"/>
                  <w:tcBorders>
                    <w:left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物料堆场全面完成抑尘设施建设和物料输送系统封闭改造。加强餐饮油烟污染治理，强化日常监督管理，规范治理设施运行管理</w:t>
                  </w:r>
                </w:p>
              </w:tc>
              <w:tc>
                <w:tcPr>
                  <w:tcW w:w="2014" w:type="dxa"/>
                  <w:tcBorders>
                    <w:left w:val="single" w:color="000000" w:sz="4" w:space="0"/>
                    <w:right w:val="nil"/>
                  </w:tcBorders>
                  <w:vAlign w:val="center"/>
                </w:tcPr>
                <w:p>
                  <w:pPr>
                    <w:autoSpaceDE w:val="0"/>
                    <w:autoSpaceDN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本项目原料进库存放，且原料区域进行防渗，物料堆场全面完成抑尘设施建设和物料输送系统，油烟废气通过安装油烟净化装置并强化日常监督管理，规范治理设施运行管理</w:t>
                  </w:r>
                </w:p>
              </w:tc>
              <w:tc>
                <w:tcPr>
                  <w:tcW w:w="512" w:type="dxa"/>
                  <w:tcBorders>
                    <w:left w:val="single" w:color="000000" w:sz="4" w:space="0"/>
                    <w:right w:val="nil"/>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445" w:type="dxa"/>
                  <w:vMerge w:val="restart"/>
                  <w:tcBorders>
                    <w:left w:val="nil"/>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平顶山市 2022 年</w:t>
                  </w:r>
                </w:p>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水污染防治攻坚战实施方案</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11.调整升级产业结构。</w:t>
                  </w:r>
                </w:p>
              </w:tc>
              <w:tc>
                <w:tcPr>
                  <w:tcW w:w="2866" w:type="dxa"/>
                  <w:tcBorders>
                    <w:left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落实“三线一单”生态环境分区管控体系，加强重点区域、重点流域、重点行业和产业布局规划环评。持续推进钢铁、有色、石化、化工、纺织印染、造纸、农副食品加工等行业绿色化改造转型升级，推进化工、印染等产业集群提升改造。推动重点行业、重点区域产业布局调整，实施传统</w:t>
                  </w:r>
                </w:p>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产业兼并重组、城市建成区高污染企业退城入园和敏感区域、水污染严重地区高污染企业布局优化，制定实施落后产能淘汰方案。</w:t>
                  </w:r>
                </w:p>
              </w:tc>
              <w:tc>
                <w:tcPr>
                  <w:tcW w:w="2014" w:type="dxa"/>
                  <w:tcBorders>
                    <w:left w:val="single" w:color="000000" w:sz="4" w:space="0"/>
                    <w:right w:val="nil"/>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本项目拟严格落实“三线一单”生态环境分区管控体系</w:t>
                  </w:r>
                </w:p>
              </w:tc>
              <w:tc>
                <w:tcPr>
                  <w:tcW w:w="512" w:type="dxa"/>
                  <w:tcBorders>
                    <w:left w:val="single" w:color="000000" w:sz="4" w:space="0"/>
                    <w:right w:val="nil"/>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445" w:type="dxa"/>
                  <w:vMerge w:val="continue"/>
                  <w:tcBorders>
                    <w:left w:val="nil"/>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12.推动企业绿色发展</w:t>
                  </w:r>
                </w:p>
              </w:tc>
              <w:tc>
                <w:tcPr>
                  <w:tcW w:w="2866" w:type="dxa"/>
                  <w:tcBorders>
                    <w:left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造纸、焦化、氮肥、农副食品加工、印染、有色、原料药制造、电镀等重点水污染物排放行业，推进清洁生产改造，减少单位产品耗水量和单位产品排污量。结合水环境容量、地表水环境目标、排污许可证要求，对直排企业污水处理设施适时进行提标改造。推进工业水循环利用和水循环梯级利用，在高耗水行业开展水效“领跑者”行动。电力企业严格落实环评审批的使用再生水要求。到 2022 年年底，万元工业增加值用水量较 2020 年下降约 2%</w:t>
                  </w:r>
                </w:p>
              </w:tc>
              <w:tc>
                <w:tcPr>
                  <w:tcW w:w="2014" w:type="dxa"/>
                  <w:tcBorders>
                    <w:left w:val="single" w:color="000000" w:sz="4" w:space="0"/>
                    <w:right w:val="nil"/>
                  </w:tcBorders>
                  <w:vAlign w:val="center"/>
                </w:tcPr>
                <w:p>
                  <w:pPr>
                    <w:autoSpaceDE w:val="0"/>
                    <w:autoSpaceDN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本项目生活污水排入园区污水管网，废气吸收水经收集后回用于挤压工序，做到节约用水</w:t>
                  </w:r>
                </w:p>
              </w:tc>
              <w:tc>
                <w:tcPr>
                  <w:tcW w:w="512" w:type="dxa"/>
                  <w:tcBorders>
                    <w:left w:val="single" w:color="000000" w:sz="4" w:space="0"/>
                    <w:right w:val="nil"/>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445" w:type="dxa"/>
                  <w:vMerge w:val="continue"/>
                  <w:tcBorders>
                    <w:left w:val="nil"/>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14.加强水环境风险防控</w:t>
                  </w:r>
                </w:p>
              </w:tc>
              <w:tc>
                <w:tcPr>
                  <w:tcW w:w="2866" w:type="dxa"/>
                  <w:tcBorders>
                    <w:left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强水环境风险日常监管，建设事故调蓄池、应急闸坝等预防性设施，开展尾矿库生态环境风险隐患排查整治，重点加强南水北调中线工程水源区“一废一品一库”监管。完善上下游政府及相关部门之间的联防联控、信息共享、闸</w:t>
                  </w:r>
                </w:p>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坝调度机制，落实防范措施。加强重点饮用水水源地河流、重要跨界河流以及其他敏感水体风险防控，编制“一河一策一图”应急处置方案，强化应急演练，避免重、特大水污染事故发生</w:t>
                  </w:r>
                </w:p>
              </w:tc>
              <w:tc>
                <w:tcPr>
                  <w:tcW w:w="2014" w:type="dxa"/>
                  <w:tcBorders>
                    <w:left w:val="single" w:color="000000" w:sz="4" w:space="0"/>
                    <w:right w:val="nil"/>
                  </w:tcBorders>
                  <w:vAlign w:val="center"/>
                </w:tcPr>
                <w:p>
                  <w:pPr>
                    <w:autoSpaceDE w:val="0"/>
                    <w:autoSpaceDN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本项目各区域均按要求进行防渗，且拟建事故池，建成后拟编制应急预案，预防水污染事故发生</w:t>
                  </w:r>
                </w:p>
              </w:tc>
              <w:tc>
                <w:tcPr>
                  <w:tcW w:w="512" w:type="dxa"/>
                  <w:tcBorders>
                    <w:left w:val="single" w:color="000000" w:sz="4" w:space="0"/>
                    <w:right w:val="nil"/>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445" w:type="dxa"/>
                  <w:vMerge w:val="restart"/>
                  <w:tcBorders>
                    <w:left w:val="nil"/>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平顶山市 2022 年土壤污染防治攻坚战实 施 方 案</w:t>
                  </w: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3.全面提升固体废物监管能力</w:t>
                  </w:r>
                </w:p>
              </w:tc>
              <w:tc>
                <w:tcPr>
                  <w:tcW w:w="2866" w:type="dxa"/>
                  <w:tcBorders>
                    <w:left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积极推进“无废城市”建设，全面加强固体废物治理体系和能力建设。持续开展危险废物专项整治，全面提升危险废物环境监管、利用处置和环境风险防范“三个能力”。加快推进医疗废物和危险废物集中处置项目建设。动态更新危险废物产生、自行利用、经营、监管“四个清单”，有序推进固废监管信息化建设。持续开展铅酸蓄电池收集试点工</w:t>
                  </w:r>
                </w:p>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作。</w:t>
                  </w:r>
                </w:p>
              </w:tc>
              <w:tc>
                <w:tcPr>
                  <w:tcW w:w="2014" w:type="dxa"/>
                  <w:tcBorders>
                    <w:left w:val="single" w:color="000000" w:sz="4" w:space="0"/>
                    <w:right w:val="nil"/>
                  </w:tcBorders>
                  <w:vAlign w:val="center"/>
                </w:tcPr>
                <w:p>
                  <w:pPr>
                    <w:autoSpaceDE w:val="0"/>
                    <w:autoSpaceDN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本项目各种固体废物均得到妥善处置，危险废物由危废间暂存后交由有资质单位回收处理</w:t>
                  </w:r>
                </w:p>
              </w:tc>
              <w:tc>
                <w:tcPr>
                  <w:tcW w:w="512" w:type="dxa"/>
                  <w:tcBorders>
                    <w:left w:val="single" w:color="000000" w:sz="4" w:space="0"/>
                    <w:right w:val="nil"/>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445" w:type="dxa"/>
                  <w:vMerge w:val="continue"/>
                  <w:tcBorders>
                    <w:left w:val="nil"/>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5.推动实施绿色化改造</w:t>
                  </w:r>
                </w:p>
              </w:tc>
              <w:tc>
                <w:tcPr>
                  <w:tcW w:w="2866" w:type="dxa"/>
                  <w:tcBorders>
                    <w:left w:val="single" w:color="000000" w:sz="4" w:space="0"/>
                    <w:right w:val="single" w:color="000000" w:sz="4" w:space="0"/>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推进工业企业绿色升级，加快实施钢铁、石化、化工、皮革、有色金属矿采选及冶炼、电镀等行业绿色化改造。土壤污染隐患排查中发现问题的土壤污染重点监管单位，可根据情况实施管道化、密闭化改造，重点区域防腐防渗改造，物料、污水、废气管线架空建设和改造，从源头上防范土</w:t>
                  </w:r>
                </w:p>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壤污染。聚焦重有色金属采选和冶炼、涉重金属无机化工等重点行业，严格实施清洁生产审核，进一步减少污染物排放</w:t>
                  </w:r>
                </w:p>
              </w:tc>
              <w:tc>
                <w:tcPr>
                  <w:tcW w:w="2014" w:type="dxa"/>
                  <w:tcBorders>
                    <w:left w:val="single" w:color="000000" w:sz="4" w:space="0"/>
                    <w:right w:val="nil"/>
                  </w:tcBorders>
                  <w:vAlign w:val="center"/>
                </w:tcPr>
                <w:p>
                  <w:pPr>
                    <w:autoSpaceDE w:val="0"/>
                    <w:autoSpaceDN w:val="0"/>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本项目污水输送采用管道输送且重点区域进行防腐防渗从源头上防范土壤污染，并严格实施清洁生产审核，进一步减少污染物排放</w:t>
                  </w:r>
                </w:p>
              </w:tc>
              <w:tc>
                <w:tcPr>
                  <w:tcW w:w="512" w:type="dxa"/>
                  <w:tcBorders>
                    <w:left w:val="single" w:color="000000" w:sz="4" w:space="0"/>
                    <w:right w:val="nil"/>
                  </w:tcBorders>
                  <w:vAlign w:val="center"/>
                </w:tcPr>
                <w:p>
                  <w:pPr>
                    <w:autoSpaceDE w:val="0"/>
                    <w:autoSpaceDN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相符</w:t>
                  </w:r>
                </w:p>
              </w:tc>
            </w:tr>
          </w:tbl>
          <w:p>
            <w:pPr>
              <w:spacing w:line="520" w:lineRule="exact"/>
              <w:ind w:firstLine="480" w:firstLineChars="200"/>
              <w:jc w:val="left"/>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由以上分析可知，本项目建设符合</w:t>
            </w:r>
            <w:r>
              <w:rPr>
                <w:rFonts w:hint="default" w:ascii="Times New Roman" w:hAnsi="Times New Roman" w:eastAsia="宋体"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平顶山市生态环境保护委员会办公室关于印发平顶山市2022年大气、水、土壤 污染防治攻坚战及农业农村污染治理攻坚实施方案的通知</w:t>
            </w:r>
            <w:r>
              <w:rPr>
                <w:rFonts w:hint="default" w:ascii="Times New Roman" w:hAnsi="Times New Roman" w:eastAsia="宋体"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平环委办〔2022〕19号</w:t>
            </w:r>
            <w:r>
              <w:rPr>
                <w:rFonts w:hint="default" w:ascii="Times New Roman" w:hAnsi="Times New Roman" w:eastAsia="宋体"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中相关要求。</w:t>
            </w:r>
          </w:p>
          <w:p>
            <w:pPr>
              <w:adjustRightInd w:val="0"/>
              <w:snapToGrid w:val="0"/>
              <w:spacing w:line="500" w:lineRule="exact"/>
              <w:jc w:val="left"/>
              <w:rPr>
                <w:rFonts w:hint="eastAsia" w:ascii="黑体" w:hAnsi="黑体" w:eastAsia="黑体" w:cs="黑体"/>
                <w:b w:val="0"/>
                <w:bCs/>
                <w:color w:val="auto"/>
                <w:sz w:val="24"/>
                <w:szCs w:val="24"/>
                <w:highlight w:val="none"/>
                <w:u w:val="none"/>
              </w:rPr>
            </w:pPr>
            <w:r>
              <w:rPr>
                <w:rFonts w:hint="eastAsia" w:cs="Times New Roman"/>
                <w:b/>
                <w:bCs/>
                <w:color w:val="auto"/>
                <w:kern w:val="0"/>
                <w:sz w:val="24"/>
                <w:szCs w:val="24"/>
                <w:lang w:val="en-US" w:eastAsia="zh-CN" w:bidi="ar-SA"/>
              </w:rPr>
              <w:t>5</w:t>
            </w:r>
            <w:r>
              <w:rPr>
                <w:rFonts w:hint="eastAsia" w:ascii="Times New Roman" w:hAnsi="Times New Roman" w:eastAsia="宋体" w:cs="Times New Roman"/>
                <w:b/>
                <w:bCs/>
                <w:color w:val="auto"/>
                <w:kern w:val="0"/>
                <w:sz w:val="24"/>
                <w:szCs w:val="24"/>
                <w:lang w:val="en-US" w:eastAsia="zh-CN" w:bidi="ar-SA"/>
              </w:rPr>
              <w:t>、本项目与《河南省 2019 年工业企业无组织排放治理方案》相符性</w:t>
            </w:r>
          </w:p>
          <w:p>
            <w:pPr>
              <w:pStyle w:val="9"/>
              <w:spacing w:line="500" w:lineRule="exact"/>
              <w:ind w:firstLine="482"/>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为贯彻落实《河南省人民政府关于印发河南省污染防治攻坚战三年行动计划(2018-2020年)的通知》(豫政〔2018〕30号)和《河南省污染防治攻坚战领导小组办公室关于印发河南省2019 年大气污染防治攻坚战实施方案的通知》(豫环攻坚办〔2019〕25号)，深入开展工业企业无组织排放专项治理，持续改善全省环境空气质量，结合我省无组织排放治理现状，制定本方案。本报告将本项目涉及该实施方案的内容进行相符性分析：</w:t>
            </w:r>
          </w:p>
          <w:p>
            <w:pPr>
              <w:pStyle w:val="9"/>
              <w:spacing w:line="520" w:lineRule="exact"/>
              <w:ind w:firstLine="1440" w:firstLineChars="600"/>
              <w:jc w:val="center"/>
              <w:rPr>
                <w:rFonts w:hint="default" w:ascii="Times New Roman" w:hAnsi="黑体" w:eastAsia="黑体" w:cs="Times New Roman"/>
                <w:color w:val="auto"/>
                <w:sz w:val="24"/>
                <w:highlight w:val="none"/>
                <w:lang w:val="en-US" w:eastAsia="zh-CN"/>
              </w:rPr>
            </w:pPr>
            <w:r>
              <w:rPr>
                <w:rFonts w:hint="eastAsia" w:ascii="Times New Roman" w:hAnsi="黑体" w:eastAsia="黑体" w:cs="Times New Roman"/>
                <w:color w:val="auto"/>
                <w:sz w:val="24"/>
                <w:highlight w:val="none"/>
                <w:lang w:val="en-US" w:eastAsia="zh-CN"/>
              </w:rPr>
              <w:t>表</w:t>
            </w:r>
            <w:r>
              <w:rPr>
                <w:rFonts w:hint="eastAsia" w:hAnsi="黑体" w:eastAsia="黑体" w:cs="Times New Roman"/>
                <w:color w:val="auto"/>
                <w:sz w:val="24"/>
                <w:highlight w:val="none"/>
                <w:lang w:val="en-US" w:eastAsia="zh-CN"/>
              </w:rPr>
              <w:t>6</w:t>
            </w:r>
            <w:r>
              <w:rPr>
                <w:rFonts w:hint="eastAsia" w:ascii="Times New Roman" w:hAnsi="黑体" w:eastAsia="黑体" w:cs="Times New Roman"/>
                <w:color w:val="auto"/>
                <w:sz w:val="24"/>
                <w:highlight w:val="none"/>
                <w:lang w:val="en-US" w:eastAsia="zh-CN"/>
              </w:rPr>
              <w:t xml:space="preserve">       无组织排放治理标准对比一览表</w:t>
            </w:r>
          </w:p>
          <w:tbl>
            <w:tblPr>
              <w:tblStyle w:val="23"/>
              <w:tblW w:w="85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97"/>
              <w:gridCol w:w="3489"/>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vMerge w:val="restart"/>
                  <w:vAlign w:val="center"/>
                </w:tcPr>
                <w:p>
                  <w:pPr>
                    <w:pStyle w:val="9"/>
                    <w:spacing w:line="500" w:lineRule="exact"/>
                    <w:jc w:val="center"/>
                    <w:rPr>
                      <w:rFonts w:hint="eastAsia" w:ascii="宋体" w:hAnsi="宋体" w:eastAsia="宋体" w:cs="宋体"/>
                      <w:b w:val="0"/>
                      <w:bCs w:val="0"/>
                      <w:color w:val="auto"/>
                      <w:sz w:val="21"/>
                      <w:szCs w:val="21"/>
                      <w:u w:val="none"/>
                      <w:vertAlign w:val="baseline"/>
                      <w:lang w:val="en-US" w:eastAsia="zh-CN"/>
                    </w:rPr>
                  </w:pPr>
                  <w:r>
                    <w:rPr>
                      <w:rFonts w:hint="eastAsia" w:ascii="宋体" w:hAnsi="宋体" w:eastAsia="宋体" w:cs="宋体"/>
                      <w:b w:val="0"/>
                      <w:bCs w:val="0"/>
                      <w:color w:val="auto"/>
                      <w:sz w:val="21"/>
                      <w:szCs w:val="21"/>
                      <w:u w:val="none"/>
                      <w:vertAlign w:val="baseline"/>
                      <w:lang w:val="en-US" w:eastAsia="zh-CN"/>
                    </w:rPr>
                    <w:t>序号</w:t>
                  </w:r>
                </w:p>
              </w:tc>
              <w:tc>
                <w:tcPr>
                  <w:tcW w:w="3397" w:type="dxa"/>
                  <w:vAlign w:val="center"/>
                </w:tcPr>
                <w:p>
                  <w:pPr>
                    <w:pStyle w:val="9"/>
                    <w:spacing w:line="500" w:lineRule="exact"/>
                    <w:jc w:val="center"/>
                    <w:rPr>
                      <w:rFonts w:hint="eastAsia" w:ascii="宋体" w:hAnsi="宋体" w:eastAsia="宋体" w:cs="宋体"/>
                      <w:b w:val="0"/>
                      <w:bCs w:val="0"/>
                      <w:color w:val="auto"/>
                      <w:sz w:val="21"/>
                      <w:szCs w:val="21"/>
                      <w:u w:val="none"/>
                      <w:vertAlign w:val="baseline"/>
                      <w:lang w:val="en-US" w:eastAsia="zh-CN"/>
                    </w:rPr>
                  </w:pPr>
                  <w:r>
                    <w:rPr>
                      <w:rFonts w:hint="eastAsia" w:ascii="宋体" w:hAnsi="宋体" w:eastAsia="宋体" w:cs="宋体"/>
                      <w:b w:val="0"/>
                      <w:bCs w:val="0"/>
                      <w:color w:val="auto"/>
                      <w:sz w:val="21"/>
                      <w:szCs w:val="21"/>
                      <w:u w:val="none"/>
                      <w:vertAlign w:val="baseline"/>
                      <w:lang w:val="en-US" w:eastAsia="zh-CN"/>
                    </w:rPr>
                    <w:t>方案要求</w:t>
                  </w:r>
                </w:p>
              </w:tc>
              <w:tc>
                <w:tcPr>
                  <w:tcW w:w="3489" w:type="dxa"/>
                  <w:vMerge w:val="restart"/>
                  <w:vAlign w:val="center"/>
                </w:tcPr>
                <w:p>
                  <w:pPr>
                    <w:autoSpaceDE w:val="0"/>
                    <w:autoSpaceDN w:val="0"/>
                    <w:spacing w:line="276"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zh-CN" w:eastAsia="zh-CN" w:bidi="ar-SA"/>
                    </w:rPr>
                    <w:t>本项目情况</w:t>
                  </w:r>
                </w:p>
              </w:tc>
              <w:tc>
                <w:tcPr>
                  <w:tcW w:w="823" w:type="dxa"/>
                  <w:vMerge w:val="restart"/>
                  <w:tcBorders>
                    <w:right w:val="nil"/>
                  </w:tcBorders>
                  <w:vAlign w:val="center"/>
                </w:tcPr>
                <w:p>
                  <w:pPr>
                    <w:autoSpaceDE w:val="0"/>
                    <w:autoSpaceDN w:val="0"/>
                    <w:spacing w:line="276" w:lineRule="auto"/>
                    <w:jc w:val="center"/>
                    <w:rPr>
                      <w:rFonts w:hint="eastAsia" w:ascii="宋体" w:hAnsi="宋体" w:eastAsia="宋体" w:cs="宋体"/>
                      <w:color w:val="auto"/>
                      <w:kern w:val="2"/>
                      <w:sz w:val="21"/>
                      <w:szCs w:val="21"/>
                      <w:u w:val="none"/>
                      <w:lang w:val="en-US" w:eastAsia="zh-CN" w:bidi="ar-SA"/>
                    </w:rPr>
                  </w:pPr>
                  <w:r>
                    <w:rPr>
                      <w:rFonts w:hint="eastAsia" w:ascii="宋体" w:hAnsi="宋体" w:eastAsia="宋体" w:cs="宋体"/>
                      <w:color w:val="auto"/>
                      <w:kern w:val="2"/>
                      <w:sz w:val="21"/>
                      <w:szCs w:val="21"/>
                      <w:u w:val="none"/>
                      <w:lang w:val="zh-CN" w:eastAsia="zh-CN" w:bidi="ar-SA"/>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vMerge w:val="continue"/>
                  <w:vAlign w:val="center"/>
                </w:tcPr>
                <w:p>
                  <w:pPr>
                    <w:pStyle w:val="9"/>
                    <w:spacing w:line="500" w:lineRule="exact"/>
                    <w:jc w:val="center"/>
                    <w:rPr>
                      <w:rFonts w:hint="eastAsia" w:ascii="宋体" w:hAnsi="宋体" w:eastAsia="宋体" w:cs="宋体"/>
                      <w:b w:val="0"/>
                      <w:bCs w:val="0"/>
                      <w:color w:val="auto"/>
                      <w:sz w:val="21"/>
                      <w:szCs w:val="21"/>
                      <w:u w:val="none"/>
                      <w:vertAlign w:val="baseline"/>
                    </w:rPr>
                  </w:pPr>
                </w:p>
              </w:tc>
              <w:tc>
                <w:tcPr>
                  <w:tcW w:w="3397" w:type="dxa"/>
                  <w:vAlign w:val="center"/>
                </w:tcPr>
                <w:p>
                  <w:pPr>
                    <w:pStyle w:val="9"/>
                    <w:spacing w:line="500" w:lineRule="exact"/>
                    <w:jc w:val="center"/>
                    <w:rPr>
                      <w:rFonts w:hint="eastAsia" w:ascii="宋体" w:hAnsi="宋体" w:eastAsia="宋体" w:cs="宋体"/>
                      <w:b w:val="0"/>
                      <w:bCs w:val="0"/>
                      <w:color w:val="auto"/>
                      <w:sz w:val="21"/>
                      <w:szCs w:val="21"/>
                      <w:u w:val="none"/>
                      <w:vertAlign w:val="baseline"/>
                    </w:rPr>
                  </w:pPr>
                  <w:r>
                    <w:rPr>
                      <w:rFonts w:hint="eastAsia" w:ascii="宋体" w:hAnsi="宋体" w:eastAsia="宋体" w:cs="宋体"/>
                      <w:color w:val="auto"/>
                      <w:sz w:val="21"/>
                      <w:szCs w:val="21"/>
                      <w:u w:val="none"/>
                    </w:rPr>
                    <w:t>料场密闭治理</w:t>
                  </w:r>
                </w:p>
              </w:tc>
              <w:tc>
                <w:tcPr>
                  <w:tcW w:w="3489" w:type="dxa"/>
                  <w:vMerge w:val="continue"/>
                  <w:vAlign w:val="center"/>
                </w:tcPr>
                <w:p>
                  <w:pPr>
                    <w:pStyle w:val="9"/>
                    <w:spacing w:line="500" w:lineRule="exact"/>
                    <w:jc w:val="center"/>
                    <w:rPr>
                      <w:rFonts w:hAnsi="宋体"/>
                      <w:b/>
                      <w:bCs/>
                      <w:color w:val="auto"/>
                      <w:sz w:val="21"/>
                      <w:szCs w:val="21"/>
                      <w:u w:val="none"/>
                      <w:vertAlign w:val="baseline"/>
                    </w:rPr>
                  </w:pPr>
                </w:p>
              </w:tc>
              <w:tc>
                <w:tcPr>
                  <w:tcW w:w="823" w:type="dxa"/>
                  <w:vMerge w:val="continue"/>
                  <w:tcBorders>
                    <w:right w:val="nil"/>
                  </w:tcBorders>
                  <w:vAlign w:val="center"/>
                </w:tcPr>
                <w:p>
                  <w:pPr>
                    <w:pStyle w:val="9"/>
                    <w:spacing w:line="500" w:lineRule="exact"/>
                    <w:jc w:val="center"/>
                    <w:rPr>
                      <w:rFonts w:hAnsi="宋体"/>
                      <w:b/>
                      <w:bCs/>
                      <w:color w:val="auto"/>
                      <w:sz w:val="21"/>
                      <w:szCs w:val="2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tcBorders>
                    <w:left w:val="nil"/>
                  </w:tcBorders>
                  <w:vAlign w:val="center"/>
                </w:tcPr>
                <w:p>
                  <w:pPr>
                    <w:pStyle w:val="9"/>
                    <w:spacing w:line="500" w:lineRule="exact"/>
                    <w:jc w:val="center"/>
                    <w:rPr>
                      <w:rFonts w:hint="eastAsia" w:ascii="宋体" w:hAnsi="宋体" w:eastAsia="宋体" w:cs="宋体"/>
                      <w:b/>
                      <w:bCs/>
                      <w:color w:val="auto"/>
                      <w:sz w:val="21"/>
                      <w:szCs w:val="21"/>
                      <w:u w:val="none"/>
                      <w:vertAlign w:val="baseline"/>
                    </w:rPr>
                  </w:pPr>
                  <w:r>
                    <w:rPr>
                      <w:rFonts w:hint="eastAsia" w:ascii="宋体" w:hAnsi="宋体" w:eastAsia="宋体" w:cs="宋体"/>
                      <w:color w:val="auto"/>
                      <w:spacing w:val="4"/>
                      <w:sz w:val="21"/>
                      <w:szCs w:val="21"/>
                      <w:u w:val="none"/>
                    </w:rPr>
                    <w:t>1</w:t>
                  </w:r>
                </w:p>
              </w:tc>
              <w:tc>
                <w:tcPr>
                  <w:tcW w:w="3397" w:type="dxa"/>
                  <w:vAlign w:val="center"/>
                </w:tcPr>
                <w:p>
                  <w:pPr>
                    <w:pStyle w:val="9"/>
                    <w:spacing w:line="240" w:lineRule="auto"/>
                    <w:jc w:val="center"/>
                    <w:rPr>
                      <w:rFonts w:hint="eastAsia" w:ascii="宋体" w:hAnsi="宋体" w:eastAsia="宋体" w:cs="宋体"/>
                      <w:b/>
                      <w:bCs/>
                      <w:color w:val="auto"/>
                      <w:sz w:val="21"/>
                      <w:szCs w:val="21"/>
                      <w:u w:val="none"/>
                      <w:vertAlign w:val="baseline"/>
                    </w:rPr>
                  </w:pPr>
                  <w:r>
                    <w:rPr>
                      <w:rFonts w:hint="eastAsia" w:ascii="宋体" w:hAnsi="宋体" w:eastAsia="宋体" w:cs="宋体"/>
                      <w:color w:val="auto"/>
                      <w:spacing w:val="4"/>
                      <w:sz w:val="21"/>
                      <w:szCs w:val="21"/>
                      <w:u w:val="none"/>
                    </w:rPr>
                    <w:t>所有物料（包括原辅料、 半成品、成品）进库存放，厂界内无露天堆放物料</w:t>
                  </w:r>
                </w:p>
              </w:tc>
              <w:tc>
                <w:tcPr>
                  <w:tcW w:w="3489" w:type="dxa"/>
                  <w:vAlign w:val="center"/>
                </w:tcPr>
                <w:p>
                  <w:pPr>
                    <w:pStyle w:val="9"/>
                    <w:spacing w:line="240" w:lineRule="auto"/>
                    <w:jc w:val="center"/>
                    <w:rPr>
                      <w:rFonts w:hint="eastAsia" w:ascii="宋体" w:hAnsi="宋体" w:eastAsia="宋体" w:cs="宋体"/>
                      <w:b/>
                      <w:bCs/>
                      <w:color w:val="auto"/>
                      <w:kern w:val="2"/>
                      <w:sz w:val="21"/>
                      <w:szCs w:val="21"/>
                      <w:u w:val="none"/>
                      <w:vertAlign w:val="baseline"/>
                      <w:lang w:val="en-US" w:eastAsia="zh-CN" w:bidi="ar-SA"/>
                    </w:rPr>
                  </w:pPr>
                  <w:r>
                    <w:rPr>
                      <w:rFonts w:hint="eastAsia" w:ascii="宋体" w:hAnsi="宋体" w:eastAsia="宋体" w:cs="宋体"/>
                      <w:color w:val="auto"/>
                      <w:spacing w:val="4"/>
                      <w:sz w:val="21"/>
                      <w:szCs w:val="21"/>
                      <w:u w:val="none"/>
                      <w:lang w:val="en-US" w:eastAsia="zh-CN"/>
                    </w:rPr>
                    <w:t>本项目</w:t>
                  </w:r>
                  <w:r>
                    <w:rPr>
                      <w:rFonts w:hint="eastAsia" w:ascii="宋体" w:hAnsi="宋体" w:eastAsia="宋体" w:cs="宋体"/>
                      <w:color w:val="auto"/>
                      <w:spacing w:val="4"/>
                      <w:sz w:val="21"/>
                      <w:szCs w:val="21"/>
                      <w:u w:val="none"/>
                    </w:rPr>
                    <w:t>所有物料（包括原辅料、 半成品、成品）</w:t>
                  </w:r>
                  <w:r>
                    <w:rPr>
                      <w:rFonts w:hint="eastAsia" w:ascii="宋体" w:hAnsi="宋体" w:eastAsia="宋体" w:cs="宋体"/>
                      <w:color w:val="auto"/>
                      <w:spacing w:val="4"/>
                      <w:sz w:val="21"/>
                      <w:szCs w:val="21"/>
                      <w:u w:val="none"/>
                      <w:lang w:val="en-US" w:eastAsia="zh-CN"/>
                    </w:rPr>
                    <w:t>全部</w:t>
                  </w:r>
                  <w:r>
                    <w:rPr>
                      <w:rFonts w:hint="eastAsia" w:ascii="宋体" w:hAnsi="宋体" w:eastAsia="宋体" w:cs="宋体"/>
                      <w:color w:val="auto"/>
                      <w:spacing w:val="4"/>
                      <w:sz w:val="21"/>
                      <w:szCs w:val="21"/>
                      <w:u w:val="none"/>
                    </w:rPr>
                    <w:t>进库存放，厂界内无露天堆放物料</w:t>
                  </w:r>
                </w:p>
              </w:tc>
              <w:tc>
                <w:tcPr>
                  <w:tcW w:w="823" w:type="dxa"/>
                  <w:tcBorders>
                    <w:right w:val="nil"/>
                  </w:tcBorders>
                  <w:vAlign w:val="center"/>
                </w:tcPr>
                <w:p>
                  <w:pPr>
                    <w:pStyle w:val="9"/>
                    <w:spacing w:line="500" w:lineRule="exact"/>
                    <w:jc w:val="center"/>
                    <w:rPr>
                      <w:rFonts w:hint="eastAsia" w:hAnsi="宋体" w:eastAsia="宋体"/>
                      <w:b/>
                      <w:bCs/>
                      <w:color w:val="auto"/>
                      <w:sz w:val="21"/>
                      <w:szCs w:val="21"/>
                      <w:u w:val="none"/>
                      <w:vertAlign w:val="baseline"/>
                      <w:lang w:val="en-US" w:eastAsia="zh-CN"/>
                    </w:rPr>
                  </w:pPr>
                  <w:r>
                    <w:rPr>
                      <w:rFonts w:hint="eastAsia" w:ascii="宋体" w:hAnsi="宋体" w:eastAsia="宋体" w:cs="宋体"/>
                      <w:color w:val="auto"/>
                      <w:kern w:val="2"/>
                      <w:sz w:val="21"/>
                      <w:szCs w:val="21"/>
                      <w:u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trPr>
              <w:tc>
                <w:tcPr>
                  <w:tcW w:w="794" w:type="dxa"/>
                  <w:tcBorders>
                    <w:left w:val="nil"/>
                  </w:tcBorders>
                  <w:vAlign w:val="center"/>
                </w:tcPr>
                <w:p>
                  <w:pPr>
                    <w:pStyle w:val="9"/>
                    <w:spacing w:line="240" w:lineRule="auto"/>
                    <w:jc w:val="center"/>
                    <w:rPr>
                      <w:rFonts w:hint="eastAsia" w:ascii="宋体" w:hAnsi="宋体" w:eastAsia="宋体" w:cs="宋体"/>
                      <w:color w:val="auto"/>
                      <w:spacing w:val="4"/>
                      <w:sz w:val="21"/>
                      <w:szCs w:val="21"/>
                      <w:u w:val="none"/>
                      <w:lang w:val="en-US" w:eastAsia="zh-CN"/>
                    </w:rPr>
                  </w:pPr>
                  <w:r>
                    <w:rPr>
                      <w:rFonts w:hint="eastAsia" w:ascii="宋体" w:hAnsi="宋体" w:eastAsia="宋体" w:cs="宋体"/>
                      <w:color w:val="auto"/>
                      <w:spacing w:val="4"/>
                      <w:sz w:val="21"/>
                      <w:szCs w:val="21"/>
                      <w:u w:val="none"/>
                      <w:lang w:val="en-US" w:eastAsia="zh-CN"/>
                    </w:rPr>
                    <w:t>2</w:t>
                  </w:r>
                </w:p>
              </w:tc>
              <w:tc>
                <w:tcPr>
                  <w:tcW w:w="3397" w:type="dxa"/>
                  <w:vAlign w:val="center"/>
                </w:tcPr>
                <w:p>
                  <w:pPr>
                    <w:pStyle w:val="9"/>
                    <w:spacing w:line="240" w:lineRule="auto"/>
                    <w:jc w:val="center"/>
                    <w:rPr>
                      <w:rFonts w:hAnsi="宋体"/>
                      <w:b/>
                      <w:bCs/>
                      <w:color w:val="auto"/>
                      <w:sz w:val="21"/>
                      <w:szCs w:val="21"/>
                      <w:u w:val="none"/>
                      <w:vertAlign w:val="baseline"/>
                    </w:rPr>
                  </w:pPr>
                  <w:r>
                    <w:rPr>
                      <w:rFonts w:hint="eastAsia" w:ascii="宋体" w:hAnsi="宋体" w:eastAsia="宋体" w:cs="宋体"/>
                      <w:color w:val="auto"/>
                      <w:spacing w:val="4"/>
                      <w:sz w:val="21"/>
                      <w:szCs w:val="21"/>
                      <w:u w:val="none"/>
                    </w:rPr>
                    <w:t>密闭</w:t>
                  </w:r>
                  <w:r>
                    <w:rPr>
                      <w:rFonts w:hint="eastAsia" w:ascii="宋体" w:hAnsi="宋体" w:eastAsia="宋体" w:cs="宋体"/>
                      <w:color w:val="auto"/>
                      <w:spacing w:val="4"/>
                      <w:sz w:val="21"/>
                      <w:szCs w:val="21"/>
                      <w:u w:val="none"/>
                      <w:lang w:val="en-US" w:eastAsia="zh-CN"/>
                    </w:rPr>
                    <w:t>原</w:t>
                  </w:r>
                  <w:r>
                    <w:rPr>
                      <w:rFonts w:hint="eastAsia" w:ascii="宋体" w:hAnsi="宋体" w:eastAsia="宋体" w:cs="宋体"/>
                      <w:color w:val="auto"/>
                      <w:spacing w:val="4"/>
                      <w:sz w:val="21"/>
                      <w:szCs w:val="21"/>
                      <w:u w:val="none"/>
                    </w:rPr>
                    <w:t>料</w:t>
                  </w:r>
                  <w:r>
                    <w:rPr>
                      <w:rFonts w:hint="eastAsia" w:ascii="宋体" w:hAnsi="宋体" w:eastAsia="宋体" w:cs="宋体"/>
                      <w:color w:val="auto"/>
                      <w:spacing w:val="4"/>
                      <w:sz w:val="21"/>
                      <w:szCs w:val="21"/>
                      <w:u w:val="none"/>
                      <w:lang w:val="en-US" w:eastAsia="zh-CN"/>
                    </w:rPr>
                    <w:t>堆</w:t>
                  </w:r>
                  <w:r>
                    <w:rPr>
                      <w:rFonts w:hint="eastAsia" w:ascii="宋体" w:hAnsi="宋体" w:eastAsia="宋体" w:cs="宋体"/>
                      <w:color w:val="auto"/>
                      <w:spacing w:val="4"/>
                      <w:sz w:val="21"/>
                      <w:szCs w:val="21"/>
                      <w:u w:val="none"/>
                    </w:rPr>
                    <w:t>场必须覆盖所有堆场料区（堆放区、工作区和主通道区）</w:t>
                  </w:r>
                </w:p>
              </w:tc>
              <w:tc>
                <w:tcPr>
                  <w:tcW w:w="3489" w:type="dxa"/>
                  <w:vAlign w:val="center"/>
                </w:tcPr>
                <w:p>
                  <w:pPr>
                    <w:pStyle w:val="9"/>
                    <w:spacing w:line="240" w:lineRule="auto"/>
                    <w:jc w:val="center"/>
                    <w:rPr>
                      <w:rFonts w:hAnsi="宋体"/>
                      <w:b/>
                      <w:bCs/>
                      <w:color w:val="auto"/>
                      <w:kern w:val="2"/>
                      <w:sz w:val="21"/>
                      <w:szCs w:val="21"/>
                      <w:u w:val="none"/>
                      <w:vertAlign w:val="baseline"/>
                      <w:lang w:val="en-US" w:eastAsia="zh-CN" w:bidi="ar-SA"/>
                    </w:rPr>
                  </w:pPr>
                  <w:r>
                    <w:rPr>
                      <w:rFonts w:hint="eastAsia" w:ascii="宋体" w:hAnsi="宋体" w:eastAsia="宋体" w:cs="宋体"/>
                      <w:color w:val="auto"/>
                      <w:spacing w:val="4"/>
                      <w:sz w:val="21"/>
                      <w:szCs w:val="21"/>
                      <w:u w:val="none"/>
                      <w:lang w:val="en-US" w:eastAsia="zh-CN"/>
                    </w:rPr>
                    <w:t>本项目</w:t>
                  </w:r>
                  <w:r>
                    <w:rPr>
                      <w:rFonts w:hint="eastAsia" w:ascii="宋体" w:hAnsi="宋体" w:eastAsia="宋体" w:cs="宋体"/>
                      <w:color w:val="auto"/>
                      <w:spacing w:val="4"/>
                      <w:sz w:val="21"/>
                      <w:szCs w:val="21"/>
                      <w:u w:val="none"/>
                    </w:rPr>
                    <w:t>密闭</w:t>
                  </w:r>
                  <w:r>
                    <w:rPr>
                      <w:rFonts w:hint="eastAsia" w:ascii="宋体" w:hAnsi="宋体" w:eastAsia="宋体" w:cs="宋体"/>
                      <w:color w:val="auto"/>
                      <w:spacing w:val="4"/>
                      <w:sz w:val="21"/>
                      <w:szCs w:val="21"/>
                      <w:u w:val="none"/>
                      <w:lang w:val="en-US" w:eastAsia="zh-CN"/>
                    </w:rPr>
                    <w:t>原</w:t>
                  </w:r>
                  <w:r>
                    <w:rPr>
                      <w:rFonts w:hint="eastAsia" w:ascii="宋体" w:hAnsi="宋体" w:eastAsia="宋体" w:cs="宋体"/>
                      <w:color w:val="auto"/>
                      <w:spacing w:val="4"/>
                      <w:sz w:val="21"/>
                      <w:szCs w:val="21"/>
                      <w:u w:val="none"/>
                    </w:rPr>
                    <w:t>料</w:t>
                  </w:r>
                  <w:r>
                    <w:rPr>
                      <w:rFonts w:hint="eastAsia" w:ascii="宋体" w:hAnsi="宋体" w:eastAsia="宋体" w:cs="宋体"/>
                      <w:color w:val="auto"/>
                      <w:spacing w:val="4"/>
                      <w:sz w:val="21"/>
                      <w:szCs w:val="21"/>
                      <w:u w:val="none"/>
                      <w:lang w:val="en-US" w:eastAsia="zh-CN"/>
                    </w:rPr>
                    <w:t>堆</w:t>
                  </w:r>
                  <w:r>
                    <w:rPr>
                      <w:rFonts w:hint="eastAsia" w:ascii="宋体" w:hAnsi="宋体" w:eastAsia="宋体" w:cs="宋体"/>
                      <w:color w:val="auto"/>
                      <w:spacing w:val="4"/>
                      <w:sz w:val="21"/>
                      <w:szCs w:val="21"/>
                      <w:u w:val="none"/>
                    </w:rPr>
                    <w:t>场覆盖所有堆场料区</w:t>
                  </w:r>
                </w:p>
              </w:tc>
              <w:tc>
                <w:tcPr>
                  <w:tcW w:w="823" w:type="dxa"/>
                  <w:tcBorders>
                    <w:right w:val="nil"/>
                  </w:tcBorders>
                  <w:vAlign w:val="center"/>
                </w:tcPr>
                <w:p>
                  <w:pPr>
                    <w:spacing w:line="500" w:lineRule="exact"/>
                    <w:jc w:val="center"/>
                    <w:rPr>
                      <w:rFonts w:hAnsi="宋体"/>
                      <w:b/>
                      <w:bCs/>
                      <w:color w:val="auto"/>
                      <w:sz w:val="21"/>
                      <w:szCs w:val="21"/>
                      <w:u w:val="none"/>
                      <w:vertAlign w:val="baseline"/>
                    </w:rPr>
                  </w:pPr>
                  <w:r>
                    <w:rPr>
                      <w:rFonts w:hint="eastAsia" w:ascii="宋体" w:hAnsi="宋体" w:eastAsia="宋体" w:cs="宋体"/>
                      <w:color w:val="auto"/>
                      <w:kern w:val="2"/>
                      <w:sz w:val="21"/>
                      <w:szCs w:val="21"/>
                      <w:u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tcBorders>
                    <w:left w:val="nil"/>
                  </w:tcBorders>
                  <w:vAlign w:val="center"/>
                </w:tcPr>
                <w:p>
                  <w:pPr>
                    <w:pStyle w:val="9"/>
                    <w:spacing w:line="240" w:lineRule="auto"/>
                    <w:jc w:val="center"/>
                    <w:rPr>
                      <w:rFonts w:hint="eastAsia" w:ascii="宋体" w:hAnsi="宋体" w:eastAsia="宋体" w:cs="宋体"/>
                      <w:color w:val="auto"/>
                      <w:spacing w:val="4"/>
                      <w:sz w:val="21"/>
                      <w:szCs w:val="21"/>
                      <w:u w:val="none"/>
                      <w:lang w:val="en-US" w:eastAsia="zh-CN"/>
                    </w:rPr>
                  </w:pPr>
                  <w:r>
                    <w:rPr>
                      <w:rFonts w:hint="eastAsia" w:ascii="宋体" w:hAnsi="宋体" w:eastAsia="宋体" w:cs="宋体"/>
                      <w:color w:val="auto"/>
                      <w:spacing w:val="4"/>
                      <w:sz w:val="21"/>
                      <w:szCs w:val="21"/>
                      <w:u w:val="none"/>
                      <w:lang w:val="en-US" w:eastAsia="zh-CN"/>
                    </w:rPr>
                    <w:t>3</w:t>
                  </w:r>
                </w:p>
              </w:tc>
              <w:tc>
                <w:tcPr>
                  <w:tcW w:w="3397" w:type="dxa"/>
                  <w:vAlign w:val="center"/>
                </w:tcPr>
                <w:p>
                  <w:pPr>
                    <w:pStyle w:val="9"/>
                    <w:spacing w:line="240" w:lineRule="auto"/>
                    <w:jc w:val="center"/>
                    <w:rPr>
                      <w:rFonts w:hAnsi="宋体"/>
                      <w:b/>
                      <w:bCs/>
                      <w:color w:val="auto"/>
                      <w:sz w:val="21"/>
                      <w:szCs w:val="21"/>
                      <w:u w:val="none"/>
                      <w:vertAlign w:val="baseline"/>
                    </w:rPr>
                  </w:pPr>
                  <w:r>
                    <w:rPr>
                      <w:rFonts w:hint="eastAsia" w:ascii="宋体" w:hAnsi="宋体" w:eastAsia="宋体" w:cs="宋体"/>
                      <w:color w:val="auto"/>
                      <w:spacing w:val="4"/>
                      <w:sz w:val="21"/>
                      <w:szCs w:val="21"/>
                      <w:u w:val="none"/>
                    </w:rPr>
                    <w:t>车间、料库四面密闭，通道口安装卷帘门、推拉门等封闭性良好且便于开关的硬质门，在无车辆出入时将门关闭，保证空气合理流动不产生湍流</w:t>
                  </w:r>
                </w:p>
              </w:tc>
              <w:tc>
                <w:tcPr>
                  <w:tcW w:w="3489" w:type="dxa"/>
                  <w:vAlign w:val="center"/>
                </w:tcPr>
                <w:p>
                  <w:pPr>
                    <w:pStyle w:val="9"/>
                    <w:spacing w:line="240" w:lineRule="auto"/>
                    <w:jc w:val="center"/>
                    <w:rPr>
                      <w:rFonts w:hAnsi="宋体"/>
                      <w:b/>
                      <w:bCs/>
                      <w:color w:val="auto"/>
                      <w:kern w:val="2"/>
                      <w:sz w:val="21"/>
                      <w:szCs w:val="21"/>
                      <w:u w:val="none"/>
                      <w:vertAlign w:val="baseline"/>
                      <w:lang w:val="en-US" w:eastAsia="zh-CN" w:bidi="ar-SA"/>
                    </w:rPr>
                  </w:pPr>
                  <w:r>
                    <w:rPr>
                      <w:rFonts w:hint="eastAsia" w:ascii="宋体" w:hAnsi="宋体" w:eastAsia="宋体" w:cs="宋体"/>
                      <w:color w:val="auto"/>
                      <w:spacing w:val="4"/>
                      <w:sz w:val="21"/>
                      <w:szCs w:val="21"/>
                      <w:u w:val="none"/>
                      <w:lang w:val="en-US" w:eastAsia="zh-CN"/>
                    </w:rPr>
                    <w:t>本项目</w:t>
                  </w:r>
                  <w:r>
                    <w:rPr>
                      <w:rFonts w:hint="eastAsia" w:ascii="宋体" w:hAnsi="宋体" w:eastAsia="宋体" w:cs="宋体"/>
                      <w:color w:val="auto"/>
                      <w:spacing w:val="4"/>
                      <w:sz w:val="21"/>
                      <w:szCs w:val="21"/>
                      <w:u w:val="none"/>
                    </w:rPr>
                    <w:t>车间、料库四面密闭，通道口安装卷帘门、推拉门等封闭性良好且便于开关的硬质门，在无车辆出入时将门关闭，保证空气合理流动不产生湍流</w:t>
                  </w:r>
                </w:p>
              </w:tc>
              <w:tc>
                <w:tcPr>
                  <w:tcW w:w="823" w:type="dxa"/>
                  <w:tcBorders>
                    <w:right w:val="nil"/>
                  </w:tcBorders>
                  <w:vAlign w:val="center"/>
                </w:tcPr>
                <w:p>
                  <w:pPr>
                    <w:spacing w:line="500" w:lineRule="exact"/>
                    <w:jc w:val="center"/>
                    <w:rPr>
                      <w:rFonts w:hAnsi="宋体"/>
                      <w:b/>
                      <w:bCs/>
                      <w:color w:val="auto"/>
                      <w:sz w:val="21"/>
                      <w:szCs w:val="21"/>
                      <w:u w:val="none"/>
                      <w:vertAlign w:val="baseline"/>
                    </w:rPr>
                  </w:pPr>
                  <w:r>
                    <w:rPr>
                      <w:rFonts w:hint="eastAsia" w:ascii="宋体" w:hAnsi="宋体" w:eastAsia="宋体" w:cs="宋体"/>
                      <w:color w:val="auto"/>
                      <w:kern w:val="2"/>
                      <w:sz w:val="21"/>
                      <w:szCs w:val="21"/>
                      <w:u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tcBorders>
                    <w:left w:val="nil"/>
                  </w:tcBorders>
                  <w:vAlign w:val="center"/>
                </w:tcPr>
                <w:p>
                  <w:pPr>
                    <w:pStyle w:val="9"/>
                    <w:spacing w:line="240" w:lineRule="auto"/>
                    <w:jc w:val="center"/>
                    <w:rPr>
                      <w:rFonts w:hint="eastAsia" w:ascii="宋体" w:hAnsi="宋体" w:eastAsia="宋体" w:cs="宋体"/>
                      <w:color w:val="auto"/>
                      <w:spacing w:val="4"/>
                      <w:sz w:val="21"/>
                      <w:szCs w:val="21"/>
                      <w:u w:val="none"/>
                      <w:lang w:val="en-US" w:eastAsia="zh-CN"/>
                    </w:rPr>
                  </w:pPr>
                  <w:r>
                    <w:rPr>
                      <w:rFonts w:hint="eastAsia" w:ascii="宋体" w:hAnsi="宋体" w:eastAsia="宋体" w:cs="宋体"/>
                      <w:color w:val="auto"/>
                      <w:spacing w:val="4"/>
                      <w:sz w:val="21"/>
                      <w:szCs w:val="21"/>
                      <w:u w:val="none"/>
                      <w:lang w:val="en-US" w:eastAsia="zh-CN"/>
                    </w:rPr>
                    <w:t>4</w:t>
                  </w:r>
                </w:p>
              </w:tc>
              <w:tc>
                <w:tcPr>
                  <w:tcW w:w="3397" w:type="dxa"/>
                  <w:vAlign w:val="center"/>
                </w:tcPr>
                <w:p>
                  <w:pPr>
                    <w:pStyle w:val="9"/>
                    <w:spacing w:line="240" w:lineRule="auto"/>
                    <w:jc w:val="center"/>
                    <w:rPr>
                      <w:rFonts w:hint="eastAsia" w:ascii="宋体" w:hAnsi="宋体" w:eastAsia="宋体" w:cs="宋体"/>
                      <w:color w:val="auto"/>
                      <w:spacing w:val="4"/>
                      <w:sz w:val="21"/>
                      <w:szCs w:val="21"/>
                      <w:u w:val="none"/>
                    </w:rPr>
                  </w:pPr>
                  <w:r>
                    <w:rPr>
                      <w:rFonts w:hint="eastAsia" w:ascii="宋体" w:hAnsi="宋体" w:eastAsia="宋体" w:cs="宋体"/>
                      <w:color w:val="auto"/>
                      <w:spacing w:val="4"/>
                      <w:sz w:val="21"/>
                      <w:szCs w:val="21"/>
                      <w:u w:val="none"/>
                    </w:rPr>
                    <w:t>所有地面完成硬化，并保证除物料堆放区域外没有明显积尘</w:t>
                  </w:r>
                </w:p>
              </w:tc>
              <w:tc>
                <w:tcPr>
                  <w:tcW w:w="3489" w:type="dxa"/>
                  <w:vAlign w:val="center"/>
                </w:tcPr>
                <w:p>
                  <w:pPr>
                    <w:pStyle w:val="9"/>
                    <w:spacing w:line="240" w:lineRule="auto"/>
                    <w:jc w:val="center"/>
                    <w:rPr>
                      <w:rFonts w:hint="eastAsia" w:ascii="宋体" w:hAnsi="宋体" w:eastAsia="宋体" w:cs="宋体"/>
                      <w:color w:val="auto"/>
                      <w:spacing w:val="4"/>
                      <w:kern w:val="2"/>
                      <w:sz w:val="21"/>
                      <w:szCs w:val="21"/>
                      <w:u w:val="none"/>
                      <w:lang w:val="en-US" w:eastAsia="zh-CN" w:bidi="ar-SA"/>
                    </w:rPr>
                  </w:pPr>
                  <w:r>
                    <w:rPr>
                      <w:rFonts w:hint="eastAsia" w:ascii="宋体" w:hAnsi="宋体" w:eastAsia="宋体" w:cs="宋体"/>
                      <w:color w:val="auto"/>
                      <w:spacing w:val="4"/>
                      <w:sz w:val="21"/>
                      <w:szCs w:val="21"/>
                      <w:u w:val="none"/>
                      <w:lang w:val="en-US" w:eastAsia="zh-CN"/>
                    </w:rPr>
                    <w:t>本项目</w:t>
                  </w:r>
                  <w:r>
                    <w:rPr>
                      <w:rFonts w:hint="eastAsia" w:ascii="宋体" w:hAnsi="宋体" w:eastAsia="宋体" w:cs="宋体"/>
                      <w:color w:val="auto"/>
                      <w:spacing w:val="4"/>
                      <w:sz w:val="21"/>
                      <w:szCs w:val="21"/>
                      <w:u w:val="none"/>
                    </w:rPr>
                    <w:t>所有地面完成硬化，并保证除物料堆放区域外没有明显积尘</w:t>
                  </w:r>
                </w:p>
              </w:tc>
              <w:tc>
                <w:tcPr>
                  <w:tcW w:w="823" w:type="dxa"/>
                  <w:tcBorders>
                    <w:right w:val="nil"/>
                  </w:tcBorders>
                  <w:vAlign w:val="center"/>
                </w:tcPr>
                <w:p>
                  <w:pPr>
                    <w:spacing w:line="500" w:lineRule="exact"/>
                    <w:jc w:val="center"/>
                    <w:rPr>
                      <w:rFonts w:hAnsi="宋体"/>
                      <w:b/>
                      <w:bCs/>
                      <w:color w:val="auto"/>
                      <w:sz w:val="21"/>
                      <w:szCs w:val="21"/>
                      <w:u w:val="none"/>
                      <w:vertAlign w:val="baseline"/>
                    </w:rPr>
                  </w:pPr>
                  <w:r>
                    <w:rPr>
                      <w:rFonts w:hint="eastAsia" w:ascii="宋体" w:hAnsi="宋体" w:eastAsia="宋体" w:cs="宋体"/>
                      <w:color w:val="auto"/>
                      <w:kern w:val="2"/>
                      <w:sz w:val="21"/>
                      <w:szCs w:val="21"/>
                      <w:u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4" w:type="dxa"/>
                  <w:tcBorders>
                    <w:left w:val="nil"/>
                  </w:tcBorders>
                  <w:vAlign w:val="center"/>
                </w:tcPr>
                <w:p>
                  <w:pPr>
                    <w:pStyle w:val="9"/>
                    <w:spacing w:line="240" w:lineRule="auto"/>
                    <w:jc w:val="center"/>
                    <w:rPr>
                      <w:rFonts w:hint="eastAsia" w:ascii="宋体" w:hAnsi="宋体" w:eastAsia="宋体" w:cs="宋体"/>
                      <w:color w:val="auto"/>
                      <w:spacing w:val="4"/>
                      <w:sz w:val="21"/>
                      <w:szCs w:val="21"/>
                      <w:u w:val="none"/>
                      <w:lang w:val="en-US" w:eastAsia="zh-CN"/>
                    </w:rPr>
                  </w:pPr>
                  <w:r>
                    <w:rPr>
                      <w:rFonts w:hint="eastAsia" w:ascii="宋体" w:hAnsi="宋体" w:eastAsia="宋体" w:cs="宋体"/>
                      <w:color w:val="auto"/>
                      <w:spacing w:val="4"/>
                      <w:sz w:val="21"/>
                      <w:szCs w:val="21"/>
                      <w:u w:val="none"/>
                      <w:lang w:val="en-US" w:eastAsia="zh-CN"/>
                    </w:rPr>
                    <w:t>5</w:t>
                  </w:r>
                </w:p>
              </w:tc>
              <w:tc>
                <w:tcPr>
                  <w:tcW w:w="3397" w:type="dxa"/>
                  <w:vAlign w:val="center"/>
                </w:tcPr>
                <w:p>
                  <w:pPr>
                    <w:pStyle w:val="9"/>
                    <w:spacing w:line="240" w:lineRule="auto"/>
                    <w:jc w:val="center"/>
                    <w:rPr>
                      <w:rFonts w:hint="eastAsia" w:ascii="宋体" w:hAnsi="宋体" w:eastAsia="宋体" w:cs="宋体"/>
                      <w:color w:val="auto"/>
                      <w:spacing w:val="4"/>
                      <w:sz w:val="21"/>
                      <w:szCs w:val="21"/>
                      <w:u w:val="none"/>
                    </w:rPr>
                  </w:pPr>
                  <w:r>
                    <w:rPr>
                      <w:rFonts w:hint="eastAsia" w:ascii="宋体" w:hAnsi="宋体" w:eastAsia="宋体" w:cs="宋体"/>
                      <w:color w:val="auto"/>
                      <w:spacing w:val="4"/>
                      <w:sz w:val="21"/>
                      <w:szCs w:val="21"/>
                      <w:u w:val="none"/>
                    </w:rPr>
                    <w:t>每</w:t>
                  </w:r>
                  <w:r>
                    <w:rPr>
                      <w:rFonts w:hint="eastAsia" w:ascii="宋体" w:hAnsi="宋体" w:eastAsia="宋体" w:cs="宋体"/>
                      <w:color w:val="auto"/>
                      <w:spacing w:val="4"/>
                      <w:sz w:val="21"/>
                      <w:szCs w:val="21"/>
                      <w:u w:val="none"/>
                      <w:lang w:val="en-US" w:eastAsia="zh-CN"/>
                    </w:rPr>
                    <w:t>道工序</w:t>
                  </w:r>
                  <w:r>
                    <w:rPr>
                      <w:rFonts w:hint="eastAsia" w:ascii="宋体" w:hAnsi="宋体" w:eastAsia="宋体" w:cs="宋体"/>
                      <w:color w:val="auto"/>
                      <w:spacing w:val="4"/>
                      <w:sz w:val="21"/>
                      <w:szCs w:val="21"/>
                      <w:u w:val="none"/>
                    </w:rPr>
                    <w:t>设置独立集气罩，</w:t>
                  </w:r>
                  <w:r>
                    <w:rPr>
                      <w:rFonts w:hint="eastAsia" w:ascii="宋体" w:hAnsi="宋体" w:eastAsia="宋体" w:cs="宋体"/>
                      <w:color w:val="auto"/>
                      <w:spacing w:val="4"/>
                      <w:sz w:val="21"/>
                      <w:szCs w:val="21"/>
                      <w:u w:val="none"/>
                      <w:lang w:val="en-US" w:eastAsia="zh-CN"/>
                    </w:rPr>
                    <w:t>且配备</w:t>
                  </w:r>
                  <w:r>
                    <w:rPr>
                      <w:rFonts w:hint="eastAsia" w:ascii="宋体" w:hAnsi="宋体" w:eastAsia="宋体" w:cs="宋体"/>
                      <w:color w:val="auto"/>
                      <w:spacing w:val="4"/>
                      <w:sz w:val="21"/>
                      <w:szCs w:val="21"/>
                      <w:u w:val="none"/>
                    </w:rPr>
                    <w:t>配套的除尘设施</w:t>
                  </w:r>
                </w:p>
              </w:tc>
              <w:tc>
                <w:tcPr>
                  <w:tcW w:w="3489" w:type="dxa"/>
                  <w:vAlign w:val="center"/>
                </w:tcPr>
                <w:p>
                  <w:pPr>
                    <w:pStyle w:val="9"/>
                    <w:spacing w:line="240" w:lineRule="auto"/>
                    <w:jc w:val="center"/>
                    <w:rPr>
                      <w:rFonts w:hint="eastAsia" w:ascii="宋体" w:hAnsi="宋体" w:eastAsia="宋体" w:cs="宋体"/>
                      <w:color w:val="auto"/>
                      <w:spacing w:val="4"/>
                      <w:kern w:val="2"/>
                      <w:sz w:val="21"/>
                      <w:szCs w:val="21"/>
                      <w:u w:val="none"/>
                      <w:lang w:val="en-US" w:eastAsia="zh-CN" w:bidi="ar-SA"/>
                    </w:rPr>
                  </w:pPr>
                  <w:r>
                    <w:rPr>
                      <w:rFonts w:hint="eastAsia" w:ascii="宋体" w:hAnsi="宋体" w:eastAsia="宋体" w:cs="宋体"/>
                      <w:color w:val="auto"/>
                      <w:spacing w:val="4"/>
                      <w:sz w:val="21"/>
                      <w:szCs w:val="21"/>
                      <w:u w:val="none"/>
                      <w:lang w:val="en-US" w:eastAsia="zh-CN"/>
                    </w:rPr>
                    <w:t>本项目</w:t>
                  </w:r>
                  <w:r>
                    <w:rPr>
                      <w:rFonts w:hint="eastAsia" w:ascii="宋体" w:hAnsi="宋体" w:eastAsia="宋体" w:cs="宋体"/>
                      <w:color w:val="auto"/>
                      <w:spacing w:val="4"/>
                      <w:sz w:val="21"/>
                      <w:szCs w:val="21"/>
                      <w:u w:val="none"/>
                    </w:rPr>
                    <w:t>每</w:t>
                  </w:r>
                  <w:r>
                    <w:rPr>
                      <w:rFonts w:hint="eastAsia" w:ascii="宋体" w:hAnsi="宋体" w:eastAsia="宋体" w:cs="宋体"/>
                      <w:color w:val="auto"/>
                      <w:spacing w:val="4"/>
                      <w:sz w:val="21"/>
                      <w:szCs w:val="21"/>
                      <w:u w:val="none"/>
                      <w:lang w:val="en-US" w:eastAsia="zh-CN"/>
                    </w:rPr>
                    <w:t>道工序</w:t>
                  </w:r>
                  <w:r>
                    <w:rPr>
                      <w:rFonts w:hint="eastAsia" w:ascii="宋体" w:hAnsi="宋体" w:eastAsia="宋体" w:cs="宋体"/>
                      <w:color w:val="auto"/>
                      <w:spacing w:val="4"/>
                      <w:sz w:val="21"/>
                      <w:szCs w:val="21"/>
                      <w:u w:val="none"/>
                    </w:rPr>
                    <w:t>设置独立集气罩，</w:t>
                  </w:r>
                  <w:r>
                    <w:rPr>
                      <w:rFonts w:hint="eastAsia" w:ascii="宋体" w:hAnsi="宋体" w:eastAsia="宋体" w:cs="宋体"/>
                      <w:color w:val="auto"/>
                      <w:spacing w:val="4"/>
                      <w:sz w:val="21"/>
                      <w:szCs w:val="21"/>
                      <w:u w:val="none"/>
                      <w:lang w:val="en-US" w:eastAsia="zh-CN"/>
                    </w:rPr>
                    <w:t>且配备</w:t>
                  </w:r>
                  <w:r>
                    <w:rPr>
                      <w:rFonts w:hint="eastAsia" w:ascii="宋体" w:hAnsi="宋体" w:eastAsia="宋体" w:cs="宋体"/>
                      <w:color w:val="auto"/>
                      <w:spacing w:val="4"/>
                      <w:sz w:val="21"/>
                      <w:szCs w:val="21"/>
                      <w:u w:val="none"/>
                    </w:rPr>
                    <w:t>配套的除尘设施</w:t>
                  </w:r>
                </w:p>
              </w:tc>
              <w:tc>
                <w:tcPr>
                  <w:tcW w:w="823" w:type="dxa"/>
                  <w:tcBorders>
                    <w:right w:val="nil"/>
                  </w:tcBorders>
                  <w:vAlign w:val="center"/>
                </w:tcPr>
                <w:p>
                  <w:pPr>
                    <w:spacing w:line="500" w:lineRule="exact"/>
                    <w:jc w:val="center"/>
                    <w:rPr>
                      <w:rFonts w:hAnsi="宋体"/>
                      <w:b/>
                      <w:bCs/>
                      <w:color w:val="auto"/>
                      <w:sz w:val="21"/>
                      <w:szCs w:val="21"/>
                      <w:u w:val="none"/>
                      <w:vertAlign w:val="baseline"/>
                    </w:rPr>
                  </w:pPr>
                  <w:r>
                    <w:rPr>
                      <w:rFonts w:hint="eastAsia" w:ascii="宋体" w:hAnsi="宋体" w:eastAsia="宋体" w:cs="宋体"/>
                      <w:color w:val="auto"/>
                      <w:kern w:val="2"/>
                      <w:sz w:val="21"/>
                      <w:szCs w:val="21"/>
                      <w:u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tcBorders>
                    <w:left w:val="nil"/>
                  </w:tcBorders>
                  <w:vAlign w:val="center"/>
                </w:tcPr>
                <w:p>
                  <w:pPr>
                    <w:pStyle w:val="9"/>
                    <w:spacing w:line="500" w:lineRule="exact"/>
                    <w:jc w:val="center"/>
                    <w:rPr>
                      <w:rFonts w:hint="eastAsia" w:hAnsi="宋体" w:eastAsia="宋体"/>
                      <w:b/>
                      <w:bCs/>
                      <w:color w:val="auto"/>
                      <w:sz w:val="21"/>
                      <w:szCs w:val="21"/>
                      <w:u w:val="none"/>
                      <w:vertAlign w:val="baseline"/>
                      <w:lang w:val="en-US" w:eastAsia="zh-CN"/>
                    </w:rPr>
                  </w:pPr>
                  <w:r>
                    <w:rPr>
                      <w:rFonts w:hint="eastAsia" w:ascii="宋体" w:hAnsi="宋体" w:eastAsia="宋体" w:cs="宋体"/>
                      <w:color w:val="auto"/>
                      <w:spacing w:val="4"/>
                      <w:sz w:val="21"/>
                      <w:szCs w:val="21"/>
                      <w:u w:val="none"/>
                      <w:lang w:val="en-US" w:eastAsia="zh-CN"/>
                    </w:rPr>
                    <w:t>6</w:t>
                  </w:r>
                </w:p>
              </w:tc>
              <w:tc>
                <w:tcPr>
                  <w:tcW w:w="3397" w:type="dxa"/>
                  <w:vAlign w:val="center"/>
                </w:tcPr>
                <w:p>
                  <w:pPr>
                    <w:pStyle w:val="9"/>
                    <w:spacing w:line="500" w:lineRule="exact"/>
                    <w:jc w:val="center"/>
                    <w:rPr>
                      <w:rFonts w:hAnsi="宋体"/>
                      <w:b/>
                      <w:bCs/>
                      <w:color w:val="auto"/>
                      <w:sz w:val="21"/>
                      <w:szCs w:val="21"/>
                      <w:u w:val="none"/>
                      <w:vertAlign w:val="baseline"/>
                    </w:rPr>
                  </w:pPr>
                  <w:r>
                    <w:rPr>
                      <w:rFonts w:hint="eastAsia" w:ascii="宋体" w:hAnsi="宋体" w:eastAsia="宋体" w:cs="宋体"/>
                      <w:color w:val="auto"/>
                      <w:spacing w:val="4"/>
                      <w:sz w:val="21"/>
                      <w:szCs w:val="21"/>
                      <w:u w:val="none"/>
                    </w:rPr>
                    <w:t>库内安装固定的喷干雾抑尘装置</w:t>
                  </w:r>
                </w:p>
              </w:tc>
              <w:tc>
                <w:tcPr>
                  <w:tcW w:w="3489" w:type="dxa"/>
                  <w:vAlign w:val="center"/>
                </w:tcPr>
                <w:p>
                  <w:pPr>
                    <w:pStyle w:val="9"/>
                    <w:spacing w:line="240" w:lineRule="auto"/>
                    <w:jc w:val="center"/>
                    <w:rPr>
                      <w:rFonts w:hint="default" w:hAnsi="宋体" w:eastAsia="宋体"/>
                      <w:b/>
                      <w:bCs/>
                      <w:color w:val="auto"/>
                      <w:kern w:val="2"/>
                      <w:sz w:val="21"/>
                      <w:szCs w:val="21"/>
                      <w:u w:val="none"/>
                      <w:vertAlign w:val="baseline"/>
                      <w:lang w:val="en-US" w:eastAsia="zh-CN" w:bidi="ar-SA"/>
                    </w:rPr>
                  </w:pPr>
                  <w:r>
                    <w:rPr>
                      <w:rFonts w:hint="eastAsia" w:ascii="宋体" w:hAnsi="宋体" w:eastAsia="宋体" w:cs="宋体"/>
                      <w:color w:val="auto"/>
                      <w:spacing w:val="4"/>
                      <w:sz w:val="21"/>
                      <w:szCs w:val="21"/>
                      <w:u w:val="none"/>
                      <w:lang w:val="en-US" w:eastAsia="zh-CN"/>
                    </w:rPr>
                    <w:t>本项目</w:t>
                  </w:r>
                  <w:r>
                    <w:rPr>
                      <w:rFonts w:hint="eastAsia" w:ascii="宋体" w:hAnsi="宋体" w:eastAsia="宋体" w:cs="宋体"/>
                      <w:color w:val="auto"/>
                      <w:spacing w:val="4"/>
                      <w:sz w:val="21"/>
                      <w:szCs w:val="21"/>
                      <w:u w:val="none"/>
                    </w:rPr>
                    <w:t>库内安装固定的喷干雾抑尘装置</w:t>
                  </w:r>
                </w:p>
              </w:tc>
              <w:tc>
                <w:tcPr>
                  <w:tcW w:w="823" w:type="dxa"/>
                  <w:tcBorders>
                    <w:right w:val="nil"/>
                  </w:tcBorders>
                  <w:vAlign w:val="center"/>
                </w:tcPr>
                <w:p>
                  <w:pPr>
                    <w:spacing w:line="500" w:lineRule="exact"/>
                    <w:jc w:val="center"/>
                    <w:rPr>
                      <w:rFonts w:hAnsi="宋体"/>
                      <w:b/>
                      <w:bCs/>
                      <w:color w:val="auto"/>
                      <w:sz w:val="21"/>
                      <w:szCs w:val="21"/>
                      <w:u w:val="none"/>
                      <w:vertAlign w:val="baseline"/>
                    </w:rPr>
                  </w:pPr>
                  <w:r>
                    <w:rPr>
                      <w:rFonts w:hint="eastAsia" w:ascii="宋体" w:hAnsi="宋体" w:eastAsia="宋体" w:cs="宋体"/>
                      <w:color w:val="auto"/>
                      <w:kern w:val="2"/>
                      <w:sz w:val="21"/>
                      <w:szCs w:val="21"/>
                      <w:u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tcBorders>
                    <w:left w:val="nil"/>
                  </w:tcBorders>
                  <w:vAlign w:val="center"/>
                </w:tcPr>
                <w:p>
                  <w:pPr>
                    <w:pStyle w:val="9"/>
                    <w:spacing w:line="500" w:lineRule="exact"/>
                    <w:jc w:val="center"/>
                    <w:rPr>
                      <w:rFonts w:hint="eastAsia" w:ascii="宋体" w:hAnsi="宋体" w:eastAsia="宋体" w:cs="宋体"/>
                      <w:color w:val="auto"/>
                      <w:spacing w:val="4"/>
                      <w:sz w:val="21"/>
                      <w:szCs w:val="21"/>
                      <w:u w:val="none"/>
                      <w:lang w:val="en-US" w:eastAsia="zh-CN"/>
                    </w:rPr>
                  </w:pPr>
                </w:p>
              </w:tc>
              <w:tc>
                <w:tcPr>
                  <w:tcW w:w="3397" w:type="dxa"/>
                  <w:vAlign w:val="top"/>
                </w:tcPr>
                <w:p>
                  <w:pPr>
                    <w:pStyle w:val="9"/>
                    <w:spacing w:line="500" w:lineRule="exact"/>
                    <w:jc w:val="center"/>
                    <w:rPr>
                      <w:rFonts w:hint="eastAsia" w:ascii="宋体" w:hAnsi="宋体" w:eastAsia="宋体" w:cs="宋体"/>
                      <w:color w:val="auto"/>
                      <w:spacing w:val="4"/>
                      <w:sz w:val="21"/>
                      <w:szCs w:val="21"/>
                      <w:u w:val="none"/>
                    </w:rPr>
                  </w:pPr>
                  <w:r>
                    <w:rPr>
                      <w:rFonts w:hint="eastAsia" w:ascii="宋体" w:hAnsi="宋体" w:eastAsia="宋体" w:cs="宋体"/>
                      <w:color w:val="auto"/>
                      <w:spacing w:val="4"/>
                      <w:sz w:val="21"/>
                      <w:szCs w:val="21"/>
                      <w:u w:val="none"/>
                    </w:rPr>
                    <w:t>物料输送环节治理</w:t>
                  </w:r>
                </w:p>
              </w:tc>
              <w:tc>
                <w:tcPr>
                  <w:tcW w:w="3489" w:type="dxa"/>
                  <w:vAlign w:val="top"/>
                </w:tcPr>
                <w:p>
                  <w:pPr>
                    <w:pStyle w:val="9"/>
                    <w:spacing w:line="500" w:lineRule="exact"/>
                    <w:jc w:val="center"/>
                    <w:rPr>
                      <w:rFonts w:hint="eastAsia" w:ascii="宋体" w:hAnsi="宋体" w:eastAsia="宋体" w:cs="宋体"/>
                      <w:color w:val="auto"/>
                      <w:spacing w:val="4"/>
                      <w:kern w:val="2"/>
                      <w:sz w:val="21"/>
                      <w:szCs w:val="21"/>
                      <w:u w:val="none"/>
                      <w:lang w:val="en-US" w:eastAsia="zh-CN" w:bidi="ar-SA"/>
                    </w:rPr>
                  </w:pPr>
                  <w:r>
                    <w:rPr>
                      <w:rFonts w:hint="eastAsia" w:ascii="宋体" w:hAnsi="宋体" w:eastAsia="宋体" w:cs="宋体"/>
                      <w:color w:val="auto"/>
                      <w:spacing w:val="4"/>
                      <w:sz w:val="21"/>
                      <w:szCs w:val="21"/>
                      <w:u w:val="none"/>
                    </w:rPr>
                    <w:t>物料输送环节治理</w:t>
                  </w:r>
                </w:p>
              </w:tc>
              <w:tc>
                <w:tcPr>
                  <w:tcW w:w="823" w:type="dxa"/>
                  <w:tcBorders>
                    <w:right w:val="nil"/>
                  </w:tcBorders>
                  <w:vAlign w:val="center"/>
                </w:tcPr>
                <w:p>
                  <w:pPr>
                    <w:spacing w:line="500" w:lineRule="exact"/>
                    <w:jc w:val="center"/>
                    <w:rPr>
                      <w:rFonts w:hAnsi="宋体"/>
                      <w:b/>
                      <w:bCs/>
                      <w:color w:val="auto"/>
                      <w:sz w:val="21"/>
                      <w:szCs w:val="2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tcBorders>
                    <w:left w:val="nil"/>
                  </w:tcBorders>
                  <w:vAlign w:val="center"/>
                </w:tcPr>
                <w:p>
                  <w:pPr>
                    <w:pStyle w:val="9"/>
                    <w:spacing w:line="500" w:lineRule="exact"/>
                    <w:jc w:val="center"/>
                    <w:rPr>
                      <w:rFonts w:hint="default" w:ascii="宋体" w:hAnsi="宋体" w:eastAsia="宋体" w:cs="宋体"/>
                      <w:color w:val="auto"/>
                      <w:spacing w:val="4"/>
                      <w:sz w:val="21"/>
                      <w:szCs w:val="21"/>
                      <w:u w:val="none"/>
                      <w:lang w:val="en-US" w:eastAsia="zh-CN"/>
                    </w:rPr>
                  </w:pPr>
                  <w:r>
                    <w:rPr>
                      <w:rFonts w:hint="eastAsia" w:ascii="宋体" w:hAnsi="宋体" w:eastAsia="宋体" w:cs="宋体"/>
                      <w:color w:val="auto"/>
                      <w:spacing w:val="4"/>
                      <w:sz w:val="21"/>
                      <w:szCs w:val="21"/>
                      <w:u w:val="none"/>
                      <w:lang w:val="en-US" w:eastAsia="zh-CN"/>
                    </w:rPr>
                    <w:t>1</w:t>
                  </w:r>
                </w:p>
              </w:tc>
              <w:tc>
                <w:tcPr>
                  <w:tcW w:w="3397" w:type="dxa"/>
                  <w:vAlign w:val="center"/>
                </w:tcPr>
                <w:p>
                  <w:pPr>
                    <w:pStyle w:val="9"/>
                    <w:spacing w:line="240" w:lineRule="auto"/>
                    <w:jc w:val="center"/>
                    <w:rPr>
                      <w:rFonts w:hint="eastAsia" w:ascii="宋体" w:hAnsi="宋体" w:eastAsia="宋体" w:cs="宋体"/>
                      <w:color w:val="auto"/>
                      <w:spacing w:val="4"/>
                      <w:sz w:val="21"/>
                      <w:szCs w:val="21"/>
                      <w:u w:val="none"/>
                    </w:rPr>
                  </w:pPr>
                  <w:r>
                    <w:rPr>
                      <w:rFonts w:hint="eastAsia" w:ascii="宋体" w:hAnsi="宋体" w:eastAsia="宋体" w:cs="宋体"/>
                      <w:color w:val="auto"/>
                      <w:spacing w:val="4"/>
                      <w:sz w:val="21"/>
                      <w:szCs w:val="21"/>
                      <w:u w:val="none"/>
                    </w:rPr>
                    <w:t>散状物料采用封闭式输送方式，皮带输送机受料点、卸料点应设置密闭罩，并配备除尘设施</w:t>
                  </w:r>
                </w:p>
              </w:tc>
              <w:tc>
                <w:tcPr>
                  <w:tcW w:w="3489" w:type="dxa"/>
                  <w:vAlign w:val="center"/>
                </w:tcPr>
                <w:p>
                  <w:pPr>
                    <w:pStyle w:val="9"/>
                    <w:spacing w:line="240" w:lineRule="auto"/>
                    <w:jc w:val="center"/>
                    <w:rPr>
                      <w:rFonts w:hint="default" w:ascii="宋体" w:hAnsi="宋体" w:eastAsia="宋体" w:cs="宋体"/>
                      <w:color w:val="auto"/>
                      <w:spacing w:val="4"/>
                      <w:kern w:val="2"/>
                      <w:sz w:val="21"/>
                      <w:szCs w:val="21"/>
                      <w:u w:val="none"/>
                      <w:lang w:val="en-US" w:eastAsia="zh-CN" w:bidi="ar-SA"/>
                    </w:rPr>
                  </w:pPr>
                  <w:r>
                    <w:rPr>
                      <w:rFonts w:hint="eastAsia" w:ascii="宋体" w:hAnsi="宋体" w:eastAsia="宋体" w:cs="宋体"/>
                      <w:color w:val="auto"/>
                      <w:spacing w:val="4"/>
                      <w:sz w:val="21"/>
                      <w:szCs w:val="21"/>
                      <w:u w:val="none"/>
                    </w:rPr>
                    <w:t>散状物料采用封闭式输送方式</w:t>
                  </w:r>
                </w:p>
              </w:tc>
              <w:tc>
                <w:tcPr>
                  <w:tcW w:w="823" w:type="dxa"/>
                  <w:tcBorders>
                    <w:right w:val="nil"/>
                  </w:tcBorders>
                  <w:vAlign w:val="center"/>
                </w:tcPr>
                <w:p>
                  <w:pPr>
                    <w:spacing w:line="500" w:lineRule="exact"/>
                    <w:jc w:val="center"/>
                    <w:rPr>
                      <w:rFonts w:hAnsi="宋体"/>
                      <w:b/>
                      <w:bCs/>
                      <w:color w:val="auto"/>
                      <w:sz w:val="21"/>
                      <w:szCs w:val="21"/>
                      <w:u w:val="none"/>
                      <w:vertAlign w:val="baseline"/>
                    </w:rPr>
                  </w:pPr>
                  <w:r>
                    <w:rPr>
                      <w:rFonts w:hint="eastAsia" w:ascii="宋体" w:hAnsi="宋体" w:eastAsia="宋体" w:cs="宋体"/>
                      <w:color w:val="auto"/>
                      <w:kern w:val="2"/>
                      <w:sz w:val="21"/>
                      <w:szCs w:val="21"/>
                      <w:u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tcBorders>
                    <w:left w:val="nil"/>
                  </w:tcBorders>
                  <w:vAlign w:val="center"/>
                </w:tcPr>
                <w:p>
                  <w:pPr>
                    <w:pStyle w:val="9"/>
                    <w:spacing w:line="500" w:lineRule="exact"/>
                    <w:jc w:val="center"/>
                    <w:rPr>
                      <w:rFonts w:hint="default" w:ascii="宋体" w:hAnsi="宋体" w:eastAsia="宋体" w:cs="宋体"/>
                      <w:color w:val="auto"/>
                      <w:spacing w:val="4"/>
                      <w:sz w:val="21"/>
                      <w:szCs w:val="21"/>
                      <w:u w:val="none"/>
                      <w:lang w:val="en-US" w:eastAsia="zh-CN"/>
                    </w:rPr>
                  </w:pPr>
                  <w:r>
                    <w:rPr>
                      <w:rFonts w:hint="eastAsia" w:ascii="宋体" w:hAnsi="宋体" w:eastAsia="宋体" w:cs="宋体"/>
                      <w:color w:val="auto"/>
                      <w:spacing w:val="4"/>
                      <w:sz w:val="21"/>
                      <w:szCs w:val="21"/>
                      <w:u w:val="none"/>
                      <w:lang w:val="en-US" w:eastAsia="zh-CN"/>
                    </w:rPr>
                    <w:t>2</w:t>
                  </w:r>
                </w:p>
              </w:tc>
              <w:tc>
                <w:tcPr>
                  <w:tcW w:w="3397" w:type="dxa"/>
                  <w:vAlign w:val="center"/>
                </w:tcPr>
                <w:p>
                  <w:pPr>
                    <w:pStyle w:val="9"/>
                    <w:spacing w:line="240" w:lineRule="auto"/>
                    <w:jc w:val="center"/>
                    <w:rPr>
                      <w:rFonts w:hint="eastAsia" w:ascii="宋体" w:hAnsi="宋体" w:eastAsia="宋体" w:cs="宋体"/>
                      <w:color w:val="auto"/>
                      <w:spacing w:val="4"/>
                      <w:sz w:val="21"/>
                      <w:szCs w:val="21"/>
                      <w:u w:val="none"/>
                    </w:rPr>
                  </w:pPr>
                  <w:r>
                    <w:rPr>
                      <w:rFonts w:hint="eastAsia" w:ascii="宋体" w:hAnsi="宋体" w:eastAsia="宋体" w:cs="宋体"/>
                      <w:color w:val="auto"/>
                      <w:spacing w:val="4"/>
                      <w:sz w:val="21"/>
                      <w:szCs w:val="21"/>
                      <w:u w:val="none"/>
                    </w:rPr>
                    <w:t>皮带输送机或物料提升机需在密闭廊道内运行，并在所有落料位置设置集尘装置及配备除尘系统</w:t>
                  </w:r>
                </w:p>
              </w:tc>
              <w:tc>
                <w:tcPr>
                  <w:tcW w:w="3489" w:type="dxa"/>
                  <w:vAlign w:val="center"/>
                </w:tcPr>
                <w:p>
                  <w:pPr>
                    <w:pStyle w:val="9"/>
                    <w:spacing w:line="240" w:lineRule="auto"/>
                    <w:jc w:val="center"/>
                    <w:rPr>
                      <w:rFonts w:hint="default" w:ascii="宋体" w:hAnsi="宋体" w:eastAsia="宋体" w:cs="宋体"/>
                      <w:color w:val="auto"/>
                      <w:spacing w:val="4"/>
                      <w:kern w:val="2"/>
                      <w:sz w:val="21"/>
                      <w:szCs w:val="21"/>
                      <w:u w:val="none"/>
                      <w:lang w:val="en-US" w:eastAsia="zh-CN" w:bidi="ar-SA"/>
                    </w:rPr>
                  </w:pPr>
                  <w:r>
                    <w:rPr>
                      <w:rFonts w:hint="eastAsia" w:ascii="宋体" w:hAnsi="宋体" w:eastAsia="宋体" w:cs="宋体"/>
                      <w:color w:val="auto"/>
                      <w:spacing w:val="4"/>
                      <w:kern w:val="2"/>
                      <w:sz w:val="21"/>
                      <w:szCs w:val="21"/>
                      <w:u w:val="none"/>
                      <w:lang w:val="en-US" w:eastAsia="zh-CN" w:bidi="ar-SA"/>
                    </w:rPr>
                    <w:t>本项目</w:t>
                  </w:r>
                  <w:r>
                    <w:rPr>
                      <w:rFonts w:hint="eastAsia" w:ascii="宋体" w:hAnsi="宋体" w:eastAsia="宋体" w:cs="宋体"/>
                      <w:color w:val="auto"/>
                      <w:spacing w:val="4"/>
                      <w:sz w:val="21"/>
                      <w:szCs w:val="21"/>
                      <w:u w:val="none"/>
                    </w:rPr>
                    <w:t>皮带输送机</w:t>
                  </w:r>
                  <w:r>
                    <w:rPr>
                      <w:rFonts w:hint="eastAsia" w:ascii="宋体" w:hAnsi="宋体" w:eastAsia="宋体" w:cs="宋体"/>
                      <w:color w:val="auto"/>
                      <w:spacing w:val="4"/>
                      <w:sz w:val="21"/>
                      <w:szCs w:val="21"/>
                      <w:u w:val="none"/>
                      <w:lang w:eastAsia="zh-CN"/>
                    </w:rPr>
                    <w:t>和</w:t>
                  </w:r>
                  <w:r>
                    <w:rPr>
                      <w:rFonts w:hint="eastAsia" w:ascii="宋体" w:hAnsi="宋体" w:eastAsia="宋体" w:cs="宋体"/>
                      <w:color w:val="auto"/>
                      <w:spacing w:val="4"/>
                      <w:sz w:val="21"/>
                      <w:szCs w:val="21"/>
                      <w:u w:val="none"/>
                    </w:rPr>
                    <w:t>物料提升机在密闭廊道内运行，并在所有落料位置设置集尘装置及配备除尘系统</w:t>
                  </w:r>
                </w:p>
              </w:tc>
              <w:tc>
                <w:tcPr>
                  <w:tcW w:w="823" w:type="dxa"/>
                  <w:tcBorders>
                    <w:right w:val="nil"/>
                  </w:tcBorders>
                  <w:vAlign w:val="center"/>
                </w:tcPr>
                <w:p>
                  <w:pPr>
                    <w:spacing w:line="500" w:lineRule="exact"/>
                    <w:jc w:val="center"/>
                    <w:rPr>
                      <w:rFonts w:hAnsi="宋体"/>
                      <w:b/>
                      <w:bCs/>
                      <w:color w:val="auto"/>
                      <w:sz w:val="21"/>
                      <w:szCs w:val="21"/>
                      <w:u w:val="none"/>
                      <w:vertAlign w:val="baseline"/>
                    </w:rPr>
                  </w:pPr>
                  <w:r>
                    <w:rPr>
                      <w:rFonts w:hint="eastAsia" w:ascii="宋体" w:hAnsi="宋体" w:eastAsia="宋体" w:cs="宋体"/>
                      <w:color w:val="auto"/>
                      <w:kern w:val="2"/>
                      <w:sz w:val="21"/>
                      <w:szCs w:val="21"/>
                      <w:u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tcBorders>
                    <w:left w:val="nil"/>
                  </w:tcBorders>
                  <w:vAlign w:val="center"/>
                </w:tcPr>
                <w:p>
                  <w:pPr>
                    <w:pStyle w:val="9"/>
                    <w:spacing w:line="500" w:lineRule="exact"/>
                    <w:jc w:val="center"/>
                    <w:rPr>
                      <w:rFonts w:hint="default" w:ascii="宋体" w:hAnsi="宋体" w:eastAsia="宋体" w:cs="宋体"/>
                      <w:color w:val="auto"/>
                      <w:spacing w:val="4"/>
                      <w:sz w:val="21"/>
                      <w:szCs w:val="21"/>
                      <w:u w:val="none"/>
                      <w:lang w:val="en-US" w:eastAsia="zh-CN"/>
                    </w:rPr>
                  </w:pPr>
                  <w:r>
                    <w:rPr>
                      <w:rFonts w:hint="eastAsia" w:ascii="宋体" w:hAnsi="宋体" w:eastAsia="宋体" w:cs="宋体"/>
                      <w:color w:val="auto"/>
                      <w:spacing w:val="4"/>
                      <w:sz w:val="21"/>
                      <w:szCs w:val="21"/>
                      <w:u w:val="none"/>
                      <w:lang w:val="en-US" w:eastAsia="zh-CN"/>
                    </w:rPr>
                    <w:t>3</w:t>
                  </w:r>
                </w:p>
              </w:tc>
              <w:tc>
                <w:tcPr>
                  <w:tcW w:w="3397" w:type="dxa"/>
                  <w:vAlign w:val="center"/>
                </w:tcPr>
                <w:p>
                  <w:pPr>
                    <w:pStyle w:val="9"/>
                    <w:spacing w:line="240" w:lineRule="auto"/>
                    <w:jc w:val="center"/>
                    <w:rPr>
                      <w:rFonts w:hint="eastAsia" w:ascii="宋体" w:hAnsi="宋体" w:eastAsia="宋体" w:cs="宋体"/>
                      <w:color w:val="auto"/>
                      <w:spacing w:val="4"/>
                      <w:sz w:val="21"/>
                      <w:szCs w:val="21"/>
                      <w:u w:val="none"/>
                    </w:rPr>
                  </w:pPr>
                  <w:r>
                    <w:rPr>
                      <w:rFonts w:hint="eastAsia" w:ascii="宋体" w:hAnsi="宋体" w:eastAsia="宋体" w:cs="宋体"/>
                      <w:color w:val="auto"/>
                      <w:spacing w:val="4"/>
                      <w:sz w:val="21"/>
                      <w:szCs w:val="21"/>
                      <w:u w:val="none"/>
                    </w:rPr>
                    <w:t>运输车辆装载高度最高点不得超过车辆槽帮上沿 40厘米，两侧边缘应当低于槽帮上缘 10厘米，车斗应采用苫布覆盖，苫布边缘至少要遮住槽帮上沿以下15厘米，禁止厂内露天转运散状物料</w:t>
                  </w:r>
                </w:p>
              </w:tc>
              <w:tc>
                <w:tcPr>
                  <w:tcW w:w="3489" w:type="dxa"/>
                  <w:vAlign w:val="center"/>
                </w:tcPr>
                <w:p>
                  <w:pPr>
                    <w:pStyle w:val="9"/>
                    <w:spacing w:line="240" w:lineRule="auto"/>
                    <w:jc w:val="center"/>
                    <w:rPr>
                      <w:rFonts w:hint="default" w:ascii="宋体" w:hAnsi="宋体" w:eastAsia="宋体" w:cs="宋体"/>
                      <w:color w:val="auto"/>
                      <w:spacing w:val="4"/>
                      <w:kern w:val="2"/>
                      <w:sz w:val="21"/>
                      <w:szCs w:val="21"/>
                      <w:u w:val="none"/>
                      <w:lang w:val="en-US" w:eastAsia="zh-CN" w:bidi="ar-SA"/>
                    </w:rPr>
                  </w:pPr>
                  <w:r>
                    <w:rPr>
                      <w:rFonts w:hint="eastAsia" w:ascii="宋体" w:hAnsi="宋体" w:eastAsia="宋体" w:cs="宋体"/>
                      <w:color w:val="auto"/>
                      <w:spacing w:val="4"/>
                      <w:kern w:val="2"/>
                      <w:sz w:val="21"/>
                      <w:szCs w:val="21"/>
                      <w:u w:val="none"/>
                      <w:lang w:val="en-US" w:eastAsia="zh-CN" w:bidi="ar-SA"/>
                    </w:rPr>
                    <w:t>本项目不涉及</w:t>
                  </w:r>
                  <w:r>
                    <w:rPr>
                      <w:rFonts w:hint="eastAsia" w:ascii="宋体" w:hAnsi="宋体" w:eastAsia="宋体" w:cs="宋体"/>
                      <w:color w:val="auto"/>
                      <w:spacing w:val="4"/>
                      <w:sz w:val="21"/>
                      <w:szCs w:val="21"/>
                      <w:u w:val="none"/>
                    </w:rPr>
                    <w:t>厂内露天转运散状物料</w:t>
                  </w:r>
                </w:p>
              </w:tc>
              <w:tc>
                <w:tcPr>
                  <w:tcW w:w="823" w:type="dxa"/>
                  <w:tcBorders>
                    <w:right w:val="nil"/>
                  </w:tcBorders>
                  <w:vAlign w:val="center"/>
                </w:tcPr>
                <w:p>
                  <w:pPr>
                    <w:spacing w:line="500" w:lineRule="exact"/>
                    <w:jc w:val="center"/>
                    <w:rPr>
                      <w:rFonts w:hAnsi="宋体"/>
                      <w:b/>
                      <w:bCs/>
                      <w:color w:val="auto"/>
                      <w:sz w:val="21"/>
                      <w:szCs w:val="21"/>
                      <w:u w:val="none"/>
                      <w:vertAlign w:val="baseline"/>
                    </w:rPr>
                  </w:pPr>
                  <w:r>
                    <w:rPr>
                      <w:rFonts w:hint="eastAsia" w:ascii="宋体" w:hAnsi="宋体" w:eastAsia="宋体" w:cs="宋体"/>
                      <w:color w:val="auto"/>
                      <w:kern w:val="2"/>
                      <w:sz w:val="21"/>
                      <w:szCs w:val="21"/>
                      <w:u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tcBorders>
                    <w:left w:val="nil"/>
                  </w:tcBorders>
                  <w:vAlign w:val="center"/>
                </w:tcPr>
                <w:p>
                  <w:pPr>
                    <w:pStyle w:val="9"/>
                    <w:spacing w:line="500" w:lineRule="exact"/>
                    <w:jc w:val="center"/>
                    <w:rPr>
                      <w:rFonts w:hint="default" w:ascii="宋体" w:hAnsi="宋体" w:eastAsia="宋体" w:cs="宋体"/>
                      <w:color w:val="auto"/>
                      <w:spacing w:val="4"/>
                      <w:sz w:val="21"/>
                      <w:szCs w:val="21"/>
                      <w:u w:val="none"/>
                      <w:lang w:val="en-US" w:eastAsia="zh-CN"/>
                    </w:rPr>
                  </w:pPr>
                  <w:r>
                    <w:rPr>
                      <w:rFonts w:hint="eastAsia" w:ascii="宋体" w:hAnsi="宋体" w:eastAsia="宋体" w:cs="宋体"/>
                      <w:color w:val="auto"/>
                      <w:spacing w:val="4"/>
                      <w:sz w:val="21"/>
                      <w:szCs w:val="21"/>
                      <w:u w:val="none"/>
                      <w:lang w:val="en-US" w:eastAsia="zh-CN"/>
                    </w:rPr>
                    <w:t>4</w:t>
                  </w:r>
                </w:p>
              </w:tc>
              <w:tc>
                <w:tcPr>
                  <w:tcW w:w="3397" w:type="dxa"/>
                  <w:vAlign w:val="center"/>
                </w:tcPr>
                <w:p>
                  <w:pPr>
                    <w:pStyle w:val="9"/>
                    <w:spacing w:line="240" w:lineRule="auto"/>
                    <w:jc w:val="center"/>
                    <w:rPr>
                      <w:rFonts w:hint="eastAsia" w:ascii="宋体" w:hAnsi="宋体" w:eastAsia="宋体" w:cs="宋体"/>
                      <w:color w:val="auto"/>
                      <w:spacing w:val="4"/>
                      <w:sz w:val="21"/>
                      <w:szCs w:val="21"/>
                      <w:u w:val="none"/>
                    </w:rPr>
                  </w:pPr>
                  <w:r>
                    <w:rPr>
                      <w:rFonts w:hint="eastAsia" w:ascii="宋体" w:hAnsi="宋体" w:eastAsia="宋体" w:cs="宋体"/>
                      <w:color w:val="auto"/>
                      <w:spacing w:val="4"/>
                      <w:sz w:val="21"/>
                      <w:szCs w:val="21"/>
                      <w:u w:val="none"/>
                    </w:rPr>
                    <w:t>除尘器卸灰不直接卸落到地面，卸灰区封闭。除尘灰采用气力输送、罐车等密闭方式运输；采用非密闭方式运输的，车辆应苫盖，装卸车时应采取加湿等措施抑尘</w:t>
                  </w:r>
                </w:p>
              </w:tc>
              <w:tc>
                <w:tcPr>
                  <w:tcW w:w="3489" w:type="dxa"/>
                  <w:vAlign w:val="center"/>
                </w:tcPr>
                <w:p>
                  <w:pPr>
                    <w:pStyle w:val="9"/>
                    <w:spacing w:line="240" w:lineRule="auto"/>
                    <w:jc w:val="center"/>
                    <w:rPr>
                      <w:rFonts w:hint="eastAsia" w:ascii="宋体" w:hAnsi="宋体" w:eastAsia="宋体" w:cs="宋体"/>
                      <w:color w:val="auto"/>
                      <w:spacing w:val="4"/>
                      <w:kern w:val="2"/>
                      <w:sz w:val="21"/>
                      <w:szCs w:val="21"/>
                      <w:u w:val="none"/>
                      <w:lang w:val="en-US" w:eastAsia="zh-CN" w:bidi="ar-SA"/>
                    </w:rPr>
                  </w:pPr>
                  <w:r>
                    <w:rPr>
                      <w:rFonts w:hint="eastAsia" w:ascii="宋体" w:hAnsi="宋体" w:eastAsia="宋体" w:cs="宋体"/>
                      <w:color w:val="auto"/>
                      <w:spacing w:val="4"/>
                      <w:sz w:val="21"/>
                      <w:szCs w:val="21"/>
                      <w:u w:val="none"/>
                      <w:lang w:val="en-US" w:eastAsia="zh-CN"/>
                    </w:rPr>
                    <w:t>本项目</w:t>
                  </w:r>
                  <w:r>
                    <w:rPr>
                      <w:rFonts w:hint="eastAsia" w:ascii="宋体" w:hAnsi="宋体" w:eastAsia="宋体" w:cs="宋体"/>
                      <w:color w:val="auto"/>
                      <w:spacing w:val="4"/>
                      <w:sz w:val="21"/>
                      <w:szCs w:val="21"/>
                      <w:u w:val="none"/>
                    </w:rPr>
                    <w:t>除尘器卸灰不直接卸落到地面，卸灰区封闭。除尘灰采用密闭方式运输；</w:t>
                  </w:r>
                </w:p>
              </w:tc>
              <w:tc>
                <w:tcPr>
                  <w:tcW w:w="823" w:type="dxa"/>
                  <w:tcBorders>
                    <w:right w:val="nil"/>
                  </w:tcBorders>
                  <w:vAlign w:val="center"/>
                </w:tcPr>
                <w:p>
                  <w:pPr>
                    <w:spacing w:line="500" w:lineRule="exact"/>
                    <w:jc w:val="center"/>
                    <w:rPr>
                      <w:rFonts w:hAnsi="宋体"/>
                      <w:b/>
                      <w:bCs/>
                      <w:color w:val="auto"/>
                      <w:sz w:val="21"/>
                      <w:szCs w:val="21"/>
                      <w:u w:val="none"/>
                      <w:vertAlign w:val="baseline"/>
                    </w:rPr>
                  </w:pPr>
                  <w:r>
                    <w:rPr>
                      <w:rFonts w:hint="eastAsia" w:ascii="宋体" w:hAnsi="宋体" w:eastAsia="宋体" w:cs="宋体"/>
                      <w:color w:val="auto"/>
                      <w:kern w:val="2"/>
                      <w:sz w:val="21"/>
                      <w:szCs w:val="21"/>
                      <w:u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tcBorders>
                    <w:left w:val="nil"/>
                  </w:tcBorders>
                  <w:vAlign w:val="center"/>
                </w:tcPr>
                <w:p>
                  <w:pPr>
                    <w:pStyle w:val="9"/>
                    <w:spacing w:line="500" w:lineRule="exact"/>
                    <w:jc w:val="center"/>
                    <w:rPr>
                      <w:rFonts w:hint="default" w:ascii="宋体" w:hAnsi="宋体" w:eastAsia="宋体" w:cs="宋体"/>
                      <w:color w:val="auto"/>
                      <w:spacing w:val="4"/>
                      <w:sz w:val="21"/>
                      <w:szCs w:val="21"/>
                      <w:u w:val="none"/>
                      <w:lang w:val="en-US" w:eastAsia="zh-CN"/>
                    </w:rPr>
                  </w:pPr>
                </w:p>
              </w:tc>
              <w:tc>
                <w:tcPr>
                  <w:tcW w:w="3397" w:type="dxa"/>
                  <w:vAlign w:val="center"/>
                </w:tcPr>
                <w:p>
                  <w:pPr>
                    <w:pStyle w:val="9"/>
                    <w:spacing w:line="500" w:lineRule="exact"/>
                    <w:jc w:val="center"/>
                    <w:rPr>
                      <w:rFonts w:hint="eastAsia" w:ascii="宋体" w:hAnsi="宋体" w:eastAsia="宋体" w:cs="宋体"/>
                      <w:color w:val="auto"/>
                      <w:spacing w:val="4"/>
                      <w:sz w:val="21"/>
                      <w:szCs w:val="21"/>
                      <w:u w:val="none"/>
                    </w:rPr>
                  </w:pPr>
                  <w:r>
                    <w:rPr>
                      <w:rFonts w:hint="eastAsia" w:ascii="宋体" w:hAnsi="宋体" w:eastAsia="宋体" w:cs="宋体"/>
                      <w:color w:val="auto"/>
                      <w:spacing w:val="4"/>
                      <w:sz w:val="21"/>
                      <w:szCs w:val="21"/>
                      <w:u w:val="none"/>
                    </w:rPr>
                    <w:t>生产环节治理</w:t>
                  </w:r>
                </w:p>
              </w:tc>
              <w:tc>
                <w:tcPr>
                  <w:tcW w:w="3489" w:type="dxa"/>
                  <w:vAlign w:val="center"/>
                </w:tcPr>
                <w:p>
                  <w:pPr>
                    <w:pStyle w:val="9"/>
                    <w:spacing w:line="500" w:lineRule="exact"/>
                    <w:jc w:val="center"/>
                    <w:rPr>
                      <w:rFonts w:hint="eastAsia" w:ascii="宋体" w:hAnsi="宋体" w:eastAsia="宋体" w:cs="宋体"/>
                      <w:color w:val="auto"/>
                      <w:spacing w:val="4"/>
                      <w:kern w:val="2"/>
                      <w:sz w:val="21"/>
                      <w:szCs w:val="21"/>
                      <w:u w:val="none"/>
                      <w:lang w:val="en-US" w:eastAsia="zh-CN" w:bidi="ar-SA"/>
                    </w:rPr>
                  </w:pPr>
                  <w:r>
                    <w:rPr>
                      <w:rFonts w:hint="eastAsia" w:ascii="宋体" w:hAnsi="宋体" w:eastAsia="宋体" w:cs="宋体"/>
                      <w:color w:val="auto"/>
                      <w:spacing w:val="4"/>
                      <w:sz w:val="21"/>
                      <w:szCs w:val="21"/>
                      <w:u w:val="none"/>
                    </w:rPr>
                    <w:t>生产环节治理</w:t>
                  </w:r>
                </w:p>
              </w:tc>
              <w:tc>
                <w:tcPr>
                  <w:tcW w:w="823" w:type="dxa"/>
                  <w:tcBorders>
                    <w:right w:val="nil"/>
                  </w:tcBorders>
                  <w:vAlign w:val="center"/>
                </w:tcPr>
                <w:p>
                  <w:pPr>
                    <w:spacing w:line="500" w:lineRule="exact"/>
                    <w:jc w:val="center"/>
                    <w:rPr>
                      <w:rFonts w:hAnsi="宋体"/>
                      <w:b/>
                      <w:bCs/>
                      <w:color w:val="auto"/>
                      <w:sz w:val="21"/>
                      <w:szCs w:val="21"/>
                      <w:u w:val="none"/>
                      <w:vertAlign w:val="baseline"/>
                    </w:rPr>
                  </w:pPr>
                  <w:r>
                    <w:rPr>
                      <w:rFonts w:hint="eastAsia" w:ascii="宋体" w:hAnsi="宋体" w:eastAsia="宋体" w:cs="宋体"/>
                      <w:color w:val="auto"/>
                      <w:kern w:val="2"/>
                      <w:sz w:val="21"/>
                      <w:szCs w:val="21"/>
                      <w:u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tcBorders>
                    <w:left w:val="nil"/>
                  </w:tcBorders>
                  <w:vAlign w:val="center"/>
                </w:tcPr>
                <w:p>
                  <w:pPr>
                    <w:pStyle w:val="9"/>
                    <w:spacing w:line="500" w:lineRule="exact"/>
                    <w:jc w:val="center"/>
                    <w:rPr>
                      <w:rFonts w:hint="default" w:ascii="宋体" w:hAnsi="宋体" w:eastAsia="宋体" w:cs="宋体"/>
                      <w:color w:val="auto"/>
                      <w:spacing w:val="4"/>
                      <w:sz w:val="21"/>
                      <w:szCs w:val="21"/>
                      <w:u w:val="none"/>
                      <w:lang w:val="en-US" w:eastAsia="zh-CN"/>
                    </w:rPr>
                  </w:pPr>
                  <w:r>
                    <w:rPr>
                      <w:rFonts w:hint="eastAsia" w:ascii="宋体" w:hAnsi="宋体" w:eastAsia="宋体" w:cs="宋体"/>
                      <w:color w:val="auto"/>
                      <w:spacing w:val="4"/>
                      <w:sz w:val="21"/>
                      <w:szCs w:val="21"/>
                      <w:u w:val="none"/>
                      <w:lang w:val="en-US" w:eastAsia="zh-CN"/>
                    </w:rPr>
                    <w:t>1</w:t>
                  </w:r>
                </w:p>
              </w:tc>
              <w:tc>
                <w:tcPr>
                  <w:tcW w:w="3397" w:type="dxa"/>
                  <w:vAlign w:val="center"/>
                </w:tcPr>
                <w:p>
                  <w:pPr>
                    <w:pStyle w:val="9"/>
                    <w:spacing w:line="240" w:lineRule="auto"/>
                    <w:jc w:val="center"/>
                    <w:rPr>
                      <w:rFonts w:hint="eastAsia" w:ascii="宋体" w:hAnsi="宋体" w:eastAsia="宋体" w:cs="宋体"/>
                      <w:color w:val="auto"/>
                      <w:spacing w:val="4"/>
                      <w:sz w:val="21"/>
                      <w:szCs w:val="21"/>
                      <w:u w:val="none"/>
                    </w:rPr>
                  </w:pPr>
                  <w:r>
                    <w:rPr>
                      <w:rFonts w:hint="eastAsia" w:ascii="宋体" w:hAnsi="宋体" w:eastAsia="宋体" w:cs="宋体"/>
                      <w:color w:val="auto"/>
                      <w:spacing w:val="4"/>
                      <w:sz w:val="21"/>
                      <w:szCs w:val="21"/>
                      <w:u w:val="none"/>
                    </w:rPr>
                    <w:t>上料口封闭并安装除尘设施。主要生产工艺产尘节点安装封闭集尘装置并配备处理系统，厂房内设置喷干雾抑尘措施</w:t>
                  </w:r>
                </w:p>
              </w:tc>
              <w:tc>
                <w:tcPr>
                  <w:tcW w:w="3489" w:type="dxa"/>
                  <w:vAlign w:val="center"/>
                </w:tcPr>
                <w:p>
                  <w:pPr>
                    <w:pStyle w:val="9"/>
                    <w:spacing w:line="240" w:lineRule="auto"/>
                    <w:jc w:val="center"/>
                    <w:rPr>
                      <w:rFonts w:hint="default" w:ascii="宋体" w:hAnsi="宋体" w:eastAsia="宋体" w:cs="宋体"/>
                      <w:color w:val="auto"/>
                      <w:spacing w:val="4"/>
                      <w:kern w:val="2"/>
                      <w:sz w:val="21"/>
                      <w:szCs w:val="21"/>
                      <w:u w:val="none"/>
                      <w:lang w:val="en-US" w:eastAsia="zh-CN" w:bidi="ar-SA"/>
                    </w:rPr>
                  </w:pPr>
                  <w:r>
                    <w:rPr>
                      <w:rFonts w:hint="eastAsia" w:ascii="宋体" w:hAnsi="宋体" w:eastAsia="宋体" w:cs="宋体"/>
                      <w:color w:val="auto"/>
                      <w:spacing w:val="4"/>
                      <w:sz w:val="21"/>
                      <w:szCs w:val="21"/>
                      <w:u w:val="none"/>
                      <w:lang w:eastAsia="zh-CN"/>
                    </w:rPr>
                    <w:t>本项目</w:t>
                  </w:r>
                  <w:r>
                    <w:rPr>
                      <w:rFonts w:hint="eastAsia" w:ascii="宋体" w:hAnsi="宋体" w:eastAsia="宋体" w:cs="宋体"/>
                      <w:color w:val="auto"/>
                      <w:spacing w:val="4"/>
                      <w:sz w:val="21"/>
                      <w:szCs w:val="21"/>
                      <w:u w:val="none"/>
                    </w:rPr>
                    <w:t>主要生产工艺产尘节点安装封闭集尘装置并配备处理系统，厂房内设置喷干雾抑尘措施</w:t>
                  </w:r>
                </w:p>
              </w:tc>
              <w:tc>
                <w:tcPr>
                  <w:tcW w:w="823" w:type="dxa"/>
                  <w:tcBorders>
                    <w:right w:val="nil"/>
                  </w:tcBorders>
                  <w:vAlign w:val="center"/>
                </w:tcPr>
                <w:p>
                  <w:pPr>
                    <w:spacing w:line="500" w:lineRule="exact"/>
                    <w:jc w:val="center"/>
                    <w:rPr>
                      <w:rFonts w:hAnsi="宋体"/>
                      <w:b/>
                      <w:bCs/>
                      <w:color w:val="auto"/>
                      <w:sz w:val="21"/>
                      <w:szCs w:val="21"/>
                      <w:u w:val="none"/>
                      <w:vertAlign w:val="baseline"/>
                    </w:rPr>
                  </w:pPr>
                  <w:r>
                    <w:rPr>
                      <w:rFonts w:hint="eastAsia" w:ascii="宋体" w:hAnsi="宋体" w:eastAsia="宋体" w:cs="宋体"/>
                      <w:color w:val="auto"/>
                      <w:kern w:val="2"/>
                      <w:sz w:val="21"/>
                      <w:szCs w:val="21"/>
                      <w:u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tcBorders>
                    <w:left w:val="nil"/>
                  </w:tcBorders>
                  <w:vAlign w:val="center"/>
                </w:tcPr>
                <w:p>
                  <w:pPr>
                    <w:pStyle w:val="9"/>
                    <w:spacing w:line="500" w:lineRule="exact"/>
                    <w:jc w:val="center"/>
                    <w:rPr>
                      <w:rFonts w:hint="default" w:ascii="宋体" w:hAnsi="宋体" w:eastAsia="宋体" w:cs="宋体"/>
                      <w:color w:val="auto"/>
                      <w:spacing w:val="4"/>
                      <w:sz w:val="21"/>
                      <w:szCs w:val="21"/>
                      <w:u w:val="none"/>
                      <w:lang w:val="en-US" w:eastAsia="zh-CN"/>
                    </w:rPr>
                  </w:pPr>
                  <w:r>
                    <w:rPr>
                      <w:rFonts w:hint="eastAsia" w:ascii="宋体" w:hAnsi="宋体" w:eastAsia="宋体" w:cs="宋体"/>
                      <w:color w:val="auto"/>
                      <w:spacing w:val="4"/>
                      <w:sz w:val="21"/>
                      <w:szCs w:val="21"/>
                      <w:u w:val="none"/>
                      <w:lang w:val="en-US" w:eastAsia="zh-CN"/>
                    </w:rPr>
                    <w:t>2</w:t>
                  </w:r>
                </w:p>
              </w:tc>
              <w:tc>
                <w:tcPr>
                  <w:tcW w:w="3397" w:type="dxa"/>
                  <w:vAlign w:val="center"/>
                </w:tcPr>
                <w:p>
                  <w:pPr>
                    <w:pStyle w:val="9"/>
                    <w:spacing w:line="240" w:lineRule="auto"/>
                    <w:jc w:val="center"/>
                    <w:rPr>
                      <w:rFonts w:hint="eastAsia" w:ascii="宋体" w:hAnsi="宋体" w:eastAsia="宋体" w:cs="宋体"/>
                      <w:color w:val="auto"/>
                      <w:spacing w:val="4"/>
                      <w:sz w:val="21"/>
                      <w:szCs w:val="21"/>
                      <w:u w:val="none"/>
                    </w:rPr>
                  </w:pPr>
                  <w:r>
                    <w:rPr>
                      <w:rFonts w:hint="eastAsia" w:ascii="宋体" w:hAnsi="宋体" w:eastAsia="宋体" w:cs="宋体"/>
                      <w:color w:val="auto"/>
                      <w:spacing w:val="4"/>
                      <w:sz w:val="21"/>
                      <w:szCs w:val="21"/>
                      <w:u w:val="none"/>
                    </w:rPr>
                    <w:t>禁止生产车间内散放原料，需采用全封闭式/地下料仓并配备完备的废气收集和处理系统；生产环节必须在密闭良好的车间内运行，并配备完备的废气收集和处理系统</w:t>
                  </w:r>
                </w:p>
              </w:tc>
              <w:tc>
                <w:tcPr>
                  <w:tcW w:w="3489" w:type="dxa"/>
                  <w:vAlign w:val="center"/>
                </w:tcPr>
                <w:p>
                  <w:pPr>
                    <w:pStyle w:val="9"/>
                    <w:spacing w:line="240" w:lineRule="auto"/>
                    <w:jc w:val="center"/>
                    <w:rPr>
                      <w:rFonts w:hint="eastAsia" w:ascii="宋体" w:hAnsi="宋体" w:eastAsia="宋体" w:cs="宋体"/>
                      <w:color w:val="auto"/>
                      <w:spacing w:val="4"/>
                      <w:kern w:val="2"/>
                      <w:sz w:val="21"/>
                      <w:szCs w:val="21"/>
                      <w:u w:val="none"/>
                      <w:lang w:val="en-US" w:eastAsia="zh-CN" w:bidi="ar-SA"/>
                    </w:rPr>
                  </w:pPr>
                  <w:r>
                    <w:rPr>
                      <w:rFonts w:hint="eastAsia" w:ascii="宋体" w:hAnsi="宋体" w:eastAsia="宋体" w:cs="宋体"/>
                      <w:color w:val="auto"/>
                      <w:spacing w:val="4"/>
                      <w:sz w:val="21"/>
                      <w:szCs w:val="21"/>
                      <w:u w:val="none"/>
                      <w:lang w:val="en-US" w:eastAsia="zh-CN"/>
                    </w:rPr>
                    <w:t>本项目</w:t>
                  </w:r>
                  <w:r>
                    <w:rPr>
                      <w:rFonts w:hint="eastAsia" w:ascii="宋体" w:hAnsi="宋体" w:eastAsia="宋体" w:cs="宋体"/>
                      <w:color w:val="auto"/>
                      <w:spacing w:val="4"/>
                      <w:sz w:val="21"/>
                      <w:szCs w:val="21"/>
                      <w:u w:val="none"/>
                    </w:rPr>
                    <w:t>生产车间内</w:t>
                  </w:r>
                  <w:r>
                    <w:rPr>
                      <w:rFonts w:hint="eastAsia" w:ascii="宋体" w:hAnsi="宋体" w:eastAsia="宋体" w:cs="宋体"/>
                      <w:color w:val="auto"/>
                      <w:spacing w:val="4"/>
                      <w:sz w:val="21"/>
                      <w:szCs w:val="21"/>
                      <w:u w:val="none"/>
                      <w:lang w:val="en-US" w:eastAsia="zh-CN"/>
                    </w:rPr>
                    <w:t>不</w:t>
                  </w:r>
                  <w:r>
                    <w:rPr>
                      <w:rFonts w:hint="eastAsia" w:ascii="宋体" w:hAnsi="宋体" w:eastAsia="宋体" w:cs="宋体"/>
                      <w:color w:val="auto"/>
                      <w:spacing w:val="4"/>
                      <w:sz w:val="21"/>
                      <w:szCs w:val="21"/>
                      <w:u w:val="none"/>
                    </w:rPr>
                    <w:t>散放原料；生产环节在密闭良好的车间内运行，并配备完备的废气收集和处理系统</w:t>
                  </w:r>
                </w:p>
              </w:tc>
              <w:tc>
                <w:tcPr>
                  <w:tcW w:w="823" w:type="dxa"/>
                  <w:tcBorders>
                    <w:right w:val="nil"/>
                  </w:tcBorders>
                  <w:vAlign w:val="center"/>
                </w:tcPr>
                <w:p>
                  <w:pPr>
                    <w:spacing w:line="500" w:lineRule="exact"/>
                    <w:jc w:val="center"/>
                    <w:rPr>
                      <w:rFonts w:hAnsi="宋体"/>
                      <w:b/>
                      <w:bCs/>
                      <w:color w:val="auto"/>
                      <w:sz w:val="21"/>
                      <w:szCs w:val="21"/>
                      <w:u w:val="none"/>
                      <w:vertAlign w:val="baseline"/>
                    </w:rPr>
                  </w:pPr>
                  <w:r>
                    <w:rPr>
                      <w:rFonts w:hint="eastAsia" w:ascii="宋体" w:hAnsi="宋体" w:eastAsia="宋体" w:cs="宋体"/>
                      <w:color w:val="auto"/>
                      <w:kern w:val="2"/>
                      <w:sz w:val="21"/>
                      <w:szCs w:val="21"/>
                      <w:u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tcBorders>
                    <w:left w:val="nil"/>
                  </w:tcBorders>
                  <w:vAlign w:val="center"/>
                </w:tcPr>
                <w:p>
                  <w:pPr>
                    <w:pStyle w:val="9"/>
                    <w:spacing w:line="500" w:lineRule="exact"/>
                    <w:jc w:val="center"/>
                    <w:rPr>
                      <w:rFonts w:hint="default" w:ascii="宋体" w:hAnsi="宋体" w:eastAsia="宋体" w:cs="宋体"/>
                      <w:color w:val="auto"/>
                      <w:spacing w:val="4"/>
                      <w:sz w:val="21"/>
                      <w:szCs w:val="21"/>
                      <w:u w:val="none"/>
                      <w:lang w:val="en-US" w:eastAsia="zh-CN"/>
                    </w:rPr>
                  </w:pPr>
                </w:p>
              </w:tc>
              <w:tc>
                <w:tcPr>
                  <w:tcW w:w="3397" w:type="dxa"/>
                  <w:vAlign w:val="center"/>
                </w:tcPr>
                <w:p>
                  <w:pPr>
                    <w:pStyle w:val="9"/>
                    <w:spacing w:line="500" w:lineRule="exact"/>
                    <w:jc w:val="center"/>
                    <w:rPr>
                      <w:rFonts w:ascii="Times New Roman" w:hAnsi="宋体" w:cs="Times New Roman"/>
                      <w:color w:val="auto"/>
                      <w:spacing w:val="4"/>
                      <w:sz w:val="24"/>
                      <w:szCs w:val="22"/>
                      <w:u w:val="none"/>
                    </w:rPr>
                  </w:pPr>
                  <w:r>
                    <w:rPr>
                      <w:rFonts w:hint="eastAsia" w:ascii="宋体" w:hAnsi="宋体" w:eastAsia="宋体" w:cs="宋体"/>
                      <w:color w:val="auto"/>
                      <w:spacing w:val="4"/>
                      <w:sz w:val="21"/>
                      <w:szCs w:val="21"/>
                      <w:u w:val="none"/>
                    </w:rPr>
                    <w:t>厂区、车辆治理</w:t>
                  </w:r>
                </w:p>
              </w:tc>
              <w:tc>
                <w:tcPr>
                  <w:tcW w:w="3489" w:type="dxa"/>
                  <w:vAlign w:val="center"/>
                </w:tcPr>
                <w:p>
                  <w:pPr>
                    <w:pStyle w:val="9"/>
                    <w:spacing w:line="500" w:lineRule="exact"/>
                    <w:jc w:val="center"/>
                    <w:rPr>
                      <w:rFonts w:ascii="Times New Roman" w:hAnsi="宋体" w:cs="Times New Roman"/>
                      <w:color w:val="auto"/>
                      <w:spacing w:val="4"/>
                      <w:kern w:val="2"/>
                      <w:sz w:val="24"/>
                      <w:szCs w:val="22"/>
                      <w:u w:val="none"/>
                      <w:lang w:val="en-US" w:eastAsia="zh-CN" w:bidi="ar-SA"/>
                    </w:rPr>
                  </w:pPr>
                  <w:r>
                    <w:rPr>
                      <w:rFonts w:hint="eastAsia" w:ascii="宋体" w:hAnsi="宋体" w:eastAsia="宋体" w:cs="宋体"/>
                      <w:color w:val="auto"/>
                      <w:spacing w:val="4"/>
                      <w:sz w:val="21"/>
                      <w:szCs w:val="21"/>
                      <w:u w:val="none"/>
                    </w:rPr>
                    <w:t>厂区、车辆治理</w:t>
                  </w:r>
                </w:p>
              </w:tc>
              <w:tc>
                <w:tcPr>
                  <w:tcW w:w="823" w:type="dxa"/>
                  <w:tcBorders>
                    <w:right w:val="nil"/>
                  </w:tcBorders>
                  <w:vAlign w:val="center"/>
                </w:tcPr>
                <w:p>
                  <w:pPr>
                    <w:spacing w:line="500" w:lineRule="exact"/>
                    <w:jc w:val="center"/>
                    <w:rPr>
                      <w:rFonts w:hAnsi="宋体"/>
                      <w:b/>
                      <w:bCs/>
                      <w:color w:val="auto"/>
                      <w:sz w:val="21"/>
                      <w:szCs w:val="2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tcBorders>
                    <w:left w:val="nil"/>
                  </w:tcBorders>
                  <w:vAlign w:val="center"/>
                </w:tcPr>
                <w:p>
                  <w:pPr>
                    <w:pStyle w:val="9"/>
                    <w:spacing w:line="500" w:lineRule="exact"/>
                    <w:jc w:val="center"/>
                    <w:rPr>
                      <w:rFonts w:hint="default" w:ascii="宋体" w:hAnsi="宋体" w:eastAsia="宋体" w:cs="宋体"/>
                      <w:color w:val="auto"/>
                      <w:spacing w:val="4"/>
                      <w:sz w:val="21"/>
                      <w:szCs w:val="21"/>
                      <w:u w:val="none"/>
                      <w:lang w:val="en-US" w:eastAsia="zh-CN"/>
                    </w:rPr>
                  </w:pPr>
                  <w:r>
                    <w:rPr>
                      <w:rFonts w:hint="eastAsia" w:ascii="宋体" w:hAnsi="宋体" w:eastAsia="宋体" w:cs="宋体"/>
                      <w:color w:val="auto"/>
                      <w:spacing w:val="4"/>
                      <w:sz w:val="21"/>
                      <w:szCs w:val="21"/>
                      <w:u w:val="none"/>
                      <w:lang w:val="en-US" w:eastAsia="zh-CN"/>
                    </w:rPr>
                    <w:t>1</w:t>
                  </w:r>
                </w:p>
              </w:tc>
              <w:tc>
                <w:tcPr>
                  <w:tcW w:w="3397" w:type="dxa"/>
                  <w:vAlign w:val="center"/>
                </w:tcPr>
                <w:p>
                  <w:pPr>
                    <w:pStyle w:val="9"/>
                    <w:spacing w:line="240" w:lineRule="auto"/>
                    <w:jc w:val="center"/>
                    <w:rPr>
                      <w:rFonts w:hint="eastAsia" w:ascii="宋体" w:hAnsi="宋体" w:eastAsia="宋体" w:cs="宋体"/>
                      <w:color w:val="auto"/>
                      <w:spacing w:val="4"/>
                      <w:sz w:val="21"/>
                      <w:szCs w:val="21"/>
                      <w:u w:val="none"/>
                    </w:rPr>
                  </w:pPr>
                  <w:r>
                    <w:rPr>
                      <w:rFonts w:hint="eastAsia" w:ascii="宋体" w:hAnsi="宋体" w:eastAsia="宋体" w:cs="宋体"/>
                      <w:color w:val="auto"/>
                      <w:spacing w:val="4"/>
                      <w:sz w:val="21"/>
                      <w:szCs w:val="21"/>
                      <w:u w:val="none"/>
                    </w:rPr>
                    <w:t>厂区道路硬化，平整无破损，无积尘，厂区无裸露空地，闲置裸露空地绿化</w:t>
                  </w:r>
                </w:p>
              </w:tc>
              <w:tc>
                <w:tcPr>
                  <w:tcW w:w="3489" w:type="dxa"/>
                  <w:vAlign w:val="center"/>
                </w:tcPr>
                <w:p>
                  <w:pPr>
                    <w:pStyle w:val="9"/>
                    <w:spacing w:line="240" w:lineRule="auto"/>
                    <w:jc w:val="center"/>
                    <w:rPr>
                      <w:rFonts w:hint="eastAsia" w:ascii="宋体" w:hAnsi="宋体" w:eastAsia="宋体" w:cs="宋体"/>
                      <w:color w:val="auto"/>
                      <w:spacing w:val="4"/>
                      <w:kern w:val="2"/>
                      <w:sz w:val="21"/>
                      <w:szCs w:val="21"/>
                      <w:u w:val="none"/>
                      <w:lang w:val="en-US" w:eastAsia="zh-CN" w:bidi="ar-SA"/>
                    </w:rPr>
                  </w:pPr>
                  <w:r>
                    <w:rPr>
                      <w:rFonts w:hint="eastAsia" w:ascii="宋体" w:hAnsi="宋体" w:eastAsia="宋体" w:cs="宋体"/>
                      <w:color w:val="auto"/>
                      <w:spacing w:val="4"/>
                      <w:sz w:val="21"/>
                      <w:szCs w:val="21"/>
                      <w:u w:val="none"/>
                      <w:lang w:val="en-US" w:eastAsia="zh-CN"/>
                    </w:rPr>
                    <w:t>本项目</w:t>
                  </w:r>
                  <w:r>
                    <w:rPr>
                      <w:rFonts w:hint="eastAsia" w:ascii="宋体" w:hAnsi="宋体" w:eastAsia="宋体" w:cs="宋体"/>
                      <w:color w:val="auto"/>
                      <w:spacing w:val="4"/>
                      <w:sz w:val="21"/>
                      <w:szCs w:val="21"/>
                      <w:u w:val="none"/>
                    </w:rPr>
                    <w:t>厂区道路硬化，平整无破损，无积尘，厂区无裸露空地，闲置裸露空地绿化</w:t>
                  </w:r>
                </w:p>
              </w:tc>
              <w:tc>
                <w:tcPr>
                  <w:tcW w:w="823" w:type="dxa"/>
                  <w:tcBorders>
                    <w:right w:val="nil"/>
                  </w:tcBorders>
                  <w:vAlign w:val="center"/>
                </w:tcPr>
                <w:p>
                  <w:pPr>
                    <w:spacing w:line="500" w:lineRule="exact"/>
                    <w:jc w:val="center"/>
                    <w:rPr>
                      <w:rFonts w:hAnsi="宋体"/>
                      <w:b/>
                      <w:bCs/>
                      <w:color w:val="auto"/>
                      <w:sz w:val="21"/>
                      <w:szCs w:val="21"/>
                      <w:u w:val="none"/>
                      <w:vertAlign w:val="baseline"/>
                    </w:rPr>
                  </w:pPr>
                  <w:r>
                    <w:rPr>
                      <w:rFonts w:hint="eastAsia" w:ascii="宋体" w:hAnsi="宋体" w:eastAsia="宋体" w:cs="宋体"/>
                      <w:color w:val="auto"/>
                      <w:kern w:val="2"/>
                      <w:sz w:val="21"/>
                      <w:szCs w:val="21"/>
                      <w:u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4" w:type="dxa"/>
                  <w:tcBorders>
                    <w:left w:val="nil"/>
                  </w:tcBorders>
                  <w:vAlign w:val="center"/>
                </w:tcPr>
                <w:p>
                  <w:pPr>
                    <w:pStyle w:val="9"/>
                    <w:spacing w:line="500" w:lineRule="exact"/>
                    <w:jc w:val="center"/>
                    <w:rPr>
                      <w:rFonts w:hint="default" w:ascii="宋体" w:hAnsi="宋体" w:eastAsia="宋体" w:cs="宋体"/>
                      <w:color w:val="auto"/>
                      <w:spacing w:val="4"/>
                      <w:sz w:val="21"/>
                      <w:szCs w:val="21"/>
                      <w:u w:val="none"/>
                      <w:lang w:val="en-US" w:eastAsia="zh-CN"/>
                    </w:rPr>
                  </w:pPr>
                  <w:r>
                    <w:rPr>
                      <w:rFonts w:hint="eastAsia" w:ascii="宋体" w:hAnsi="宋体" w:eastAsia="宋体" w:cs="宋体"/>
                      <w:color w:val="auto"/>
                      <w:spacing w:val="4"/>
                      <w:sz w:val="21"/>
                      <w:szCs w:val="21"/>
                      <w:u w:val="none"/>
                      <w:lang w:val="en-US" w:eastAsia="zh-CN"/>
                    </w:rPr>
                    <w:t>2</w:t>
                  </w:r>
                </w:p>
              </w:tc>
              <w:tc>
                <w:tcPr>
                  <w:tcW w:w="3397" w:type="dxa"/>
                  <w:vAlign w:val="center"/>
                </w:tcPr>
                <w:p>
                  <w:pPr>
                    <w:pStyle w:val="9"/>
                    <w:spacing w:line="240" w:lineRule="auto"/>
                    <w:jc w:val="center"/>
                    <w:rPr>
                      <w:rFonts w:hint="eastAsia" w:ascii="宋体" w:hAnsi="宋体" w:eastAsia="宋体" w:cs="宋体"/>
                      <w:color w:val="auto"/>
                      <w:spacing w:val="4"/>
                      <w:sz w:val="21"/>
                      <w:szCs w:val="21"/>
                      <w:u w:val="none"/>
                    </w:rPr>
                  </w:pPr>
                  <w:r>
                    <w:rPr>
                      <w:rFonts w:hint="eastAsia" w:ascii="宋体" w:hAnsi="宋体" w:eastAsia="宋体" w:cs="宋体"/>
                      <w:color w:val="auto"/>
                      <w:spacing w:val="4"/>
                      <w:sz w:val="21"/>
                      <w:szCs w:val="21"/>
                      <w:u w:val="none"/>
                    </w:rPr>
                    <w:t>对厂区道路定期洒水清扫</w:t>
                  </w:r>
                </w:p>
              </w:tc>
              <w:tc>
                <w:tcPr>
                  <w:tcW w:w="3489" w:type="dxa"/>
                  <w:vAlign w:val="center"/>
                </w:tcPr>
                <w:p>
                  <w:pPr>
                    <w:pStyle w:val="9"/>
                    <w:spacing w:line="240" w:lineRule="auto"/>
                    <w:jc w:val="center"/>
                    <w:rPr>
                      <w:rFonts w:hint="eastAsia" w:ascii="宋体" w:hAnsi="宋体" w:eastAsia="宋体" w:cs="宋体"/>
                      <w:color w:val="auto"/>
                      <w:spacing w:val="4"/>
                      <w:kern w:val="2"/>
                      <w:sz w:val="21"/>
                      <w:szCs w:val="21"/>
                      <w:u w:val="none"/>
                      <w:lang w:val="en-US" w:eastAsia="zh-CN" w:bidi="ar-SA"/>
                    </w:rPr>
                  </w:pPr>
                  <w:r>
                    <w:rPr>
                      <w:rFonts w:hint="eastAsia" w:ascii="宋体" w:hAnsi="宋体" w:eastAsia="宋体" w:cs="宋体"/>
                      <w:color w:val="auto"/>
                      <w:spacing w:val="4"/>
                      <w:sz w:val="21"/>
                      <w:szCs w:val="21"/>
                      <w:u w:val="none"/>
                      <w:lang w:val="en-US" w:eastAsia="zh-CN"/>
                    </w:rPr>
                    <w:t>本项目</w:t>
                  </w:r>
                  <w:r>
                    <w:rPr>
                      <w:rFonts w:hint="eastAsia" w:ascii="宋体" w:hAnsi="宋体" w:eastAsia="宋体" w:cs="宋体"/>
                      <w:color w:val="auto"/>
                      <w:spacing w:val="4"/>
                      <w:sz w:val="21"/>
                      <w:szCs w:val="21"/>
                      <w:u w:val="none"/>
                    </w:rPr>
                    <w:t>对厂区道路定期洒水清扫</w:t>
                  </w:r>
                </w:p>
              </w:tc>
              <w:tc>
                <w:tcPr>
                  <w:tcW w:w="823" w:type="dxa"/>
                  <w:tcBorders>
                    <w:right w:val="nil"/>
                  </w:tcBorders>
                  <w:vAlign w:val="center"/>
                </w:tcPr>
                <w:p>
                  <w:pPr>
                    <w:spacing w:line="500" w:lineRule="exact"/>
                    <w:jc w:val="center"/>
                    <w:rPr>
                      <w:rFonts w:hAnsi="宋体"/>
                      <w:b/>
                      <w:bCs/>
                      <w:color w:val="auto"/>
                      <w:sz w:val="21"/>
                      <w:szCs w:val="21"/>
                      <w:u w:val="none"/>
                      <w:vertAlign w:val="baseline"/>
                    </w:rPr>
                  </w:pPr>
                  <w:r>
                    <w:rPr>
                      <w:rFonts w:hint="eastAsia" w:ascii="宋体" w:hAnsi="宋体" w:eastAsia="宋体" w:cs="宋体"/>
                      <w:color w:val="auto"/>
                      <w:kern w:val="2"/>
                      <w:sz w:val="21"/>
                      <w:szCs w:val="21"/>
                      <w:u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tcBorders>
                    <w:left w:val="nil"/>
                  </w:tcBorders>
                  <w:vAlign w:val="center"/>
                </w:tcPr>
                <w:p>
                  <w:pPr>
                    <w:pStyle w:val="9"/>
                    <w:spacing w:line="500" w:lineRule="exact"/>
                    <w:jc w:val="center"/>
                    <w:rPr>
                      <w:rFonts w:hint="default" w:ascii="宋体" w:hAnsi="宋体" w:eastAsia="宋体" w:cs="宋体"/>
                      <w:color w:val="auto"/>
                      <w:spacing w:val="4"/>
                      <w:sz w:val="21"/>
                      <w:szCs w:val="21"/>
                      <w:u w:val="none"/>
                      <w:lang w:val="en-US" w:eastAsia="zh-CN"/>
                    </w:rPr>
                  </w:pPr>
                  <w:r>
                    <w:rPr>
                      <w:rFonts w:hint="eastAsia" w:ascii="宋体" w:hAnsi="宋体" w:eastAsia="宋体" w:cs="宋体"/>
                      <w:color w:val="auto"/>
                      <w:spacing w:val="4"/>
                      <w:sz w:val="21"/>
                      <w:szCs w:val="21"/>
                      <w:u w:val="none"/>
                      <w:lang w:val="en-US" w:eastAsia="zh-CN"/>
                    </w:rPr>
                    <w:t>3</w:t>
                  </w:r>
                </w:p>
              </w:tc>
              <w:tc>
                <w:tcPr>
                  <w:tcW w:w="3397" w:type="dxa"/>
                  <w:vAlign w:val="center"/>
                </w:tcPr>
                <w:p>
                  <w:pPr>
                    <w:pStyle w:val="9"/>
                    <w:spacing w:line="240" w:lineRule="auto"/>
                    <w:jc w:val="center"/>
                    <w:rPr>
                      <w:rFonts w:hint="eastAsia" w:ascii="宋体" w:hAnsi="宋体" w:eastAsia="宋体" w:cs="宋体"/>
                      <w:color w:val="auto"/>
                      <w:spacing w:val="4"/>
                      <w:sz w:val="21"/>
                      <w:szCs w:val="21"/>
                      <w:u w:val="none"/>
                    </w:rPr>
                  </w:pPr>
                  <w:r>
                    <w:rPr>
                      <w:rFonts w:hint="eastAsia" w:ascii="宋体" w:hAnsi="宋体" w:eastAsia="宋体" w:cs="宋体"/>
                      <w:color w:val="auto"/>
                      <w:spacing w:val="4"/>
                      <w:sz w:val="21"/>
                      <w:szCs w:val="21"/>
                      <w:u w:val="none"/>
                    </w:rPr>
                    <w:t>企业出厂口和料场出口处配备高压清洗装置对所有车辆车轮、底盘进行冲洗，严禁带泥上路。洗车平台四周应设置洗车废水收集防治设施</w:t>
                  </w:r>
                </w:p>
              </w:tc>
              <w:tc>
                <w:tcPr>
                  <w:tcW w:w="3489" w:type="dxa"/>
                  <w:vAlign w:val="center"/>
                </w:tcPr>
                <w:p>
                  <w:pPr>
                    <w:pStyle w:val="9"/>
                    <w:spacing w:line="240" w:lineRule="auto"/>
                    <w:jc w:val="center"/>
                    <w:rPr>
                      <w:rFonts w:hint="default" w:ascii="宋体" w:hAnsi="宋体" w:eastAsia="宋体" w:cs="宋体"/>
                      <w:color w:val="auto"/>
                      <w:spacing w:val="4"/>
                      <w:kern w:val="2"/>
                      <w:sz w:val="21"/>
                      <w:szCs w:val="21"/>
                      <w:u w:val="none"/>
                      <w:lang w:val="en-US" w:eastAsia="zh-CN" w:bidi="ar-SA"/>
                    </w:rPr>
                  </w:pPr>
                  <w:r>
                    <w:rPr>
                      <w:rFonts w:hint="eastAsia" w:ascii="宋体" w:hAnsi="宋体" w:eastAsia="宋体" w:cs="宋体"/>
                      <w:color w:val="auto"/>
                      <w:spacing w:val="4"/>
                      <w:sz w:val="21"/>
                      <w:szCs w:val="21"/>
                      <w:u w:val="none"/>
                      <w:lang w:val="en-US" w:eastAsia="zh-CN"/>
                    </w:rPr>
                    <w:t>本项目</w:t>
                  </w:r>
                  <w:r>
                    <w:rPr>
                      <w:rFonts w:hint="eastAsia" w:ascii="宋体" w:hAnsi="宋体" w:eastAsia="宋体" w:cs="宋体"/>
                      <w:color w:val="auto"/>
                      <w:spacing w:val="4"/>
                      <w:sz w:val="21"/>
                      <w:szCs w:val="21"/>
                      <w:u w:val="none"/>
                    </w:rPr>
                    <w:t>出厂口和料场出口处配备高压清洗装置对所有车辆车轮、底盘进行冲洗，严禁带泥上路。洗车平台四周应设置洗车废水收集防治设施</w:t>
                  </w:r>
                </w:p>
              </w:tc>
              <w:tc>
                <w:tcPr>
                  <w:tcW w:w="823" w:type="dxa"/>
                  <w:tcBorders>
                    <w:right w:val="nil"/>
                  </w:tcBorders>
                  <w:vAlign w:val="center"/>
                </w:tcPr>
                <w:p>
                  <w:pPr>
                    <w:spacing w:line="500" w:lineRule="exact"/>
                    <w:jc w:val="center"/>
                    <w:rPr>
                      <w:rFonts w:hAnsi="宋体"/>
                      <w:b/>
                      <w:bCs/>
                      <w:color w:val="auto"/>
                      <w:sz w:val="21"/>
                      <w:szCs w:val="21"/>
                      <w:u w:val="none"/>
                      <w:vertAlign w:val="baseline"/>
                    </w:rPr>
                  </w:pPr>
                  <w:r>
                    <w:rPr>
                      <w:rFonts w:hint="eastAsia" w:ascii="宋体" w:hAnsi="宋体" w:eastAsia="宋体" w:cs="宋体"/>
                      <w:color w:val="auto"/>
                      <w:kern w:val="2"/>
                      <w:sz w:val="21"/>
                      <w:szCs w:val="21"/>
                      <w:u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tcBorders>
                    <w:left w:val="nil"/>
                  </w:tcBorders>
                  <w:vAlign w:val="center"/>
                </w:tcPr>
                <w:p>
                  <w:pPr>
                    <w:pStyle w:val="9"/>
                    <w:spacing w:line="500" w:lineRule="exact"/>
                    <w:jc w:val="center"/>
                    <w:rPr>
                      <w:rFonts w:hint="eastAsia" w:ascii="宋体" w:hAnsi="宋体" w:eastAsia="宋体" w:cs="宋体"/>
                      <w:color w:val="auto"/>
                      <w:spacing w:val="4"/>
                      <w:sz w:val="21"/>
                      <w:szCs w:val="21"/>
                      <w:u w:val="none"/>
                      <w:lang w:val="en-US" w:eastAsia="zh-CN"/>
                    </w:rPr>
                  </w:pPr>
                </w:p>
              </w:tc>
              <w:tc>
                <w:tcPr>
                  <w:tcW w:w="3397" w:type="dxa"/>
                  <w:vAlign w:val="center"/>
                </w:tcPr>
                <w:p>
                  <w:pPr>
                    <w:spacing w:line="500" w:lineRule="exact"/>
                    <w:ind w:firstLine="436" w:firstLineChars="200"/>
                    <w:rPr>
                      <w:rFonts w:hint="eastAsia" w:ascii="宋体" w:hAnsi="宋体" w:eastAsia="宋体" w:cs="宋体"/>
                      <w:color w:val="auto"/>
                      <w:spacing w:val="4"/>
                      <w:kern w:val="2"/>
                      <w:sz w:val="21"/>
                      <w:szCs w:val="21"/>
                      <w:u w:val="none"/>
                      <w:lang w:val="en-US" w:eastAsia="zh-CN" w:bidi="ar-SA"/>
                    </w:rPr>
                  </w:pPr>
                  <w:r>
                    <w:rPr>
                      <w:rFonts w:hint="eastAsia" w:ascii="宋体" w:hAnsi="宋体" w:eastAsia="宋体" w:cs="宋体"/>
                      <w:color w:val="auto"/>
                      <w:spacing w:val="4"/>
                      <w:kern w:val="2"/>
                      <w:sz w:val="21"/>
                      <w:szCs w:val="21"/>
                      <w:u w:val="none"/>
                      <w:lang w:val="en-US" w:eastAsia="zh-CN" w:bidi="ar-SA"/>
                    </w:rPr>
                    <w:t>建设完善监测系统</w:t>
                  </w:r>
                </w:p>
                <w:p>
                  <w:pPr>
                    <w:pStyle w:val="9"/>
                    <w:spacing w:line="240" w:lineRule="auto"/>
                    <w:jc w:val="center"/>
                    <w:rPr>
                      <w:rFonts w:hint="eastAsia" w:ascii="宋体" w:hAnsi="宋体" w:eastAsia="宋体" w:cs="宋体"/>
                      <w:color w:val="auto"/>
                      <w:spacing w:val="4"/>
                      <w:sz w:val="21"/>
                      <w:szCs w:val="21"/>
                      <w:u w:val="none"/>
                    </w:rPr>
                  </w:pPr>
                </w:p>
              </w:tc>
              <w:tc>
                <w:tcPr>
                  <w:tcW w:w="3489" w:type="dxa"/>
                  <w:vAlign w:val="center"/>
                </w:tcPr>
                <w:p>
                  <w:pPr>
                    <w:pStyle w:val="9"/>
                    <w:spacing w:line="240" w:lineRule="auto"/>
                    <w:jc w:val="center"/>
                    <w:rPr>
                      <w:rFonts w:hint="eastAsia" w:ascii="宋体" w:hAnsi="宋体" w:eastAsia="宋体" w:cs="宋体"/>
                      <w:color w:val="auto"/>
                      <w:spacing w:val="4"/>
                      <w:kern w:val="2"/>
                      <w:sz w:val="21"/>
                      <w:szCs w:val="21"/>
                      <w:u w:val="none"/>
                      <w:lang w:val="en-US" w:eastAsia="zh-CN" w:bidi="ar-SA"/>
                    </w:rPr>
                  </w:pPr>
                </w:p>
              </w:tc>
              <w:tc>
                <w:tcPr>
                  <w:tcW w:w="823" w:type="dxa"/>
                  <w:tcBorders>
                    <w:right w:val="nil"/>
                  </w:tcBorders>
                  <w:vAlign w:val="center"/>
                </w:tcPr>
                <w:p>
                  <w:pPr>
                    <w:spacing w:line="500" w:lineRule="exact"/>
                    <w:jc w:val="center"/>
                    <w:rPr>
                      <w:rFonts w:hAnsi="宋体"/>
                      <w:b/>
                      <w:bCs/>
                      <w:color w:val="auto"/>
                      <w:sz w:val="21"/>
                      <w:szCs w:val="21"/>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tcBorders>
                    <w:left w:val="nil"/>
                  </w:tcBorders>
                  <w:vAlign w:val="center"/>
                </w:tcPr>
                <w:p>
                  <w:pPr>
                    <w:pStyle w:val="9"/>
                    <w:spacing w:line="500" w:lineRule="exact"/>
                    <w:jc w:val="center"/>
                    <w:rPr>
                      <w:rFonts w:hint="default" w:ascii="宋体" w:hAnsi="宋体" w:eastAsia="宋体" w:cs="宋体"/>
                      <w:color w:val="auto"/>
                      <w:spacing w:val="4"/>
                      <w:sz w:val="21"/>
                      <w:szCs w:val="21"/>
                      <w:u w:val="none"/>
                      <w:lang w:val="en-US" w:eastAsia="zh-CN"/>
                    </w:rPr>
                  </w:pPr>
                  <w:r>
                    <w:rPr>
                      <w:rFonts w:hint="eastAsia" w:ascii="宋体" w:hAnsi="宋体" w:eastAsia="宋体" w:cs="宋体"/>
                      <w:color w:val="auto"/>
                      <w:spacing w:val="4"/>
                      <w:sz w:val="21"/>
                      <w:szCs w:val="21"/>
                      <w:u w:val="none"/>
                      <w:lang w:val="en-US" w:eastAsia="zh-CN"/>
                    </w:rPr>
                    <w:t>1</w:t>
                  </w:r>
                </w:p>
              </w:tc>
              <w:tc>
                <w:tcPr>
                  <w:tcW w:w="3397" w:type="dxa"/>
                  <w:vAlign w:val="center"/>
                </w:tcPr>
                <w:p>
                  <w:pPr>
                    <w:pStyle w:val="9"/>
                    <w:spacing w:line="240" w:lineRule="auto"/>
                    <w:jc w:val="center"/>
                    <w:rPr>
                      <w:rFonts w:hint="eastAsia" w:ascii="宋体" w:hAnsi="宋体" w:eastAsia="宋体" w:cs="宋体"/>
                      <w:color w:val="auto"/>
                      <w:spacing w:val="4"/>
                      <w:kern w:val="2"/>
                      <w:sz w:val="21"/>
                      <w:szCs w:val="21"/>
                      <w:u w:val="none"/>
                      <w:lang w:val="en-US" w:eastAsia="zh-CN" w:bidi="ar-SA"/>
                    </w:rPr>
                  </w:pPr>
                  <w:r>
                    <w:rPr>
                      <w:rFonts w:hint="eastAsia" w:ascii="宋体" w:hAnsi="宋体" w:eastAsia="宋体" w:cs="宋体"/>
                      <w:color w:val="auto"/>
                      <w:spacing w:val="4"/>
                      <w:kern w:val="2"/>
                      <w:sz w:val="21"/>
                      <w:szCs w:val="21"/>
                      <w:u w:val="none"/>
                      <w:lang w:val="en-US" w:eastAsia="zh-CN" w:bidi="ar-SA"/>
                    </w:rPr>
                    <w:t>因企制宜安装视频、空气微站、降尘缸、TSP（总悬浮颗粒物）等监控设施</w:t>
                  </w:r>
                </w:p>
              </w:tc>
              <w:tc>
                <w:tcPr>
                  <w:tcW w:w="3489" w:type="dxa"/>
                  <w:vMerge w:val="restart"/>
                  <w:vAlign w:val="center"/>
                </w:tcPr>
                <w:p>
                  <w:pPr>
                    <w:pStyle w:val="9"/>
                    <w:spacing w:line="240" w:lineRule="auto"/>
                    <w:jc w:val="center"/>
                    <w:rPr>
                      <w:rFonts w:hint="default" w:ascii="宋体" w:hAnsi="宋体" w:eastAsia="宋体" w:cs="宋体"/>
                      <w:color w:val="auto"/>
                      <w:spacing w:val="4"/>
                      <w:kern w:val="2"/>
                      <w:sz w:val="21"/>
                      <w:szCs w:val="21"/>
                      <w:u w:val="none"/>
                      <w:lang w:val="en-US" w:eastAsia="zh-CN" w:bidi="ar-SA"/>
                    </w:rPr>
                  </w:pPr>
                  <w:r>
                    <w:rPr>
                      <w:rFonts w:hint="eastAsia" w:ascii="宋体" w:hAnsi="宋体" w:cs="宋体"/>
                      <w:color w:val="auto"/>
                      <w:spacing w:val="4"/>
                      <w:kern w:val="2"/>
                      <w:sz w:val="21"/>
                      <w:szCs w:val="21"/>
                      <w:u w:val="single"/>
                      <w:lang w:val="en-US" w:eastAsia="zh-CN" w:bidi="ar-SA"/>
                    </w:rPr>
                    <w:t>本项目后期拟根据相关要求及实际需求合理安装监控、监测设施</w:t>
                  </w:r>
                </w:p>
              </w:tc>
              <w:tc>
                <w:tcPr>
                  <w:tcW w:w="823" w:type="dxa"/>
                  <w:tcBorders>
                    <w:right w:val="nil"/>
                  </w:tcBorders>
                  <w:vAlign w:val="center"/>
                </w:tcPr>
                <w:p>
                  <w:pPr>
                    <w:spacing w:line="500" w:lineRule="exact"/>
                    <w:jc w:val="center"/>
                    <w:rPr>
                      <w:rFonts w:hAnsi="宋体"/>
                      <w:b/>
                      <w:bCs/>
                      <w:color w:val="auto"/>
                      <w:sz w:val="21"/>
                      <w:szCs w:val="21"/>
                      <w:u w:val="none"/>
                      <w:vertAlign w:val="baseline"/>
                    </w:rPr>
                  </w:pPr>
                  <w:r>
                    <w:rPr>
                      <w:rFonts w:hint="eastAsia" w:ascii="宋体" w:hAnsi="宋体" w:eastAsia="宋体" w:cs="宋体"/>
                      <w:color w:val="auto"/>
                      <w:kern w:val="2"/>
                      <w:sz w:val="21"/>
                      <w:szCs w:val="21"/>
                      <w:u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4" w:type="dxa"/>
                  <w:tcBorders>
                    <w:left w:val="nil"/>
                  </w:tcBorders>
                  <w:vAlign w:val="center"/>
                </w:tcPr>
                <w:p>
                  <w:pPr>
                    <w:pStyle w:val="9"/>
                    <w:spacing w:line="500" w:lineRule="exact"/>
                    <w:jc w:val="center"/>
                    <w:rPr>
                      <w:rFonts w:hint="default" w:ascii="宋体" w:hAnsi="宋体" w:eastAsia="宋体" w:cs="宋体"/>
                      <w:color w:val="auto"/>
                      <w:spacing w:val="4"/>
                      <w:sz w:val="21"/>
                      <w:szCs w:val="21"/>
                      <w:u w:val="none"/>
                      <w:lang w:val="en-US" w:eastAsia="zh-CN"/>
                    </w:rPr>
                  </w:pPr>
                  <w:r>
                    <w:rPr>
                      <w:rFonts w:hint="eastAsia" w:ascii="宋体" w:hAnsi="宋体" w:eastAsia="宋体" w:cs="宋体"/>
                      <w:color w:val="auto"/>
                      <w:spacing w:val="4"/>
                      <w:sz w:val="21"/>
                      <w:szCs w:val="21"/>
                      <w:u w:val="none"/>
                      <w:lang w:val="en-US" w:eastAsia="zh-CN"/>
                    </w:rPr>
                    <w:t>2</w:t>
                  </w:r>
                </w:p>
              </w:tc>
              <w:tc>
                <w:tcPr>
                  <w:tcW w:w="3397" w:type="dxa"/>
                  <w:vAlign w:val="center"/>
                </w:tcPr>
                <w:p>
                  <w:pPr>
                    <w:pStyle w:val="9"/>
                    <w:spacing w:line="240" w:lineRule="auto"/>
                    <w:jc w:val="center"/>
                    <w:rPr>
                      <w:rFonts w:hint="eastAsia" w:ascii="宋体" w:hAnsi="宋体" w:eastAsia="宋体" w:cs="宋体"/>
                      <w:color w:val="auto"/>
                      <w:spacing w:val="4"/>
                      <w:kern w:val="2"/>
                      <w:sz w:val="21"/>
                      <w:szCs w:val="21"/>
                      <w:u w:val="none"/>
                      <w:lang w:val="en-US" w:eastAsia="zh-CN" w:bidi="ar-SA"/>
                    </w:rPr>
                  </w:pPr>
                  <w:r>
                    <w:rPr>
                      <w:rFonts w:hint="eastAsia" w:ascii="宋体" w:hAnsi="宋体" w:eastAsia="宋体" w:cs="宋体"/>
                      <w:color w:val="auto"/>
                      <w:spacing w:val="4"/>
                      <w:kern w:val="2"/>
                      <w:sz w:val="21"/>
                      <w:szCs w:val="21"/>
                      <w:u w:val="none"/>
                      <w:lang w:val="en-US" w:eastAsia="zh-CN" w:bidi="ar-SA"/>
                    </w:rPr>
                    <w:t>安装在线监测、监控和空气质量监测等综合监控信息平台，主要排放数据等应在企业显眼位置随时公开</w:t>
                  </w:r>
                </w:p>
              </w:tc>
              <w:tc>
                <w:tcPr>
                  <w:tcW w:w="3489" w:type="dxa"/>
                  <w:vMerge w:val="continue"/>
                  <w:vAlign w:val="center"/>
                </w:tcPr>
                <w:p>
                  <w:pPr>
                    <w:pStyle w:val="9"/>
                    <w:spacing w:line="240" w:lineRule="auto"/>
                    <w:jc w:val="center"/>
                    <w:rPr>
                      <w:rFonts w:hint="default" w:ascii="宋体" w:hAnsi="宋体" w:eastAsia="宋体" w:cs="宋体"/>
                      <w:color w:val="auto"/>
                      <w:spacing w:val="4"/>
                      <w:kern w:val="2"/>
                      <w:sz w:val="21"/>
                      <w:szCs w:val="21"/>
                      <w:u w:val="none"/>
                      <w:lang w:val="en-US" w:eastAsia="zh-CN" w:bidi="ar-SA"/>
                    </w:rPr>
                  </w:pPr>
                </w:p>
              </w:tc>
              <w:tc>
                <w:tcPr>
                  <w:tcW w:w="823" w:type="dxa"/>
                  <w:tcBorders>
                    <w:right w:val="nil"/>
                  </w:tcBorders>
                  <w:vAlign w:val="center"/>
                </w:tcPr>
                <w:p>
                  <w:pPr>
                    <w:pStyle w:val="9"/>
                    <w:spacing w:line="500" w:lineRule="exact"/>
                    <w:jc w:val="center"/>
                    <w:rPr>
                      <w:rFonts w:hAnsi="宋体"/>
                      <w:b/>
                      <w:bCs/>
                      <w:color w:val="auto"/>
                      <w:sz w:val="21"/>
                      <w:szCs w:val="21"/>
                      <w:u w:val="none"/>
                      <w:vertAlign w:val="baseline"/>
                    </w:rPr>
                  </w:pPr>
                  <w:r>
                    <w:rPr>
                      <w:rFonts w:hint="eastAsia" w:ascii="宋体" w:hAnsi="宋体" w:eastAsia="宋体" w:cs="宋体"/>
                      <w:color w:val="auto"/>
                      <w:kern w:val="2"/>
                      <w:sz w:val="21"/>
                      <w:szCs w:val="21"/>
                      <w:u w:val="none"/>
                      <w:lang w:val="en-US" w:eastAsia="zh-CN" w:bidi="ar-SA"/>
                    </w:rPr>
                    <w:t>符合</w:t>
                  </w:r>
                </w:p>
              </w:tc>
            </w:tr>
          </w:tbl>
          <w:p>
            <w:pPr>
              <w:numPr>
                <w:ilvl w:val="0"/>
                <w:numId w:val="0"/>
              </w:numPr>
              <w:spacing w:line="520" w:lineRule="exact"/>
              <w:ind w:firstLine="480" w:firstLineChars="200"/>
              <w:jc w:val="left"/>
              <w:rPr>
                <w:rFonts w:ascii="Times New Roman" w:hAnsi="宋体" w:eastAsia="宋体" w:cs="Times New Roman"/>
                <w:color w:val="auto"/>
                <w:sz w:val="24"/>
              </w:rPr>
            </w:pPr>
            <w:r>
              <w:rPr>
                <w:rFonts w:hint="eastAsia" w:ascii="Times New Roman" w:hAnsi="Times New Roman" w:eastAsia="宋体" w:cs="Times New Roman"/>
                <w:color w:val="auto"/>
                <w:kern w:val="0"/>
                <w:sz w:val="24"/>
                <w:szCs w:val="24"/>
                <w:lang w:val="en-US" w:eastAsia="zh-CN" w:bidi="ar-SA"/>
              </w:rPr>
              <w:t>综上，本项目的建设符合《河南省2019年工业企业无组织排放治理方案》相关要求。</w:t>
            </w:r>
          </w:p>
          <w:p>
            <w:pPr>
              <w:spacing w:line="520" w:lineRule="exact"/>
              <w:ind w:firstLine="422" w:firstLineChars="200"/>
              <w:jc w:val="left"/>
              <w:rPr>
                <w:rFonts w:hint="eastAsia" w:cs="Times New Roman"/>
                <w:b/>
                <w:bCs/>
                <w:kern w:val="2"/>
                <w:szCs w:val="24"/>
                <w:u w:val="single"/>
                <w:lang w:val="en-US" w:eastAsia="zh-CN" w:bidi="ar"/>
              </w:rPr>
            </w:pPr>
          </w:p>
        </w:tc>
      </w:tr>
    </w:tbl>
    <w:p>
      <w:pPr>
        <w:pStyle w:val="19"/>
        <w:ind w:left="0" w:leftChars="0" w:firstLine="0" w:firstLineChars="0"/>
        <w:rPr>
          <w:color w:val="auto"/>
        </w:rPr>
        <w:sectPr>
          <w:footerReference r:id="rId6" w:type="default"/>
          <w:pgSz w:w="11906" w:h="16838"/>
          <w:pgMar w:top="1701" w:right="1418" w:bottom="1701" w:left="1418" w:header="851" w:footer="992" w:gutter="0"/>
          <w:pgNumType w:fmt="decimal"/>
          <w:cols w:space="720" w:num="1"/>
          <w:docGrid w:type="lines" w:linePitch="312" w:charSpace="0"/>
        </w:sectPr>
      </w:pPr>
    </w:p>
    <w:tbl>
      <w:tblPr>
        <w:tblStyle w:val="22"/>
        <w:tblW w:w="95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48" w:hRule="atLeast"/>
        </w:trPr>
        <w:tc>
          <w:tcPr>
            <w:tcW w:w="534" w:type="dxa"/>
            <w:vAlign w:val="center"/>
          </w:tcPr>
          <w:p>
            <w:pPr>
              <w:spacing w:line="360" w:lineRule="auto"/>
              <w:jc w:val="center"/>
              <w:rPr>
                <w:color w:val="auto"/>
                <w:sz w:val="24"/>
                <w:szCs w:val="24"/>
              </w:rPr>
            </w:pPr>
            <w:r>
              <w:rPr>
                <w:rFonts w:hint="eastAsia" w:ascii="Times New Roman" w:hAnsi="宋体" w:eastAsia="宋体" w:cs="Times New Roman"/>
                <w:color w:val="auto"/>
                <w:sz w:val="24"/>
                <w:szCs w:val="24"/>
              </w:rPr>
              <w:t>二、建设项目工程分析</w:t>
            </w:r>
            <w:r>
              <w:rPr>
                <w:rFonts w:hAnsi="宋体"/>
                <w:color w:val="auto"/>
                <w:sz w:val="24"/>
                <w:szCs w:val="24"/>
              </w:rPr>
              <w:t>建设内容</w:t>
            </w:r>
          </w:p>
        </w:tc>
        <w:tc>
          <w:tcPr>
            <w:tcW w:w="9011" w:type="dxa"/>
            <w:vAlign w:val="top"/>
          </w:tcPr>
          <w:p>
            <w:pPr>
              <w:spacing w:line="520" w:lineRule="exact"/>
              <w:rPr>
                <w:b/>
                <w:color w:val="auto"/>
                <w:sz w:val="24"/>
              </w:rPr>
            </w:pPr>
            <w:r>
              <w:rPr>
                <w:rFonts w:hint="eastAsia"/>
                <w:b/>
                <w:color w:val="auto"/>
                <w:sz w:val="30"/>
                <w:highlight w:val="none"/>
              </w:rPr>
              <w:t>二、建设项目工程分析</w:t>
            </w:r>
          </w:p>
          <w:p>
            <w:pPr>
              <w:spacing w:line="520" w:lineRule="exact"/>
              <w:rPr>
                <w:b/>
                <w:color w:val="auto"/>
                <w:sz w:val="24"/>
                <w:highlight w:val="none"/>
              </w:rPr>
            </w:pPr>
            <w:r>
              <w:rPr>
                <w:b/>
                <w:color w:val="auto"/>
                <w:sz w:val="24"/>
                <w:highlight w:val="none"/>
              </w:rPr>
              <w:t>1</w:t>
            </w:r>
            <w:r>
              <w:rPr>
                <w:rFonts w:hAnsi="宋体"/>
                <w:b/>
                <w:color w:val="auto"/>
                <w:sz w:val="24"/>
                <w:highlight w:val="none"/>
              </w:rPr>
              <w:t>、</w:t>
            </w:r>
            <w:r>
              <w:rPr>
                <w:rFonts w:hint="eastAsia" w:hAnsi="宋体"/>
                <w:b/>
                <w:color w:val="auto"/>
                <w:sz w:val="24"/>
                <w:highlight w:val="none"/>
              </w:rPr>
              <w:t>厂址</w:t>
            </w:r>
            <w:r>
              <w:rPr>
                <w:rFonts w:hAnsi="宋体"/>
                <w:b/>
                <w:color w:val="auto"/>
                <w:sz w:val="24"/>
                <w:highlight w:val="none"/>
              </w:rPr>
              <w:t>概况</w:t>
            </w:r>
          </w:p>
          <w:p>
            <w:pPr>
              <w:spacing w:line="520" w:lineRule="exact"/>
              <w:ind w:firstLine="480" w:firstLineChars="200"/>
              <w:rPr>
                <w:color w:val="auto"/>
                <w:sz w:val="24"/>
                <w:highlight w:val="none"/>
                <w:lang w:val="zh-CN"/>
              </w:rPr>
            </w:pPr>
            <w:r>
              <w:rPr>
                <w:rFonts w:hint="eastAsia" w:cs="Times New Roman"/>
                <w:color w:val="auto"/>
                <w:sz w:val="24"/>
                <w:szCs w:val="24"/>
                <w:lang w:val="en-US" w:eastAsia="zh-CN"/>
              </w:rPr>
              <w:t>河南阳光紫桐化肥有限公司</w:t>
            </w:r>
            <w:r>
              <w:rPr>
                <w:rFonts w:hint="eastAsia" w:ascii="Times New Roman" w:hAnsi="Times New Roman" w:eastAsia="宋体" w:cs="Times New Roman"/>
                <w:color w:val="auto"/>
                <w:sz w:val="24"/>
                <w:lang w:eastAsia="zh-CN"/>
              </w:rPr>
              <w:t>位</w:t>
            </w:r>
            <w:r>
              <w:rPr>
                <w:color w:val="auto"/>
                <w:sz w:val="24"/>
              </w:rPr>
              <w:t>于</w:t>
            </w:r>
            <w:r>
              <w:rPr>
                <w:rFonts w:hint="eastAsia"/>
                <w:color w:val="auto"/>
                <w:kern w:val="0"/>
                <w:sz w:val="24"/>
                <w:szCs w:val="24"/>
                <w:lang w:val="en-US" w:eastAsia="zh-CN"/>
              </w:rPr>
              <w:t>平顶山市叶县尼龙新材料开发区化工四路北段</w:t>
            </w:r>
            <w:r>
              <w:rPr>
                <w:color w:val="auto"/>
                <w:sz w:val="24"/>
                <w:lang w:val="zh-CN"/>
              </w:rPr>
              <w:t>（地理位置图见附图一）</w:t>
            </w:r>
            <w:r>
              <w:rPr>
                <w:rFonts w:hint="eastAsia"/>
                <w:color w:val="auto"/>
                <w:kern w:val="0"/>
                <w:sz w:val="24"/>
                <w:szCs w:val="24"/>
                <w:lang w:val="zh-CN"/>
              </w:rPr>
              <w:t>。</w:t>
            </w:r>
            <w:r>
              <w:rPr>
                <w:rFonts w:hint="eastAsia"/>
                <w:color w:val="auto"/>
                <w:kern w:val="0"/>
                <w:sz w:val="24"/>
                <w:szCs w:val="24"/>
                <w:lang w:val="en-US" w:eastAsia="zh-CN"/>
              </w:rPr>
              <w:t>本公司依法向叶县自然资源局取得宗地编号为2021-16的国有用地建设的使用权，在该</w:t>
            </w:r>
            <w:r>
              <w:rPr>
                <w:rFonts w:hint="eastAsia"/>
                <w:color w:val="auto"/>
                <w:sz w:val="24"/>
                <w:lang w:val="zh-CN"/>
              </w:rPr>
              <w:t>场地建设</w:t>
            </w:r>
            <w:r>
              <w:rPr>
                <w:rFonts w:hint="eastAsia"/>
                <w:color w:val="auto"/>
                <w:sz w:val="24"/>
                <w:lang w:val="en-US" w:eastAsia="zh-CN"/>
              </w:rPr>
              <w:t>本项目</w:t>
            </w:r>
            <w:r>
              <w:rPr>
                <w:rFonts w:hint="eastAsia"/>
                <w:color w:val="auto"/>
                <w:sz w:val="24"/>
                <w:lang w:val="zh-CN"/>
              </w:rPr>
              <w:t>，</w:t>
            </w:r>
            <w:r>
              <w:rPr>
                <w:color w:val="auto"/>
                <w:kern w:val="0"/>
                <w:sz w:val="24"/>
                <w:szCs w:val="24"/>
                <w:lang w:val="zh-CN"/>
              </w:rPr>
              <w:t>占地面积</w:t>
            </w:r>
            <w:r>
              <w:rPr>
                <w:rFonts w:hint="eastAsia"/>
                <w:color w:val="auto"/>
                <w:kern w:val="0"/>
                <w:sz w:val="24"/>
                <w:szCs w:val="24"/>
                <w:lang w:val="en-US" w:eastAsia="zh-CN"/>
              </w:rPr>
              <w:t>9621.59</w:t>
            </w:r>
            <w:r>
              <w:rPr>
                <w:rFonts w:hint="eastAsia"/>
                <w:color w:val="auto"/>
                <w:kern w:val="0"/>
                <w:sz w:val="24"/>
                <w:szCs w:val="24"/>
                <w:lang w:val="zh-CN"/>
              </w:rPr>
              <w:t>平方米</w:t>
            </w:r>
            <w:r>
              <w:rPr>
                <w:rFonts w:hint="eastAsia"/>
                <w:color w:val="auto"/>
                <w:sz w:val="24"/>
                <w:szCs w:val="24"/>
              </w:rPr>
              <w:t>。</w:t>
            </w:r>
            <w:r>
              <w:rPr>
                <w:color w:val="auto"/>
                <w:sz w:val="24"/>
                <w:highlight w:val="none"/>
                <w:lang w:val="zh-CN"/>
              </w:rPr>
              <w:t>项目</w:t>
            </w:r>
            <w:r>
              <w:rPr>
                <w:rFonts w:hint="eastAsia"/>
                <w:color w:val="auto"/>
                <w:sz w:val="24"/>
                <w:highlight w:val="none"/>
                <w:lang w:val="en-US" w:eastAsia="zh-CN"/>
              </w:rPr>
              <w:t>东侧和北侧为在建234国道、南侧</w:t>
            </w:r>
            <w:r>
              <w:rPr>
                <w:rFonts w:hint="eastAsia"/>
                <w:color w:val="auto"/>
                <w:kern w:val="0"/>
                <w:sz w:val="24"/>
                <w:szCs w:val="24"/>
                <w:lang w:val="en-US" w:eastAsia="zh-CN"/>
              </w:rPr>
              <w:t>为平顶山慧杰环保科技有限公司、西</w:t>
            </w:r>
            <w:r>
              <w:rPr>
                <w:rFonts w:hint="eastAsia"/>
                <w:color w:val="auto"/>
                <w:sz w:val="24"/>
                <w:highlight w:val="none"/>
                <w:lang w:val="en-US" w:eastAsia="zh-CN"/>
              </w:rPr>
              <w:t>侧为化工四路</w:t>
            </w:r>
            <w:r>
              <w:rPr>
                <w:rFonts w:hint="eastAsia"/>
                <w:color w:val="auto"/>
                <w:sz w:val="24"/>
                <w:highlight w:val="none"/>
                <w:lang w:val="zh-CN"/>
              </w:rPr>
              <w:t>。</w:t>
            </w:r>
            <w:r>
              <w:rPr>
                <w:color w:val="auto"/>
                <w:sz w:val="24"/>
                <w:highlight w:val="none"/>
                <w:lang w:val="zh-CN"/>
              </w:rPr>
              <w:t>项目</w:t>
            </w:r>
            <w:r>
              <w:rPr>
                <w:rFonts w:hint="eastAsia"/>
                <w:color w:val="auto"/>
                <w:sz w:val="24"/>
                <w:highlight w:val="none"/>
                <w:lang w:val="en-US" w:eastAsia="zh-CN"/>
              </w:rPr>
              <w:t>南</w:t>
            </w:r>
            <w:r>
              <w:rPr>
                <w:color w:val="auto"/>
                <w:sz w:val="24"/>
                <w:highlight w:val="none"/>
                <w:lang w:val="zh-CN"/>
              </w:rPr>
              <w:t>侧</w:t>
            </w:r>
            <w:r>
              <w:rPr>
                <w:rFonts w:hint="eastAsia"/>
                <w:color w:val="auto"/>
                <w:sz w:val="24"/>
                <w:highlight w:val="none"/>
                <w:lang w:val="en-US" w:eastAsia="zh-CN"/>
              </w:rPr>
              <w:t>1100</w:t>
            </w:r>
            <w:r>
              <w:rPr>
                <w:color w:val="auto"/>
                <w:sz w:val="24"/>
                <w:highlight w:val="none"/>
                <w:lang w:val="zh-CN"/>
              </w:rPr>
              <w:t>m处为</w:t>
            </w:r>
            <w:r>
              <w:rPr>
                <w:rFonts w:hint="eastAsia"/>
                <w:color w:val="auto"/>
                <w:sz w:val="24"/>
                <w:highlight w:val="none"/>
                <w:lang w:val="en-US" w:eastAsia="zh-CN"/>
              </w:rPr>
              <w:t>坡宋村</w:t>
            </w:r>
            <w:r>
              <w:rPr>
                <w:color w:val="auto"/>
                <w:sz w:val="24"/>
                <w:highlight w:val="none"/>
                <w:lang w:val="zh-CN"/>
              </w:rPr>
              <w:t>，</w:t>
            </w:r>
            <w:r>
              <w:rPr>
                <w:rFonts w:hint="eastAsia"/>
                <w:color w:val="auto"/>
                <w:sz w:val="24"/>
                <w:highlight w:val="none"/>
                <w:lang w:val="en-US" w:eastAsia="zh-CN"/>
              </w:rPr>
              <w:t>北侧257</w:t>
            </w:r>
            <w:r>
              <w:rPr>
                <w:color w:val="auto"/>
                <w:sz w:val="24"/>
                <w:highlight w:val="none"/>
                <w:lang w:val="zh-CN"/>
              </w:rPr>
              <w:t>m处为</w:t>
            </w:r>
            <w:r>
              <w:rPr>
                <w:rFonts w:hint="eastAsia"/>
                <w:color w:val="auto"/>
                <w:sz w:val="24"/>
                <w:highlight w:val="none"/>
                <w:lang w:val="en-US" w:eastAsia="zh-CN"/>
              </w:rPr>
              <w:t>楼马村，北</w:t>
            </w:r>
            <w:r>
              <w:rPr>
                <w:color w:val="auto"/>
                <w:sz w:val="24"/>
                <w:highlight w:val="none"/>
                <w:lang w:val="zh-CN"/>
              </w:rPr>
              <w:t>侧</w:t>
            </w:r>
            <w:r>
              <w:rPr>
                <w:rFonts w:hint="eastAsia"/>
                <w:color w:val="auto"/>
                <w:sz w:val="24"/>
                <w:highlight w:val="none"/>
                <w:lang w:val="en-US" w:eastAsia="zh-CN"/>
              </w:rPr>
              <w:t>1800</w:t>
            </w:r>
            <w:r>
              <w:rPr>
                <w:rFonts w:hint="eastAsia"/>
                <w:color w:val="auto"/>
                <w:sz w:val="24"/>
                <w:highlight w:val="none"/>
                <w:lang w:val="zh-CN"/>
              </w:rPr>
              <w:t>m处为</w:t>
            </w:r>
            <w:r>
              <w:rPr>
                <w:rFonts w:hint="eastAsia"/>
                <w:color w:val="auto"/>
                <w:sz w:val="24"/>
                <w:highlight w:val="none"/>
                <w:lang w:val="en-US" w:eastAsia="zh-CN"/>
              </w:rPr>
              <w:t>沙河</w:t>
            </w:r>
            <w:r>
              <w:rPr>
                <w:rFonts w:hint="eastAsia"/>
                <w:color w:val="auto"/>
                <w:sz w:val="24"/>
                <w:highlight w:val="none"/>
                <w:lang w:val="zh-CN"/>
              </w:rPr>
              <w:t>。</w:t>
            </w:r>
            <w:r>
              <w:rPr>
                <w:color w:val="auto"/>
                <w:sz w:val="24"/>
                <w:highlight w:val="none"/>
                <w:lang w:val="zh-CN"/>
              </w:rPr>
              <w:t>项目周边环境详见附图二。</w:t>
            </w:r>
          </w:p>
          <w:p>
            <w:pPr>
              <w:spacing w:line="520" w:lineRule="exact"/>
              <w:rPr>
                <w:b/>
                <w:color w:val="auto"/>
                <w:sz w:val="24"/>
              </w:rPr>
            </w:pPr>
            <w:r>
              <w:rPr>
                <w:b/>
                <w:color w:val="auto"/>
                <w:sz w:val="24"/>
              </w:rPr>
              <w:t>2</w:t>
            </w:r>
            <w:r>
              <w:rPr>
                <w:rFonts w:hAnsi="宋体"/>
                <w:b/>
                <w:color w:val="auto"/>
                <w:sz w:val="24"/>
              </w:rPr>
              <w:t>、项目产品方案</w:t>
            </w:r>
          </w:p>
          <w:p>
            <w:pPr>
              <w:spacing w:line="520" w:lineRule="exact"/>
              <w:ind w:firstLine="480" w:firstLineChars="200"/>
              <w:rPr>
                <w:rFonts w:hint="eastAsia" w:hAnsi="宋体"/>
                <w:color w:val="auto"/>
                <w:sz w:val="24"/>
              </w:rPr>
            </w:pPr>
            <w:r>
              <w:rPr>
                <w:rFonts w:hAnsi="宋体"/>
                <w:color w:val="auto"/>
                <w:sz w:val="24"/>
              </w:rPr>
              <w:t>本项目总投资</w:t>
            </w:r>
            <w:r>
              <w:rPr>
                <w:rFonts w:hint="eastAsia" w:hAnsi="宋体"/>
                <w:color w:val="auto"/>
                <w:sz w:val="24"/>
                <w:lang w:val="en-US" w:eastAsia="zh-CN"/>
              </w:rPr>
              <w:t>10000</w:t>
            </w:r>
            <w:r>
              <w:rPr>
                <w:rFonts w:hAnsi="宋体"/>
                <w:color w:val="auto"/>
                <w:sz w:val="24"/>
              </w:rPr>
              <w:t>万元，</w:t>
            </w:r>
            <w:r>
              <w:rPr>
                <w:rFonts w:hint="eastAsia" w:hAnsi="宋体"/>
                <w:color w:val="auto"/>
                <w:sz w:val="24"/>
              </w:rPr>
              <w:t>项目建成后</w:t>
            </w:r>
            <w:r>
              <w:rPr>
                <w:rFonts w:hint="eastAsia" w:ascii="Times New Roman" w:hAnsi="宋体" w:eastAsia="宋体" w:cs="Times New Roman"/>
                <w:color w:val="auto"/>
                <w:sz w:val="24"/>
                <w:lang w:val="en-US" w:eastAsia="zh-CN"/>
              </w:rPr>
              <w:t>年产30万硫酸铵挤压颗粒及年产10万吨复混肥料</w:t>
            </w:r>
            <w:r>
              <w:rPr>
                <w:rFonts w:hint="eastAsia" w:ascii="Times New Roman" w:hAnsi="宋体" w:eastAsia="宋体" w:cs="Times New Roman"/>
                <w:color w:val="auto"/>
                <w:sz w:val="24"/>
                <w:lang w:val="zh-CN"/>
              </w:rPr>
              <w:t>。</w:t>
            </w:r>
            <w:r>
              <w:rPr>
                <w:rFonts w:ascii="Times New Roman" w:hAnsi="宋体" w:eastAsia="宋体" w:cs="Times New Roman"/>
                <w:color w:val="auto"/>
                <w:sz w:val="24"/>
              </w:rPr>
              <w:t>项目具体</w:t>
            </w:r>
            <w:r>
              <w:rPr>
                <w:rFonts w:hAnsi="宋体"/>
                <w:color w:val="auto"/>
                <w:sz w:val="24"/>
              </w:rPr>
              <w:t>生产规模及产品方案详见下表。</w:t>
            </w:r>
          </w:p>
          <w:p>
            <w:pPr>
              <w:pStyle w:val="9"/>
              <w:spacing w:line="520" w:lineRule="exact"/>
              <w:ind w:firstLine="1440" w:firstLineChars="600"/>
              <w:rPr>
                <w:rFonts w:eastAsia="黑体"/>
                <w:color w:val="auto"/>
                <w:sz w:val="24"/>
                <w:lang w:val="en-US" w:eastAsia="zh-CN"/>
              </w:rPr>
            </w:pPr>
            <w:r>
              <w:rPr>
                <w:rFonts w:hAnsi="黑体" w:eastAsia="黑体"/>
                <w:color w:val="auto"/>
                <w:sz w:val="24"/>
                <w:lang w:val="en-US" w:eastAsia="zh-CN"/>
              </w:rPr>
              <w:t>表</w:t>
            </w:r>
            <w:r>
              <w:rPr>
                <w:rFonts w:hint="eastAsia" w:hAnsi="黑体" w:eastAsia="黑体"/>
                <w:color w:val="auto"/>
                <w:sz w:val="24"/>
                <w:lang w:val="en-US" w:eastAsia="zh-CN"/>
              </w:rPr>
              <w:t>7</w:t>
            </w:r>
            <w:r>
              <w:rPr>
                <w:rFonts w:eastAsia="黑体"/>
                <w:color w:val="auto"/>
                <w:sz w:val="24"/>
                <w:lang w:val="en-US" w:eastAsia="zh-CN"/>
              </w:rPr>
              <w:t xml:space="preserve">                 </w:t>
            </w:r>
            <w:r>
              <w:rPr>
                <w:rFonts w:hint="eastAsia" w:eastAsia="黑体"/>
                <w:color w:val="auto"/>
                <w:sz w:val="24"/>
                <w:lang w:val="en-US" w:eastAsia="zh-CN"/>
              </w:rPr>
              <w:t xml:space="preserve">     </w:t>
            </w:r>
            <w:r>
              <w:rPr>
                <w:rFonts w:hAnsi="黑体" w:eastAsia="黑体"/>
                <w:color w:val="auto"/>
                <w:sz w:val="24"/>
                <w:lang w:val="en-US" w:eastAsia="zh-CN"/>
              </w:rPr>
              <w:t>本项目生产规模及产品方案</w:t>
            </w:r>
          </w:p>
          <w:tbl>
            <w:tblPr>
              <w:tblStyle w:val="22"/>
              <w:tblW w:w="8760" w:type="dxa"/>
              <w:tblInd w:w="0"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082"/>
              <w:gridCol w:w="2434"/>
              <w:gridCol w:w="3152"/>
              <w:gridCol w:w="2092"/>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PrEx>
              <w:trPr>
                <w:trHeight w:val="340" w:hRule="atLeast"/>
              </w:trPr>
              <w:tc>
                <w:tcPr>
                  <w:tcW w:w="1082" w:type="dxa"/>
                  <w:vAlign w:val="center"/>
                </w:tcPr>
                <w:p>
                  <w:pPr>
                    <w:spacing w:line="276" w:lineRule="auto"/>
                    <w:jc w:val="center"/>
                    <w:rPr>
                      <w:color w:val="auto"/>
                      <w:szCs w:val="21"/>
                    </w:rPr>
                  </w:pPr>
                  <w:r>
                    <w:rPr>
                      <w:rFonts w:hint="eastAsia" w:hAnsi="宋体"/>
                      <w:color w:val="auto"/>
                      <w:szCs w:val="21"/>
                    </w:rPr>
                    <w:t>序号</w:t>
                  </w:r>
                </w:p>
              </w:tc>
              <w:tc>
                <w:tcPr>
                  <w:tcW w:w="2434" w:type="dxa"/>
                  <w:vAlign w:val="center"/>
                </w:tcPr>
                <w:p>
                  <w:pPr>
                    <w:spacing w:line="276" w:lineRule="auto"/>
                    <w:jc w:val="center"/>
                    <w:rPr>
                      <w:color w:val="auto"/>
                      <w:szCs w:val="21"/>
                    </w:rPr>
                  </w:pPr>
                  <w:r>
                    <w:rPr>
                      <w:rFonts w:hint="eastAsia" w:hAnsi="宋体"/>
                      <w:color w:val="auto"/>
                      <w:szCs w:val="21"/>
                    </w:rPr>
                    <w:t>产品</w:t>
                  </w:r>
                </w:p>
              </w:tc>
              <w:tc>
                <w:tcPr>
                  <w:tcW w:w="3152" w:type="dxa"/>
                  <w:vAlign w:val="center"/>
                </w:tcPr>
                <w:p>
                  <w:pPr>
                    <w:spacing w:line="276" w:lineRule="auto"/>
                    <w:jc w:val="center"/>
                    <w:rPr>
                      <w:rFonts w:hint="eastAsia" w:eastAsia="宋体"/>
                      <w:color w:val="auto"/>
                      <w:szCs w:val="21"/>
                      <w:lang w:eastAsia="zh-CN"/>
                    </w:rPr>
                  </w:pPr>
                  <w:r>
                    <w:rPr>
                      <w:rFonts w:hint="eastAsia" w:ascii="Times New Roman" w:hAnsi="宋体" w:eastAsia="宋体" w:cs="Times New Roman"/>
                      <w:color w:val="auto"/>
                      <w:szCs w:val="21"/>
                      <w:lang w:val="en-US" w:eastAsia="zh-CN"/>
                    </w:rPr>
                    <w:t>规格</w:t>
                  </w:r>
                </w:p>
              </w:tc>
              <w:tc>
                <w:tcPr>
                  <w:tcW w:w="2092" w:type="dxa"/>
                  <w:vAlign w:val="center"/>
                </w:tcPr>
                <w:p>
                  <w:pPr>
                    <w:spacing w:line="276" w:lineRule="auto"/>
                    <w:jc w:val="center"/>
                    <w:rPr>
                      <w:rFonts w:hint="eastAsia" w:eastAsia="宋体"/>
                      <w:color w:val="auto"/>
                      <w:szCs w:val="21"/>
                      <w:lang w:eastAsia="zh-CN"/>
                    </w:rPr>
                  </w:pPr>
                  <w:r>
                    <w:rPr>
                      <w:rFonts w:hint="eastAsia" w:hAnsi="宋体"/>
                      <w:color w:val="auto"/>
                      <w:szCs w:val="21"/>
                      <w:lang w:val="en-US" w:eastAsia="zh-CN"/>
                    </w:rPr>
                    <w:t>产量</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082" w:type="dxa"/>
                  <w:vAlign w:val="center"/>
                </w:tcPr>
                <w:p>
                  <w:pPr>
                    <w:spacing w:line="276" w:lineRule="auto"/>
                    <w:jc w:val="center"/>
                    <w:rPr>
                      <w:rFonts w:hint="eastAsia"/>
                      <w:color w:val="auto"/>
                      <w:szCs w:val="21"/>
                    </w:rPr>
                  </w:pPr>
                  <w:r>
                    <w:rPr>
                      <w:rFonts w:hint="eastAsia"/>
                      <w:color w:val="auto"/>
                      <w:szCs w:val="21"/>
                    </w:rPr>
                    <w:t>1</w:t>
                  </w:r>
                </w:p>
              </w:tc>
              <w:tc>
                <w:tcPr>
                  <w:tcW w:w="2434" w:type="dxa"/>
                  <w:vAlign w:val="center"/>
                </w:tcPr>
                <w:p>
                  <w:pPr>
                    <w:spacing w:line="276" w:lineRule="auto"/>
                    <w:jc w:val="center"/>
                    <w:rPr>
                      <w:rFonts w:hint="default" w:ascii="Times New Roman" w:hAnsi="宋体" w:eastAsia="宋体" w:cs="Times New Roman"/>
                      <w:color w:val="auto"/>
                      <w:szCs w:val="21"/>
                      <w:lang w:val="en-US" w:eastAsia="zh-CN"/>
                    </w:rPr>
                  </w:pPr>
                  <w:r>
                    <w:rPr>
                      <w:rFonts w:hint="eastAsia" w:ascii="Times New Roman" w:hAnsi="宋体" w:eastAsia="宋体" w:cs="Times New Roman"/>
                      <w:color w:val="auto"/>
                      <w:szCs w:val="21"/>
                      <w:lang w:val="en-US" w:eastAsia="zh-CN"/>
                    </w:rPr>
                    <w:t>硫酸铵挤压颗粒</w:t>
                  </w:r>
                </w:p>
              </w:tc>
              <w:tc>
                <w:tcPr>
                  <w:tcW w:w="3152" w:type="dxa"/>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w:t>
                  </w:r>
                </w:p>
              </w:tc>
              <w:tc>
                <w:tcPr>
                  <w:tcW w:w="2092" w:type="dxa"/>
                  <w:vAlign w:val="center"/>
                </w:tcPr>
                <w:p>
                  <w:pPr>
                    <w:adjustRightInd w:val="0"/>
                    <w:snapToGrid w:val="0"/>
                    <w:jc w:val="center"/>
                    <w:rPr>
                      <w:rFonts w:hint="eastAsia"/>
                      <w:color w:val="auto"/>
                      <w:szCs w:val="21"/>
                      <w:lang w:val="en-US" w:eastAsia="zh-CN"/>
                    </w:rPr>
                  </w:pPr>
                  <w:r>
                    <w:rPr>
                      <w:rFonts w:hint="eastAsia"/>
                      <w:color w:val="auto"/>
                      <w:szCs w:val="21"/>
                      <w:lang w:val="en-US" w:eastAsia="zh-CN"/>
                    </w:rPr>
                    <w:t>30万吨/ a</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PrEx>
              <w:trPr>
                <w:trHeight w:val="340" w:hRule="atLeast"/>
              </w:trPr>
              <w:tc>
                <w:tcPr>
                  <w:tcW w:w="1082" w:type="dxa"/>
                  <w:vAlign w:val="center"/>
                </w:tcPr>
                <w:p>
                  <w:pPr>
                    <w:spacing w:line="276" w:lineRule="auto"/>
                    <w:jc w:val="center"/>
                    <w:rPr>
                      <w:rFonts w:hint="eastAsia" w:eastAsia="宋体"/>
                      <w:color w:val="auto"/>
                      <w:szCs w:val="21"/>
                      <w:lang w:val="en-US" w:eastAsia="zh-CN"/>
                    </w:rPr>
                  </w:pPr>
                  <w:r>
                    <w:rPr>
                      <w:rFonts w:hint="eastAsia"/>
                      <w:color w:val="auto"/>
                      <w:szCs w:val="21"/>
                      <w:lang w:val="en-US" w:eastAsia="zh-CN"/>
                    </w:rPr>
                    <w:t>2</w:t>
                  </w:r>
                </w:p>
              </w:tc>
              <w:tc>
                <w:tcPr>
                  <w:tcW w:w="2434" w:type="dxa"/>
                  <w:vAlign w:val="center"/>
                </w:tcPr>
                <w:p>
                  <w:pPr>
                    <w:spacing w:line="276" w:lineRule="auto"/>
                    <w:jc w:val="center"/>
                    <w:rPr>
                      <w:rFonts w:hint="eastAsia" w:ascii="Times New Roman" w:hAnsi="宋体" w:eastAsia="宋体" w:cs="Times New Roman"/>
                      <w:color w:val="auto"/>
                      <w:szCs w:val="21"/>
                      <w:lang w:val="en-US" w:eastAsia="zh-CN"/>
                    </w:rPr>
                  </w:pPr>
                  <w:r>
                    <w:rPr>
                      <w:rFonts w:hint="eastAsia" w:ascii="Times New Roman" w:hAnsi="宋体" w:eastAsia="宋体" w:cs="Times New Roman"/>
                      <w:color w:val="auto"/>
                      <w:szCs w:val="21"/>
                      <w:lang w:val="en-US" w:eastAsia="zh-CN"/>
                    </w:rPr>
                    <w:t>复混肥料</w:t>
                  </w:r>
                </w:p>
              </w:tc>
              <w:tc>
                <w:tcPr>
                  <w:tcW w:w="3152" w:type="dxa"/>
                  <w:vAlign w:val="center"/>
                </w:tcPr>
                <w:p>
                  <w:pPr>
                    <w:adjustRightInd w:val="0"/>
                    <w:snapToGrid w:val="0"/>
                    <w:jc w:val="center"/>
                    <w:rPr>
                      <w:rFonts w:hint="default"/>
                      <w:color w:val="auto"/>
                      <w:szCs w:val="21"/>
                      <w:lang w:val="en-US" w:eastAsia="zh-CN"/>
                    </w:rPr>
                  </w:pPr>
                  <w:r>
                    <w:rPr>
                      <w:rFonts w:hint="eastAsia"/>
                      <w:color w:val="auto"/>
                      <w:szCs w:val="21"/>
                      <w:lang w:val="en-US" w:eastAsia="zh-CN"/>
                    </w:rPr>
                    <w:t>50kg/袋，氮磷钾含量为30-50</w:t>
                  </w:r>
                  <w:r>
                    <w:rPr>
                      <w:rFonts w:hint="eastAsia" w:ascii="宋体" w:hAnsi="宋体" w:eastAsia="宋体" w:cs="宋体"/>
                      <w:color w:val="auto"/>
                      <w:szCs w:val="21"/>
                      <w:lang w:val="en-US" w:eastAsia="zh-CN"/>
                    </w:rPr>
                    <w:t>％</w:t>
                  </w:r>
                </w:p>
              </w:tc>
              <w:tc>
                <w:tcPr>
                  <w:tcW w:w="2092" w:type="dxa"/>
                  <w:vAlign w:val="center"/>
                </w:tcPr>
                <w:p>
                  <w:pPr>
                    <w:adjustRightInd w:val="0"/>
                    <w:snapToGrid w:val="0"/>
                    <w:jc w:val="center"/>
                    <w:rPr>
                      <w:rFonts w:hint="eastAsia"/>
                      <w:color w:val="auto"/>
                      <w:szCs w:val="21"/>
                      <w:lang w:val="en-US" w:eastAsia="zh-CN"/>
                    </w:rPr>
                  </w:pPr>
                  <w:r>
                    <w:rPr>
                      <w:rFonts w:hint="eastAsia"/>
                      <w:color w:val="auto"/>
                      <w:szCs w:val="21"/>
                      <w:lang w:val="en-US" w:eastAsia="zh-CN"/>
                    </w:rPr>
                    <w:t>10万吨/ a</w:t>
                  </w:r>
                </w:p>
              </w:tc>
            </w:tr>
          </w:tbl>
          <w:p>
            <w:pPr>
              <w:spacing w:line="520" w:lineRule="exact"/>
              <w:rPr>
                <w:b/>
                <w:color w:val="auto"/>
                <w:sz w:val="24"/>
                <w:highlight w:val="red"/>
              </w:rPr>
            </w:pPr>
            <w:r>
              <w:rPr>
                <w:b/>
                <w:color w:val="auto"/>
                <w:sz w:val="24"/>
                <w:highlight w:val="none"/>
              </w:rPr>
              <w:t>3</w:t>
            </w:r>
            <w:r>
              <w:rPr>
                <w:rFonts w:hAnsi="宋体"/>
                <w:b/>
                <w:color w:val="auto"/>
                <w:sz w:val="24"/>
                <w:highlight w:val="none"/>
              </w:rPr>
              <w:t>、建设内容</w:t>
            </w:r>
          </w:p>
          <w:p>
            <w:pPr>
              <w:adjustRightInd w:val="0"/>
              <w:snapToGrid w:val="0"/>
              <w:spacing w:line="520" w:lineRule="exact"/>
              <w:ind w:firstLine="480" w:firstLineChars="200"/>
              <w:rPr>
                <w:rFonts w:hint="eastAsia" w:hAnsi="宋体"/>
                <w:color w:val="auto"/>
                <w:sz w:val="24"/>
                <w:highlight w:val="none"/>
              </w:rPr>
            </w:pPr>
            <w:r>
              <w:rPr>
                <w:rFonts w:hAnsi="宋体"/>
                <w:color w:val="auto"/>
                <w:sz w:val="24"/>
                <w:highlight w:val="none"/>
              </w:rPr>
              <w:t>项目</w:t>
            </w:r>
            <w:r>
              <w:rPr>
                <w:rFonts w:hint="eastAsia" w:hAnsi="宋体"/>
                <w:color w:val="auto"/>
                <w:sz w:val="24"/>
                <w:highlight w:val="none"/>
              </w:rPr>
              <w:t>工程</w:t>
            </w:r>
            <w:r>
              <w:rPr>
                <w:rFonts w:hAnsi="宋体"/>
                <w:color w:val="auto"/>
                <w:sz w:val="24"/>
                <w:highlight w:val="none"/>
              </w:rPr>
              <w:t>主要</w:t>
            </w:r>
            <w:r>
              <w:rPr>
                <w:rFonts w:hint="eastAsia" w:hAnsi="宋体"/>
                <w:color w:val="auto"/>
                <w:sz w:val="24"/>
                <w:highlight w:val="none"/>
              </w:rPr>
              <w:t>建设</w:t>
            </w:r>
            <w:r>
              <w:rPr>
                <w:rFonts w:hAnsi="宋体"/>
                <w:color w:val="auto"/>
                <w:sz w:val="24"/>
                <w:highlight w:val="none"/>
              </w:rPr>
              <w:t>情况见下表，具体平面布置图见附图</w:t>
            </w:r>
            <w:r>
              <w:rPr>
                <w:rFonts w:hint="eastAsia"/>
                <w:color w:val="auto"/>
                <w:sz w:val="24"/>
                <w:highlight w:val="none"/>
              </w:rPr>
              <w:t>三</w:t>
            </w:r>
            <w:r>
              <w:rPr>
                <w:rFonts w:hAnsi="宋体"/>
                <w:color w:val="auto"/>
                <w:sz w:val="24"/>
                <w:highlight w:val="none"/>
              </w:rPr>
              <w:t>。</w:t>
            </w:r>
          </w:p>
          <w:p>
            <w:pPr>
              <w:adjustRightInd w:val="0"/>
              <w:snapToGrid w:val="0"/>
              <w:spacing w:line="520" w:lineRule="exact"/>
              <w:jc w:val="center"/>
              <w:rPr>
                <w:rFonts w:eastAsia="黑体"/>
                <w:color w:val="auto"/>
                <w:sz w:val="24"/>
                <w:highlight w:val="none"/>
              </w:rPr>
            </w:pPr>
            <w:r>
              <w:rPr>
                <w:rFonts w:hAnsi="黑体" w:eastAsia="黑体"/>
                <w:color w:val="auto"/>
                <w:sz w:val="24"/>
              </w:rPr>
              <w:t>表</w:t>
            </w:r>
            <w:r>
              <w:rPr>
                <w:rFonts w:hint="eastAsia" w:eastAsia="黑体"/>
                <w:color w:val="auto"/>
                <w:sz w:val="24"/>
                <w:lang w:val="en-US" w:eastAsia="zh-CN"/>
              </w:rPr>
              <w:t>8</w:t>
            </w:r>
            <w:r>
              <w:rPr>
                <w:rFonts w:eastAsia="黑体"/>
                <w:color w:val="auto"/>
                <w:sz w:val="24"/>
              </w:rPr>
              <w:t xml:space="preserve">                </w:t>
            </w:r>
            <w:r>
              <w:rPr>
                <w:rFonts w:eastAsia="黑体"/>
                <w:color w:val="auto"/>
                <w:sz w:val="24"/>
                <w:highlight w:val="none"/>
              </w:rPr>
              <w:t xml:space="preserve">   </w:t>
            </w:r>
            <w:r>
              <w:rPr>
                <w:rFonts w:hint="eastAsia" w:hAnsi="黑体" w:eastAsia="黑体"/>
                <w:color w:val="auto"/>
                <w:sz w:val="24"/>
                <w:highlight w:val="none"/>
              </w:rPr>
              <w:t>工程</w:t>
            </w:r>
            <w:r>
              <w:rPr>
                <w:rFonts w:hAnsi="黑体" w:eastAsia="黑体"/>
                <w:color w:val="auto"/>
                <w:sz w:val="24"/>
                <w:highlight w:val="none"/>
              </w:rPr>
              <w:t>主要</w:t>
            </w:r>
            <w:r>
              <w:rPr>
                <w:rFonts w:hint="eastAsia" w:hAnsi="黑体" w:eastAsia="黑体"/>
                <w:color w:val="auto"/>
                <w:sz w:val="24"/>
                <w:highlight w:val="none"/>
              </w:rPr>
              <w:t>建设内容</w:t>
            </w:r>
            <w:r>
              <w:rPr>
                <w:rFonts w:hAnsi="黑体" w:eastAsia="黑体"/>
                <w:color w:val="auto"/>
                <w:sz w:val="24"/>
                <w:highlight w:val="none"/>
              </w:rPr>
              <w:t>一览表</w:t>
            </w:r>
          </w:p>
          <w:tbl>
            <w:tblPr>
              <w:tblStyle w:val="22"/>
              <w:tblW w:w="823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66"/>
              <w:gridCol w:w="1862"/>
              <w:gridCol w:w="480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3428" w:type="dxa"/>
                  <w:gridSpan w:val="2"/>
                  <w:vAlign w:val="center"/>
                </w:tcPr>
                <w:p>
                  <w:pPr>
                    <w:spacing w:line="0" w:lineRule="atLeast"/>
                    <w:jc w:val="center"/>
                    <w:rPr>
                      <w:color w:val="auto"/>
                      <w:szCs w:val="21"/>
                    </w:rPr>
                  </w:pPr>
                  <w:r>
                    <w:rPr>
                      <w:rFonts w:ascii="Times New Roman" w:cs="Times New Roman"/>
                      <w:bCs/>
                      <w:color w:val="auto"/>
                      <w:szCs w:val="21"/>
                    </w:rPr>
                    <w:t>项目组成</w:t>
                  </w:r>
                </w:p>
              </w:tc>
              <w:tc>
                <w:tcPr>
                  <w:tcW w:w="4802" w:type="dxa"/>
                  <w:vAlign w:val="center"/>
                </w:tcPr>
                <w:p>
                  <w:pPr>
                    <w:spacing w:line="0" w:lineRule="atLeast"/>
                    <w:jc w:val="center"/>
                    <w:rPr>
                      <w:rFonts w:hint="default" w:eastAsia="宋体"/>
                      <w:color w:val="auto"/>
                      <w:szCs w:val="21"/>
                      <w:lang w:val="en-US" w:eastAsia="zh-CN"/>
                    </w:rPr>
                  </w:pPr>
                  <w:r>
                    <w:rPr>
                      <w:rFonts w:ascii="Times New Roman" w:cs="Times New Roman"/>
                      <w:bCs/>
                      <w:color w:val="auto"/>
                      <w:szCs w:val="21"/>
                    </w:rPr>
                    <w:t>工程</w:t>
                  </w:r>
                  <w:r>
                    <w:rPr>
                      <w:rFonts w:hint="eastAsia" w:cs="Times New Roman"/>
                      <w:bCs/>
                      <w:color w:val="auto"/>
                      <w:szCs w:val="21"/>
                      <w:lang w:val="en-US" w:eastAsia="zh-CN"/>
                    </w:rPr>
                    <w:t>内容及规模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8" w:hRule="atLeast"/>
                <w:jc w:val="center"/>
              </w:trPr>
              <w:tc>
                <w:tcPr>
                  <w:tcW w:w="1566" w:type="dxa"/>
                  <w:vMerge w:val="restart"/>
                  <w:vAlign w:val="center"/>
                </w:tcPr>
                <w:p>
                  <w:pPr>
                    <w:spacing w:line="0" w:lineRule="atLeast"/>
                    <w:jc w:val="center"/>
                    <w:rPr>
                      <w:color w:val="auto"/>
                      <w:szCs w:val="21"/>
                    </w:rPr>
                  </w:pPr>
                  <w:r>
                    <w:rPr>
                      <w:rFonts w:ascii="Times New Roman" w:cs="Times New Roman"/>
                      <w:bCs/>
                      <w:color w:val="auto"/>
                      <w:szCs w:val="21"/>
                    </w:rPr>
                    <w:t>主体工程</w:t>
                  </w:r>
                </w:p>
              </w:tc>
              <w:tc>
                <w:tcPr>
                  <w:tcW w:w="1862" w:type="dxa"/>
                  <w:vAlign w:val="center"/>
                </w:tcPr>
                <w:p>
                  <w:pPr>
                    <w:spacing w:line="0" w:lineRule="atLeast"/>
                    <w:jc w:val="both"/>
                    <w:rPr>
                      <w:rFonts w:hint="eastAsia" w:eastAsia="宋体"/>
                      <w:color w:val="auto"/>
                      <w:szCs w:val="21"/>
                      <w:lang w:val="en-US" w:eastAsia="zh-CN"/>
                    </w:rPr>
                  </w:pPr>
                  <w:r>
                    <w:rPr>
                      <w:rFonts w:hint="eastAsia"/>
                      <w:color w:val="auto"/>
                      <w:szCs w:val="21"/>
                      <w:lang w:val="en-US" w:eastAsia="zh-CN"/>
                    </w:rPr>
                    <w:t>建筑基地总用地</w:t>
                  </w:r>
                </w:p>
              </w:tc>
              <w:tc>
                <w:tcPr>
                  <w:tcW w:w="4802" w:type="dxa"/>
                  <w:vAlign w:val="center"/>
                </w:tcPr>
                <w:p>
                  <w:pPr>
                    <w:spacing w:line="0" w:lineRule="atLeast"/>
                    <w:ind w:firstLine="210" w:firstLineChars="100"/>
                    <w:jc w:val="center"/>
                    <w:rPr>
                      <w:rFonts w:hint="default"/>
                      <w:color w:val="auto"/>
                      <w:szCs w:val="21"/>
                      <w:lang w:val="en-US" w:eastAsia="zh-CN"/>
                    </w:rPr>
                  </w:pPr>
                  <w:r>
                    <w:rPr>
                      <w:rFonts w:hint="eastAsia"/>
                      <w:color w:val="auto"/>
                      <w:szCs w:val="21"/>
                      <w:lang w:val="en-US" w:eastAsia="zh-CN"/>
                    </w:rPr>
                    <w:t>5385.69m</w:t>
                  </w:r>
                  <w:r>
                    <w:rPr>
                      <w:rFonts w:hint="eastAsia"/>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8" w:hRule="atLeast"/>
                <w:jc w:val="center"/>
              </w:trPr>
              <w:tc>
                <w:tcPr>
                  <w:tcW w:w="1566" w:type="dxa"/>
                  <w:vMerge w:val="continue"/>
                  <w:vAlign w:val="center"/>
                </w:tcPr>
                <w:p>
                  <w:pPr>
                    <w:spacing w:line="0" w:lineRule="atLeast"/>
                    <w:ind w:firstLine="210" w:firstLineChars="100"/>
                    <w:jc w:val="center"/>
                  </w:pPr>
                </w:p>
              </w:tc>
              <w:tc>
                <w:tcPr>
                  <w:tcW w:w="1862" w:type="dxa"/>
                  <w:vAlign w:val="center"/>
                </w:tcPr>
                <w:p>
                  <w:pPr>
                    <w:spacing w:line="0" w:lineRule="atLeast"/>
                    <w:ind w:firstLine="210" w:firstLineChars="100"/>
                    <w:jc w:val="center"/>
                    <w:rPr>
                      <w:rFonts w:hint="default" w:eastAsia="宋体"/>
                      <w:lang w:val="en-US" w:eastAsia="zh-CN"/>
                    </w:rPr>
                  </w:pPr>
                  <w:r>
                    <w:rPr>
                      <w:rFonts w:hint="eastAsia"/>
                      <w:lang w:val="en-US" w:eastAsia="zh-CN"/>
                    </w:rPr>
                    <w:t>1#厂房</w:t>
                  </w:r>
                </w:p>
              </w:tc>
              <w:tc>
                <w:tcPr>
                  <w:tcW w:w="4802" w:type="dxa"/>
                  <w:vAlign w:val="center"/>
                </w:tcPr>
                <w:p>
                  <w:pPr>
                    <w:spacing w:line="0" w:lineRule="atLeast"/>
                    <w:ind w:firstLine="210" w:firstLineChars="100"/>
                    <w:jc w:val="center"/>
                    <w:rPr>
                      <w:rFonts w:hint="default" w:ascii="Times New Roman" w:cs="Times New Roman"/>
                      <w:bCs/>
                      <w:color w:val="auto"/>
                      <w:szCs w:val="21"/>
                      <w:u w:val="single"/>
                      <w:lang w:val="en-US" w:eastAsia="zh-CN"/>
                    </w:rPr>
                  </w:pPr>
                  <w:r>
                    <w:rPr>
                      <w:rFonts w:hint="eastAsia" w:cs="Times New Roman"/>
                      <w:bCs/>
                      <w:color w:val="auto"/>
                      <w:szCs w:val="21"/>
                      <w:u w:val="single"/>
                      <w:lang w:val="en-US" w:eastAsia="zh-CN"/>
                    </w:rPr>
                    <w:t>钢结构，2337.88</w:t>
                  </w:r>
                  <w:r>
                    <w:rPr>
                      <w:rFonts w:hint="eastAsia"/>
                      <w:color w:val="auto"/>
                      <w:szCs w:val="21"/>
                      <w:u w:val="single"/>
                      <w:lang w:val="en-US" w:eastAsia="zh-CN"/>
                    </w:rPr>
                    <w:t>m</w:t>
                  </w:r>
                  <w:r>
                    <w:rPr>
                      <w:rFonts w:hint="eastAsia"/>
                      <w:color w:val="auto"/>
                      <w:szCs w:val="21"/>
                      <w:u w:val="single"/>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8" w:hRule="atLeast"/>
                <w:jc w:val="center"/>
              </w:trPr>
              <w:tc>
                <w:tcPr>
                  <w:tcW w:w="1566" w:type="dxa"/>
                  <w:vMerge w:val="continue"/>
                  <w:vAlign w:val="center"/>
                </w:tcPr>
                <w:p>
                  <w:pPr>
                    <w:spacing w:line="0" w:lineRule="atLeast"/>
                    <w:ind w:firstLine="210" w:firstLineChars="100"/>
                    <w:jc w:val="center"/>
                    <w:rPr>
                      <w:rFonts w:hint="eastAsia" w:ascii="Times New Roman" w:cs="Times New Roman"/>
                      <w:bCs/>
                      <w:color w:val="auto"/>
                      <w:szCs w:val="21"/>
                      <w:lang w:val="en-US" w:eastAsia="zh-CN"/>
                    </w:rPr>
                  </w:pPr>
                </w:p>
              </w:tc>
              <w:tc>
                <w:tcPr>
                  <w:tcW w:w="1862" w:type="dxa"/>
                  <w:vAlign w:val="center"/>
                </w:tcPr>
                <w:p>
                  <w:pPr>
                    <w:spacing w:line="0" w:lineRule="atLeast"/>
                    <w:ind w:firstLine="210" w:firstLineChars="100"/>
                    <w:jc w:val="center"/>
                    <w:rPr>
                      <w:rFonts w:hint="eastAsia" w:ascii="Times New Roman" w:cs="Times New Roman"/>
                      <w:bCs/>
                      <w:color w:val="auto"/>
                      <w:szCs w:val="21"/>
                      <w:lang w:val="en-US" w:eastAsia="zh-CN"/>
                    </w:rPr>
                  </w:pPr>
                  <w:r>
                    <w:rPr>
                      <w:rFonts w:hint="eastAsia"/>
                      <w:lang w:val="en-US" w:eastAsia="zh-CN"/>
                    </w:rPr>
                    <w:t>2#厂房</w:t>
                  </w:r>
                </w:p>
              </w:tc>
              <w:tc>
                <w:tcPr>
                  <w:tcW w:w="4802" w:type="dxa"/>
                  <w:vAlign w:val="center"/>
                </w:tcPr>
                <w:p>
                  <w:pPr>
                    <w:spacing w:line="0" w:lineRule="atLeast"/>
                    <w:ind w:firstLine="210" w:firstLineChars="100"/>
                    <w:jc w:val="center"/>
                    <w:rPr>
                      <w:rFonts w:hint="default" w:ascii="Times New Roman" w:cs="Times New Roman"/>
                      <w:bCs/>
                      <w:color w:val="auto"/>
                      <w:szCs w:val="21"/>
                      <w:u w:val="single"/>
                      <w:lang w:val="en-US" w:eastAsia="zh-CN"/>
                    </w:rPr>
                  </w:pPr>
                  <w:r>
                    <w:rPr>
                      <w:rFonts w:hint="eastAsia" w:cs="Times New Roman"/>
                      <w:bCs/>
                      <w:color w:val="auto"/>
                      <w:szCs w:val="21"/>
                      <w:u w:val="single"/>
                      <w:lang w:val="en-US" w:eastAsia="zh-CN"/>
                    </w:rPr>
                    <w:t>钢结构，2782.09</w:t>
                  </w:r>
                  <w:r>
                    <w:rPr>
                      <w:rFonts w:hint="eastAsia"/>
                      <w:color w:val="auto"/>
                      <w:szCs w:val="21"/>
                      <w:u w:val="single"/>
                      <w:lang w:val="en-US" w:eastAsia="zh-CN"/>
                    </w:rPr>
                    <w:t>m</w:t>
                  </w:r>
                  <w:r>
                    <w:rPr>
                      <w:rFonts w:hint="eastAsia"/>
                      <w:color w:val="auto"/>
                      <w:szCs w:val="21"/>
                      <w:u w:val="single"/>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8" w:hRule="atLeast"/>
                <w:jc w:val="center"/>
              </w:trPr>
              <w:tc>
                <w:tcPr>
                  <w:tcW w:w="1566" w:type="dxa"/>
                  <w:vMerge w:val="continue"/>
                  <w:vAlign w:val="center"/>
                </w:tcPr>
                <w:p>
                  <w:pPr>
                    <w:spacing w:line="0" w:lineRule="atLeast"/>
                    <w:ind w:firstLine="210" w:firstLineChars="100"/>
                    <w:jc w:val="center"/>
                    <w:rPr>
                      <w:rFonts w:hint="eastAsia" w:ascii="Times New Roman" w:cs="Times New Roman"/>
                      <w:bCs/>
                      <w:color w:val="auto"/>
                      <w:szCs w:val="21"/>
                      <w:lang w:val="en-US" w:eastAsia="zh-CN"/>
                    </w:rPr>
                  </w:pPr>
                </w:p>
              </w:tc>
              <w:tc>
                <w:tcPr>
                  <w:tcW w:w="1862" w:type="dxa"/>
                  <w:vAlign w:val="center"/>
                </w:tcPr>
                <w:p>
                  <w:pPr>
                    <w:spacing w:line="0" w:lineRule="atLeast"/>
                    <w:ind w:firstLine="210" w:firstLineChars="100"/>
                    <w:jc w:val="center"/>
                    <w:rPr>
                      <w:rFonts w:hint="default" w:ascii="Times New Roman" w:cs="Times New Roman"/>
                      <w:bCs/>
                      <w:color w:val="auto"/>
                      <w:szCs w:val="21"/>
                      <w:lang w:val="en-US" w:eastAsia="zh-CN"/>
                    </w:rPr>
                  </w:pPr>
                  <w:r>
                    <w:rPr>
                      <w:rFonts w:hint="eastAsia" w:cs="Times New Roman"/>
                      <w:bCs/>
                      <w:color w:val="auto"/>
                      <w:szCs w:val="21"/>
                      <w:lang w:val="en-US" w:eastAsia="zh-CN"/>
                    </w:rPr>
                    <w:t>办公楼</w:t>
                  </w:r>
                </w:p>
              </w:tc>
              <w:tc>
                <w:tcPr>
                  <w:tcW w:w="4802" w:type="dxa"/>
                  <w:vAlign w:val="center"/>
                </w:tcPr>
                <w:p>
                  <w:pPr>
                    <w:spacing w:line="0" w:lineRule="atLeast"/>
                    <w:ind w:firstLine="210" w:firstLineChars="100"/>
                    <w:jc w:val="center"/>
                    <w:rPr>
                      <w:rFonts w:hint="default" w:ascii="Times New Roman" w:cs="Times New Roman"/>
                      <w:bCs/>
                      <w:color w:val="auto"/>
                      <w:szCs w:val="21"/>
                      <w:u w:val="single"/>
                      <w:lang w:val="en-US" w:eastAsia="zh-CN"/>
                    </w:rPr>
                  </w:pPr>
                  <w:r>
                    <w:rPr>
                      <w:rFonts w:hint="eastAsia" w:cs="Times New Roman"/>
                      <w:bCs/>
                      <w:color w:val="auto"/>
                      <w:szCs w:val="21"/>
                      <w:u w:val="single"/>
                      <w:lang w:val="en-US" w:eastAsia="zh-CN"/>
                    </w:rPr>
                    <w:t>砖混结构，265.72</w:t>
                  </w:r>
                  <w:r>
                    <w:rPr>
                      <w:rFonts w:hint="eastAsia"/>
                      <w:color w:val="auto"/>
                      <w:szCs w:val="21"/>
                      <w:u w:val="single"/>
                      <w:lang w:val="en-US" w:eastAsia="zh-CN"/>
                    </w:rPr>
                    <w:t>m</w:t>
                  </w:r>
                  <w:r>
                    <w:rPr>
                      <w:rFonts w:hint="eastAsia"/>
                      <w:color w:val="auto"/>
                      <w:szCs w:val="21"/>
                      <w:u w:val="single"/>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8" w:hRule="atLeast"/>
                <w:jc w:val="center"/>
              </w:trPr>
              <w:tc>
                <w:tcPr>
                  <w:tcW w:w="1566" w:type="dxa"/>
                  <w:vMerge w:val="continue"/>
                  <w:vAlign w:val="center"/>
                </w:tcPr>
                <w:p>
                  <w:pPr>
                    <w:spacing w:line="0" w:lineRule="atLeast"/>
                    <w:ind w:firstLine="210" w:firstLineChars="100"/>
                    <w:jc w:val="center"/>
                    <w:rPr>
                      <w:rFonts w:hint="eastAsia" w:ascii="Times New Roman" w:cs="Times New Roman"/>
                      <w:bCs/>
                      <w:color w:val="auto"/>
                      <w:szCs w:val="21"/>
                      <w:lang w:val="en-US" w:eastAsia="zh-CN"/>
                    </w:rPr>
                  </w:pPr>
                </w:p>
              </w:tc>
              <w:tc>
                <w:tcPr>
                  <w:tcW w:w="1862" w:type="dxa"/>
                  <w:vAlign w:val="center"/>
                </w:tcPr>
                <w:p>
                  <w:pPr>
                    <w:spacing w:line="0" w:lineRule="atLeast"/>
                    <w:jc w:val="both"/>
                    <w:rPr>
                      <w:rFonts w:hint="default" w:ascii="Times New Roman" w:cs="Times New Roman"/>
                      <w:bCs/>
                      <w:color w:val="auto"/>
                      <w:szCs w:val="21"/>
                      <w:lang w:val="en-US" w:eastAsia="zh-CN"/>
                    </w:rPr>
                  </w:pPr>
                  <w:r>
                    <w:rPr>
                      <w:rFonts w:hint="eastAsia" w:cs="Times New Roman"/>
                      <w:bCs/>
                      <w:color w:val="auto"/>
                      <w:szCs w:val="21"/>
                      <w:lang w:val="en-US" w:eastAsia="zh-CN"/>
                    </w:rPr>
                    <w:t>地上总建筑面积</w:t>
                  </w:r>
                </w:p>
              </w:tc>
              <w:tc>
                <w:tcPr>
                  <w:tcW w:w="4802" w:type="dxa"/>
                  <w:vAlign w:val="center"/>
                </w:tcPr>
                <w:p>
                  <w:pPr>
                    <w:spacing w:line="0" w:lineRule="atLeast"/>
                    <w:ind w:firstLine="210" w:firstLineChars="100"/>
                    <w:jc w:val="center"/>
                    <w:rPr>
                      <w:rFonts w:hint="default" w:ascii="Times New Roman" w:cs="Times New Roman"/>
                      <w:bCs/>
                      <w:color w:val="auto"/>
                      <w:szCs w:val="21"/>
                      <w:lang w:val="en-US" w:eastAsia="zh-CN"/>
                    </w:rPr>
                  </w:pPr>
                  <w:r>
                    <w:rPr>
                      <w:rFonts w:hint="eastAsia" w:cs="Times New Roman"/>
                      <w:bCs/>
                      <w:color w:val="auto"/>
                      <w:szCs w:val="21"/>
                      <w:lang w:val="en-US" w:eastAsia="zh-CN"/>
                    </w:rPr>
                    <w:t>6038.84</w:t>
                  </w:r>
                  <w:r>
                    <w:rPr>
                      <w:rFonts w:hint="eastAsia"/>
                      <w:color w:val="auto"/>
                      <w:szCs w:val="21"/>
                      <w:lang w:val="en-US" w:eastAsia="zh-CN"/>
                    </w:rPr>
                    <w:t>m</w:t>
                  </w:r>
                  <w:r>
                    <w:rPr>
                      <w:rFonts w:hint="eastAsia"/>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8" w:hRule="atLeast"/>
                <w:jc w:val="center"/>
              </w:trPr>
              <w:tc>
                <w:tcPr>
                  <w:tcW w:w="1566" w:type="dxa"/>
                  <w:vMerge w:val="continue"/>
                  <w:vAlign w:val="center"/>
                </w:tcPr>
                <w:p>
                  <w:pPr>
                    <w:spacing w:line="0" w:lineRule="atLeast"/>
                    <w:ind w:firstLine="210" w:firstLineChars="100"/>
                    <w:jc w:val="center"/>
                    <w:rPr>
                      <w:rFonts w:hint="eastAsia" w:ascii="Times New Roman" w:cs="Times New Roman"/>
                      <w:bCs/>
                      <w:color w:val="auto"/>
                      <w:szCs w:val="21"/>
                      <w:lang w:val="en-US" w:eastAsia="zh-CN"/>
                    </w:rPr>
                  </w:pPr>
                </w:p>
              </w:tc>
              <w:tc>
                <w:tcPr>
                  <w:tcW w:w="1862" w:type="dxa"/>
                  <w:vAlign w:val="center"/>
                </w:tcPr>
                <w:p>
                  <w:pPr>
                    <w:spacing w:line="0" w:lineRule="atLeast"/>
                    <w:ind w:firstLine="210" w:firstLineChars="100"/>
                    <w:jc w:val="center"/>
                    <w:rPr>
                      <w:rFonts w:hint="eastAsia" w:ascii="Times New Roman" w:cs="Times New Roman"/>
                      <w:bCs/>
                      <w:color w:val="auto"/>
                      <w:szCs w:val="21"/>
                      <w:lang w:val="en-US" w:eastAsia="zh-CN"/>
                    </w:rPr>
                  </w:pPr>
                  <w:r>
                    <w:rPr>
                      <w:rFonts w:hint="eastAsia"/>
                      <w:lang w:val="en-US" w:eastAsia="zh-CN"/>
                    </w:rPr>
                    <w:t>1#厂房</w:t>
                  </w:r>
                </w:p>
              </w:tc>
              <w:tc>
                <w:tcPr>
                  <w:tcW w:w="4802" w:type="dxa"/>
                  <w:vAlign w:val="center"/>
                </w:tcPr>
                <w:p>
                  <w:pPr>
                    <w:spacing w:line="0" w:lineRule="atLeast"/>
                    <w:ind w:firstLine="210" w:firstLineChars="100"/>
                    <w:jc w:val="center"/>
                    <w:rPr>
                      <w:rFonts w:hint="default" w:ascii="Times New Roman" w:cs="Times New Roman"/>
                      <w:bCs/>
                      <w:color w:val="auto"/>
                      <w:szCs w:val="21"/>
                      <w:lang w:val="en-US" w:eastAsia="zh-CN"/>
                    </w:rPr>
                  </w:pPr>
                  <w:r>
                    <w:rPr>
                      <w:rFonts w:hint="eastAsia" w:cs="Times New Roman"/>
                      <w:bCs/>
                      <w:color w:val="auto"/>
                      <w:szCs w:val="21"/>
                      <w:lang w:val="en-US" w:eastAsia="zh-CN"/>
                    </w:rPr>
                    <w:t>钢结构，2276.88</w:t>
                  </w:r>
                  <w:r>
                    <w:rPr>
                      <w:rFonts w:hint="eastAsia"/>
                      <w:color w:val="auto"/>
                      <w:szCs w:val="21"/>
                      <w:lang w:val="en-US" w:eastAsia="zh-CN"/>
                    </w:rPr>
                    <w:t>m</w:t>
                  </w:r>
                  <w:r>
                    <w:rPr>
                      <w:rFonts w:hint="eastAsia"/>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8" w:hRule="atLeast"/>
                <w:jc w:val="center"/>
              </w:trPr>
              <w:tc>
                <w:tcPr>
                  <w:tcW w:w="1566" w:type="dxa"/>
                  <w:vMerge w:val="continue"/>
                  <w:vAlign w:val="center"/>
                </w:tcPr>
                <w:p>
                  <w:pPr>
                    <w:spacing w:line="0" w:lineRule="atLeast"/>
                    <w:ind w:firstLine="210" w:firstLineChars="100"/>
                    <w:jc w:val="center"/>
                    <w:rPr>
                      <w:rFonts w:hint="eastAsia" w:ascii="Times New Roman" w:cs="Times New Roman"/>
                      <w:bCs/>
                      <w:color w:val="auto"/>
                      <w:szCs w:val="21"/>
                      <w:lang w:val="en-US" w:eastAsia="zh-CN"/>
                    </w:rPr>
                  </w:pPr>
                </w:p>
              </w:tc>
              <w:tc>
                <w:tcPr>
                  <w:tcW w:w="1862" w:type="dxa"/>
                  <w:vAlign w:val="center"/>
                </w:tcPr>
                <w:p>
                  <w:pPr>
                    <w:spacing w:line="0" w:lineRule="atLeast"/>
                    <w:ind w:firstLine="210" w:firstLineChars="100"/>
                    <w:jc w:val="center"/>
                    <w:rPr>
                      <w:rFonts w:hint="eastAsia" w:ascii="Times New Roman" w:cs="Times New Roman"/>
                      <w:bCs/>
                      <w:color w:val="auto"/>
                      <w:szCs w:val="21"/>
                      <w:lang w:val="en-US" w:eastAsia="zh-CN"/>
                    </w:rPr>
                  </w:pPr>
                  <w:r>
                    <w:rPr>
                      <w:rFonts w:hint="eastAsia"/>
                      <w:lang w:val="en-US" w:eastAsia="zh-CN"/>
                    </w:rPr>
                    <w:t>2#厂房</w:t>
                  </w:r>
                </w:p>
              </w:tc>
              <w:tc>
                <w:tcPr>
                  <w:tcW w:w="4802" w:type="dxa"/>
                  <w:vAlign w:val="center"/>
                </w:tcPr>
                <w:p>
                  <w:pPr>
                    <w:spacing w:line="0" w:lineRule="atLeast"/>
                    <w:ind w:firstLine="210" w:firstLineChars="100"/>
                    <w:jc w:val="center"/>
                    <w:rPr>
                      <w:rFonts w:hint="default" w:ascii="Times New Roman" w:cs="Times New Roman"/>
                      <w:bCs/>
                      <w:color w:val="auto"/>
                      <w:szCs w:val="21"/>
                      <w:lang w:val="en-US" w:eastAsia="zh-CN"/>
                    </w:rPr>
                  </w:pPr>
                  <w:r>
                    <w:rPr>
                      <w:rFonts w:hint="eastAsia" w:cs="Times New Roman"/>
                      <w:bCs/>
                      <w:color w:val="auto"/>
                      <w:szCs w:val="21"/>
                      <w:lang w:val="en-US" w:eastAsia="zh-CN"/>
                    </w:rPr>
                    <w:t>钢结构，2660.39</w:t>
                  </w:r>
                  <w:r>
                    <w:rPr>
                      <w:rFonts w:hint="eastAsia"/>
                      <w:color w:val="auto"/>
                      <w:szCs w:val="21"/>
                      <w:lang w:val="en-US" w:eastAsia="zh-CN"/>
                    </w:rPr>
                    <w:t>m</w:t>
                  </w:r>
                  <w:r>
                    <w:rPr>
                      <w:rFonts w:hint="eastAsia"/>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8" w:hRule="atLeast"/>
                <w:jc w:val="center"/>
              </w:trPr>
              <w:tc>
                <w:tcPr>
                  <w:tcW w:w="1566" w:type="dxa"/>
                  <w:vMerge w:val="continue"/>
                  <w:vAlign w:val="center"/>
                </w:tcPr>
                <w:p>
                  <w:pPr>
                    <w:spacing w:line="0" w:lineRule="atLeast"/>
                    <w:ind w:firstLine="210" w:firstLineChars="100"/>
                    <w:jc w:val="center"/>
                    <w:rPr>
                      <w:rFonts w:hint="eastAsia" w:ascii="Times New Roman" w:cs="Times New Roman"/>
                      <w:bCs/>
                      <w:color w:val="auto"/>
                      <w:szCs w:val="21"/>
                      <w:lang w:val="en-US" w:eastAsia="zh-CN"/>
                    </w:rPr>
                  </w:pPr>
                </w:p>
              </w:tc>
              <w:tc>
                <w:tcPr>
                  <w:tcW w:w="1862" w:type="dxa"/>
                  <w:vAlign w:val="center"/>
                </w:tcPr>
                <w:p>
                  <w:pPr>
                    <w:spacing w:line="0" w:lineRule="atLeast"/>
                    <w:ind w:firstLine="210" w:firstLineChars="100"/>
                    <w:jc w:val="center"/>
                    <w:rPr>
                      <w:rFonts w:hint="eastAsia" w:ascii="Times New Roman" w:cs="Times New Roman"/>
                      <w:bCs/>
                      <w:color w:val="auto"/>
                      <w:szCs w:val="21"/>
                      <w:lang w:val="en-US" w:eastAsia="zh-CN"/>
                    </w:rPr>
                  </w:pPr>
                  <w:r>
                    <w:rPr>
                      <w:rFonts w:hint="eastAsia" w:cs="Times New Roman"/>
                      <w:bCs/>
                      <w:color w:val="auto"/>
                      <w:szCs w:val="21"/>
                      <w:lang w:val="en-US" w:eastAsia="zh-CN"/>
                    </w:rPr>
                    <w:t>办公楼</w:t>
                  </w:r>
                </w:p>
              </w:tc>
              <w:tc>
                <w:tcPr>
                  <w:tcW w:w="4802" w:type="dxa"/>
                  <w:vAlign w:val="center"/>
                </w:tcPr>
                <w:p>
                  <w:pPr>
                    <w:spacing w:line="0" w:lineRule="atLeast"/>
                    <w:ind w:firstLine="210" w:firstLineChars="100"/>
                    <w:jc w:val="center"/>
                    <w:rPr>
                      <w:rFonts w:hint="default" w:ascii="Times New Roman" w:cs="Times New Roman"/>
                      <w:bCs/>
                      <w:color w:val="auto"/>
                      <w:szCs w:val="21"/>
                      <w:lang w:val="en-US" w:eastAsia="zh-CN"/>
                    </w:rPr>
                  </w:pPr>
                  <w:r>
                    <w:rPr>
                      <w:rFonts w:hint="eastAsia" w:cs="Times New Roman"/>
                      <w:bCs/>
                      <w:color w:val="auto"/>
                      <w:szCs w:val="21"/>
                      <w:u w:val="single"/>
                      <w:lang w:val="en-US" w:eastAsia="zh-CN"/>
                    </w:rPr>
                    <w:t>砖混结构，</w:t>
                  </w:r>
                  <w:r>
                    <w:rPr>
                      <w:rFonts w:hint="eastAsia" w:cs="Times New Roman"/>
                      <w:bCs/>
                      <w:color w:val="auto"/>
                      <w:szCs w:val="21"/>
                      <w:lang w:val="en-US" w:eastAsia="zh-CN"/>
                    </w:rPr>
                    <w:t>1101.57</w:t>
                  </w:r>
                  <w:r>
                    <w:rPr>
                      <w:rFonts w:hint="eastAsia"/>
                      <w:color w:val="auto"/>
                      <w:szCs w:val="21"/>
                      <w:lang w:val="en-US" w:eastAsia="zh-CN"/>
                    </w:rPr>
                    <w:t>m</w:t>
                  </w:r>
                  <w:r>
                    <w:rPr>
                      <w:rFonts w:hint="eastAsia"/>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8" w:hRule="atLeast"/>
                <w:jc w:val="center"/>
              </w:trPr>
              <w:tc>
                <w:tcPr>
                  <w:tcW w:w="1566" w:type="dxa"/>
                  <w:vMerge w:val="continue"/>
                  <w:vAlign w:val="center"/>
                </w:tcPr>
                <w:p>
                  <w:pPr>
                    <w:spacing w:line="0" w:lineRule="atLeast"/>
                    <w:ind w:firstLine="210" w:firstLineChars="100"/>
                    <w:jc w:val="center"/>
                    <w:rPr>
                      <w:rFonts w:hint="eastAsia" w:ascii="Times New Roman" w:cs="Times New Roman"/>
                      <w:bCs/>
                      <w:color w:val="auto"/>
                      <w:szCs w:val="21"/>
                      <w:lang w:val="en-US" w:eastAsia="zh-CN"/>
                    </w:rPr>
                  </w:pPr>
                </w:p>
              </w:tc>
              <w:tc>
                <w:tcPr>
                  <w:tcW w:w="1862" w:type="dxa"/>
                  <w:vAlign w:val="center"/>
                </w:tcPr>
                <w:p>
                  <w:pPr>
                    <w:spacing w:line="0" w:lineRule="atLeast"/>
                    <w:ind w:firstLine="210" w:firstLineChars="100"/>
                    <w:jc w:val="center"/>
                    <w:rPr>
                      <w:rFonts w:hint="default" w:cs="Times New Roman"/>
                      <w:bCs/>
                      <w:color w:val="auto"/>
                      <w:szCs w:val="21"/>
                      <w:lang w:val="en-US" w:eastAsia="zh-CN"/>
                    </w:rPr>
                  </w:pPr>
                  <w:r>
                    <w:rPr>
                      <w:rFonts w:hint="eastAsia" w:cs="Times New Roman"/>
                      <w:bCs/>
                      <w:color w:val="auto"/>
                      <w:szCs w:val="21"/>
                      <w:lang w:val="en-US" w:eastAsia="zh-CN"/>
                    </w:rPr>
                    <w:t>原料储存区</w:t>
                  </w:r>
                </w:p>
              </w:tc>
              <w:tc>
                <w:tcPr>
                  <w:tcW w:w="4802" w:type="dxa"/>
                  <w:vAlign w:val="center"/>
                </w:tcPr>
                <w:p>
                  <w:pPr>
                    <w:spacing w:line="0" w:lineRule="atLeast"/>
                    <w:ind w:firstLine="210" w:firstLineChars="100"/>
                    <w:jc w:val="center"/>
                    <w:rPr>
                      <w:rFonts w:hint="default" w:cs="Times New Roman"/>
                      <w:bCs/>
                      <w:color w:val="auto"/>
                      <w:szCs w:val="21"/>
                      <w:lang w:val="en-US" w:eastAsia="zh-CN"/>
                    </w:rPr>
                  </w:pPr>
                  <w:r>
                    <w:rPr>
                      <w:rFonts w:hint="eastAsia" w:cs="Times New Roman"/>
                      <w:bCs/>
                      <w:color w:val="auto"/>
                      <w:szCs w:val="21"/>
                      <w:lang w:val="en-US" w:eastAsia="zh-CN"/>
                    </w:rPr>
                    <w:t>1000</w:t>
                  </w:r>
                  <w:r>
                    <w:rPr>
                      <w:rFonts w:hint="eastAsia"/>
                      <w:color w:val="auto"/>
                      <w:szCs w:val="21"/>
                      <w:lang w:val="en-US" w:eastAsia="zh-CN"/>
                    </w:rPr>
                    <w:t>m</w:t>
                  </w:r>
                  <w:r>
                    <w:rPr>
                      <w:rFonts w:hint="eastAsia"/>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66" w:type="dxa"/>
                  <w:vMerge w:val="continue"/>
                  <w:vAlign w:val="center"/>
                </w:tcPr>
                <w:p>
                  <w:pPr>
                    <w:spacing w:line="0" w:lineRule="atLeast"/>
                    <w:ind w:firstLine="210" w:firstLineChars="100"/>
                    <w:jc w:val="center"/>
                    <w:rPr>
                      <w:rFonts w:hint="eastAsia" w:ascii="Times New Roman" w:cs="Times New Roman"/>
                      <w:bCs/>
                      <w:color w:val="auto"/>
                      <w:szCs w:val="21"/>
                      <w:lang w:val="en-US" w:eastAsia="zh-CN"/>
                    </w:rPr>
                  </w:pPr>
                </w:p>
              </w:tc>
              <w:tc>
                <w:tcPr>
                  <w:tcW w:w="1862" w:type="dxa"/>
                  <w:vAlign w:val="center"/>
                </w:tcPr>
                <w:p>
                  <w:pPr>
                    <w:spacing w:line="0" w:lineRule="atLeast"/>
                    <w:ind w:firstLine="210" w:firstLineChars="100"/>
                    <w:jc w:val="center"/>
                    <w:rPr>
                      <w:rFonts w:hint="default" w:cs="Times New Roman"/>
                      <w:bCs/>
                      <w:color w:val="auto"/>
                      <w:szCs w:val="21"/>
                      <w:lang w:val="en-US" w:eastAsia="zh-CN"/>
                    </w:rPr>
                  </w:pPr>
                  <w:r>
                    <w:rPr>
                      <w:rFonts w:hint="eastAsia" w:cs="Times New Roman"/>
                      <w:bCs/>
                      <w:color w:val="auto"/>
                      <w:szCs w:val="21"/>
                      <w:lang w:val="en-US" w:eastAsia="zh-CN"/>
                    </w:rPr>
                    <w:t>成品储存区</w:t>
                  </w:r>
                </w:p>
              </w:tc>
              <w:tc>
                <w:tcPr>
                  <w:tcW w:w="4802" w:type="dxa"/>
                  <w:vAlign w:val="center"/>
                </w:tcPr>
                <w:p>
                  <w:pPr>
                    <w:spacing w:line="0" w:lineRule="atLeast"/>
                    <w:ind w:firstLine="210" w:firstLineChars="100"/>
                    <w:jc w:val="center"/>
                    <w:rPr>
                      <w:rFonts w:hint="default" w:cs="Times New Roman"/>
                      <w:bCs/>
                      <w:color w:val="auto"/>
                      <w:szCs w:val="21"/>
                      <w:lang w:val="en-US" w:eastAsia="zh-CN"/>
                    </w:rPr>
                  </w:pPr>
                  <w:r>
                    <w:rPr>
                      <w:rFonts w:hint="eastAsia" w:cs="Times New Roman"/>
                      <w:bCs/>
                      <w:color w:val="auto"/>
                      <w:szCs w:val="21"/>
                      <w:lang w:val="en-US" w:eastAsia="zh-CN"/>
                    </w:rPr>
                    <w:t>3000</w:t>
                  </w:r>
                  <w:r>
                    <w:rPr>
                      <w:rFonts w:hint="eastAsia"/>
                      <w:color w:val="auto"/>
                      <w:szCs w:val="21"/>
                      <w:lang w:val="en-US" w:eastAsia="zh-CN"/>
                    </w:rPr>
                    <w:t>m</w:t>
                  </w:r>
                  <w:r>
                    <w:rPr>
                      <w:rFonts w:hint="eastAsia"/>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8" w:hRule="atLeast"/>
                <w:jc w:val="center"/>
              </w:trPr>
              <w:tc>
                <w:tcPr>
                  <w:tcW w:w="1566" w:type="dxa"/>
                  <w:vMerge w:val="continue"/>
                  <w:vAlign w:val="center"/>
                </w:tcPr>
                <w:p>
                  <w:pPr>
                    <w:spacing w:line="0" w:lineRule="atLeast"/>
                    <w:ind w:firstLine="210" w:firstLineChars="100"/>
                    <w:jc w:val="center"/>
                    <w:rPr>
                      <w:rFonts w:hint="eastAsia" w:ascii="Times New Roman" w:cs="Times New Roman"/>
                      <w:bCs/>
                      <w:color w:val="auto"/>
                      <w:szCs w:val="21"/>
                      <w:lang w:val="en-US" w:eastAsia="zh-CN"/>
                    </w:rPr>
                  </w:pPr>
                </w:p>
              </w:tc>
              <w:tc>
                <w:tcPr>
                  <w:tcW w:w="1862" w:type="dxa"/>
                  <w:vAlign w:val="center"/>
                </w:tcPr>
                <w:p>
                  <w:pPr>
                    <w:spacing w:line="0" w:lineRule="atLeast"/>
                    <w:jc w:val="center"/>
                    <w:rPr>
                      <w:rFonts w:hint="eastAsia" w:cs="Times New Roman"/>
                      <w:bCs/>
                      <w:color w:val="auto"/>
                      <w:szCs w:val="21"/>
                      <w:lang w:val="en-US" w:eastAsia="zh-CN"/>
                    </w:rPr>
                  </w:pPr>
                  <w:r>
                    <w:rPr>
                      <w:rFonts w:hint="eastAsia" w:cs="Times New Roman"/>
                      <w:bCs/>
                      <w:color w:val="auto"/>
                      <w:szCs w:val="21"/>
                      <w:lang w:val="en-US" w:eastAsia="zh-CN"/>
                    </w:rPr>
                    <w:t>配电间</w:t>
                  </w:r>
                </w:p>
              </w:tc>
              <w:tc>
                <w:tcPr>
                  <w:tcW w:w="4802" w:type="dxa"/>
                  <w:vAlign w:val="center"/>
                </w:tcPr>
                <w:p>
                  <w:pPr>
                    <w:spacing w:line="0" w:lineRule="atLeast"/>
                    <w:ind w:firstLine="210" w:firstLineChars="100"/>
                    <w:jc w:val="center"/>
                    <w:rPr>
                      <w:rFonts w:hint="eastAsia" w:cs="Times New Roman"/>
                      <w:bCs/>
                      <w:color w:val="auto"/>
                      <w:szCs w:val="21"/>
                      <w:lang w:val="en-US" w:eastAsia="zh-CN"/>
                    </w:rPr>
                  </w:pPr>
                  <w:r>
                    <w:rPr>
                      <w:rFonts w:hint="eastAsia" w:ascii="Times New Roman" w:hAnsi="Times New Roman" w:eastAsia="宋体" w:cs="Times New Roman"/>
                      <w:bCs/>
                      <w:color w:val="auto"/>
                      <w:szCs w:val="21"/>
                      <w:lang w:val="en-US" w:eastAsia="zh-CN"/>
                    </w:rPr>
                    <w:t>50</w:t>
                  </w:r>
                  <w:r>
                    <w:rPr>
                      <w:rFonts w:hint="eastAsia"/>
                      <w:color w:val="auto"/>
                      <w:szCs w:val="21"/>
                      <w:lang w:val="en-US" w:eastAsia="zh-CN"/>
                    </w:rPr>
                    <w:t>m</w:t>
                  </w:r>
                  <w:r>
                    <w:rPr>
                      <w:rFonts w:hint="eastAsia"/>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66" w:type="dxa"/>
                  <w:vMerge w:val="restart"/>
                  <w:vAlign w:val="center"/>
                </w:tcPr>
                <w:p>
                  <w:pPr>
                    <w:spacing w:line="0" w:lineRule="atLeast"/>
                    <w:jc w:val="center"/>
                    <w:rPr>
                      <w:color w:val="auto"/>
                      <w:szCs w:val="21"/>
                    </w:rPr>
                  </w:pPr>
                  <w:r>
                    <w:rPr>
                      <w:rFonts w:ascii="Times New Roman" w:cs="Times New Roman"/>
                      <w:bCs/>
                      <w:color w:val="auto"/>
                      <w:szCs w:val="21"/>
                    </w:rPr>
                    <w:t>公用工程</w:t>
                  </w:r>
                </w:p>
              </w:tc>
              <w:tc>
                <w:tcPr>
                  <w:tcW w:w="1862" w:type="dxa"/>
                  <w:vAlign w:val="center"/>
                </w:tcPr>
                <w:p>
                  <w:pPr>
                    <w:spacing w:line="0" w:lineRule="atLeast"/>
                    <w:jc w:val="center"/>
                    <w:rPr>
                      <w:rFonts w:hint="eastAsia"/>
                      <w:color w:val="auto"/>
                      <w:szCs w:val="21"/>
                    </w:rPr>
                  </w:pPr>
                  <w:r>
                    <w:rPr>
                      <w:rFonts w:ascii="Times New Roman" w:cs="Times New Roman"/>
                      <w:bCs/>
                      <w:color w:val="auto"/>
                      <w:szCs w:val="21"/>
                    </w:rPr>
                    <w:t>供水系统</w:t>
                  </w:r>
                </w:p>
              </w:tc>
              <w:tc>
                <w:tcPr>
                  <w:tcW w:w="4802" w:type="dxa"/>
                  <w:vAlign w:val="center"/>
                </w:tcPr>
                <w:p>
                  <w:pPr>
                    <w:spacing w:line="0" w:lineRule="atLeast"/>
                    <w:ind w:firstLine="210" w:firstLineChars="100"/>
                    <w:jc w:val="center"/>
                    <w:rPr>
                      <w:rFonts w:hint="default" w:eastAsia="宋体"/>
                      <w:color w:val="auto"/>
                      <w:szCs w:val="21"/>
                      <w:lang w:val="en-US" w:eastAsia="zh-CN"/>
                    </w:rPr>
                  </w:pPr>
                  <w:r>
                    <w:rPr>
                      <w:rFonts w:hint="eastAsia"/>
                      <w:color w:val="auto"/>
                      <w:szCs w:val="21"/>
                      <w:lang w:val="en-US" w:eastAsia="zh-CN"/>
                    </w:rPr>
                    <w:t>集聚区供水管网供水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66" w:type="dxa"/>
                  <w:vMerge w:val="continue"/>
                  <w:vAlign w:val="center"/>
                </w:tcPr>
                <w:p>
                  <w:pPr>
                    <w:spacing w:line="0" w:lineRule="atLeast"/>
                    <w:jc w:val="center"/>
                    <w:rPr>
                      <w:color w:val="auto"/>
                      <w:szCs w:val="21"/>
                    </w:rPr>
                  </w:pPr>
                </w:p>
              </w:tc>
              <w:tc>
                <w:tcPr>
                  <w:tcW w:w="1862" w:type="dxa"/>
                  <w:vAlign w:val="center"/>
                </w:tcPr>
                <w:p>
                  <w:pPr>
                    <w:spacing w:line="0" w:lineRule="atLeast"/>
                    <w:jc w:val="center"/>
                    <w:rPr>
                      <w:rFonts w:hint="eastAsia"/>
                      <w:color w:val="auto"/>
                      <w:szCs w:val="21"/>
                    </w:rPr>
                  </w:pPr>
                  <w:r>
                    <w:rPr>
                      <w:rFonts w:ascii="Times New Roman" w:cs="Times New Roman"/>
                      <w:bCs/>
                      <w:color w:val="auto"/>
                      <w:szCs w:val="21"/>
                    </w:rPr>
                    <w:t>供电系统</w:t>
                  </w:r>
                </w:p>
              </w:tc>
              <w:tc>
                <w:tcPr>
                  <w:tcW w:w="4802" w:type="dxa"/>
                  <w:vAlign w:val="center"/>
                </w:tcPr>
                <w:p>
                  <w:pPr>
                    <w:spacing w:line="0" w:lineRule="atLeast"/>
                    <w:ind w:firstLine="210" w:firstLineChars="100"/>
                    <w:jc w:val="center"/>
                    <w:rPr>
                      <w:rFonts w:hint="eastAsia"/>
                      <w:color w:val="auto"/>
                      <w:szCs w:val="21"/>
                      <w:lang w:val="zh-CN"/>
                    </w:rPr>
                  </w:pPr>
                  <w:r>
                    <w:rPr>
                      <w:rFonts w:hint="eastAsia" w:cs="Times New Roman"/>
                      <w:color w:val="auto"/>
                      <w:lang w:val="en-US" w:eastAsia="zh-CN"/>
                    </w:rPr>
                    <w:t>集聚区</w:t>
                  </w:r>
                  <w:r>
                    <w:rPr>
                      <w:rFonts w:hint="eastAsia" w:ascii="Times New Roman" w:hAnsi="Times New Roman" w:eastAsia="宋体" w:cs="Times New Roman"/>
                      <w:color w:val="auto"/>
                    </w:rPr>
                    <w:t>供</w:t>
                  </w:r>
                  <w:r>
                    <w:rPr>
                      <w:rFonts w:ascii="Times New Roman" w:cs="Times New Roman"/>
                      <w:color w:val="auto"/>
                    </w:rPr>
                    <w:t>电系统提供</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66" w:type="dxa"/>
                  <w:vMerge w:val="continue"/>
                  <w:vAlign w:val="center"/>
                </w:tcPr>
                <w:p>
                  <w:pPr>
                    <w:spacing w:line="0" w:lineRule="atLeast"/>
                    <w:jc w:val="center"/>
                    <w:rPr>
                      <w:color w:val="auto"/>
                      <w:szCs w:val="21"/>
                    </w:rPr>
                  </w:pPr>
                </w:p>
              </w:tc>
              <w:tc>
                <w:tcPr>
                  <w:tcW w:w="1862" w:type="dxa"/>
                  <w:vAlign w:val="center"/>
                </w:tcPr>
                <w:p>
                  <w:pPr>
                    <w:spacing w:line="0" w:lineRule="atLeast"/>
                    <w:jc w:val="center"/>
                    <w:rPr>
                      <w:rFonts w:hint="eastAsia"/>
                      <w:color w:val="auto"/>
                      <w:szCs w:val="21"/>
                    </w:rPr>
                  </w:pPr>
                  <w:r>
                    <w:rPr>
                      <w:rFonts w:ascii="Times New Roman" w:cs="Times New Roman"/>
                      <w:bCs/>
                      <w:color w:val="auto"/>
                      <w:szCs w:val="21"/>
                    </w:rPr>
                    <w:t>排水工程</w:t>
                  </w:r>
                </w:p>
              </w:tc>
              <w:tc>
                <w:tcPr>
                  <w:tcW w:w="4802" w:type="dxa"/>
                  <w:vAlign w:val="center"/>
                </w:tcPr>
                <w:p>
                  <w:pPr>
                    <w:spacing w:line="0" w:lineRule="atLeast"/>
                    <w:ind w:firstLine="210" w:firstLineChars="100"/>
                    <w:jc w:val="center"/>
                    <w:rPr>
                      <w:rFonts w:hint="eastAsia"/>
                      <w:color w:val="auto"/>
                      <w:szCs w:val="21"/>
                      <w:lang w:val="zh-CN"/>
                    </w:rPr>
                  </w:pPr>
                  <w:r>
                    <w:rPr>
                      <w:rFonts w:hint="eastAsia"/>
                      <w:color w:val="auto"/>
                      <w:u w:val="none"/>
                      <w:lang w:val="en-US" w:eastAsia="zh-CN"/>
                    </w:rPr>
                    <w:t>生活污水排入园区污水管网，填料塔废水经收集后回用于生产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75" w:hRule="atLeast"/>
                <w:jc w:val="center"/>
              </w:trPr>
              <w:tc>
                <w:tcPr>
                  <w:tcW w:w="1566" w:type="dxa"/>
                  <w:vMerge w:val="restart"/>
                  <w:vAlign w:val="center"/>
                </w:tcPr>
                <w:p>
                  <w:pPr>
                    <w:spacing w:line="0" w:lineRule="atLeast"/>
                    <w:jc w:val="center"/>
                    <w:rPr>
                      <w:color w:val="auto"/>
                      <w:szCs w:val="21"/>
                    </w:rPr>
                  </w:pPr>
                  <w:r>
                    <w:rPr>
                      <w:rFonts w:ascii="Times New Roman" w:cs="Times New Roman"/>
                      <w:bCs/>
                      <w:color w:val="auto"/>
                      <w:szCs w:val="21"/>
                      <w:highlight w:val="none"/>
                    </w:rPr>
                    <w:t>环保工程</w:t>
                  </w:r>
                </w:p>
              </w:tc>
              <w:tc>
                <w:tcPr>
                  <w:tcW w:w="1862" w:type="dxa"/>
                  <w:vAlign w:val="center"/>
                </w:tcPr>
                <w:p>
                  <w:pPr>
                    <w:spacing w:line="0" w:lineRule="atLeast"/>
                    <w:jc w:val="center"/>
                    <w:rPr>
                      <w:rFonts w:hint="eastAsia"/>
                      <w:color w:val="auto"/>
                      <w:szCs w:val="21"/>
                    </w:rPr>
                  </w:pPr>
                  <w:r>
                    <w:rPr>
                      <w:rFonts w:ascii="Times New Roman" w:cs="Times New Roman"/>
                      <w:bCs/>
                      <w:color w:val="auto"/>
                      <w:szCs w:val="21"/>
                    </w:rPr>
                    <w:t>废气治理</w:t>
                  </w:r>
                </w:p>
              </w:tc>
              <w:tc>
                <w:tcPr>
                  <w:tcW w:w="4802" w:type="dxa"/>
                  <w:vAlign w:val="center"/>
                </w:tcPr>
                <w:p>
                  <w:pPr>
                    <w:pStyle w:val="29"/>
                    <w:bidi w:val="0"/>
                    <w:spacing w:line="240" w:lineRule="auto"/>
                    <w:ind w:firstLine="0" w:firstLineChars="0"/>
                    <w:jc w:val="center"/>
                    <w:rPr>
                      <w:rFonts w:hint="eastAsia"/>
                      <w:color w:val="auto"/>
                      <w:szCs w:val="21"/>
                      <w:lang w:val="zh-CN"/>
                    </w:rPr>
                  </w:pPr>
                  <w:r>
                    <w:rPr>
                      <w:rFonts w:hint="eastAsia" w:ascii="Times New Roman" w:hAnsi="Times New Roman" w:eastAsia="宋体" w:cs="Times New Roman"/>
                      <w:color w:val="auto"/>
                      <w:kern w:val="2"/>
                      <w:sz w:val="21"/>
                      <w:szCs w:val="20"/>
                      <w:highlight w:val="none"/>
                      <w:u w:val="none"/>
                      <w:lang w:val="en-US" w:eastAsia="zh-CN" w:bidi="ar-SA"/>
                    </w:rPr>
                    <w:t>上料、破碎混料</w:t>
                  </w:r>
                  <w:r>
                    <w:rPr>
                      <w:rFonts w:hint="eastAsia" w:cs="Times New Roman"/>
                      <w:color w:val="auto"/>
                      <w:kern w:val="2"/>
                      <w:sz w:val="21"/>
                      <w:szCs w:val="20"/>
                      <w:highlight w:val="none"/>
                      <w:u w:val="none"/>
                      <w:lang w:val="en-US" w:eastAsia="zh-CN" w:bidi="ar-SA"/>
                    </w:rPr>
                    <w:t>废气经</w:t>
                  </w:r>
                  <w:r>
                    <w:rPr>
                      <w:rFonts w:hint="eastAsia" w:ascii="Times New Roman" w:hAnsi="Times New Roman" w:eastAsia="宋体" w:cs="Times New Roman"/>
                      <w:color w:val="auto"/>
                      <w:kern w:val="2"/>
                      <w:sz w:val="21"/>
                      <w:szCs w:val="20"/>
                      <w:highlight w:val="none"/>
                      <w:u w:val="none"/>
                      <w:lang w:val="en-US" w:eastAsia="zh-CN" w:bidi="ar-SA"/>
                    </w:rPr>
                    <w:t>“集气罩+袋式除尘器</w:t>
                  </w:r>
                  <w:r>
                    <w:rPr>
                      <w:rFonts w:hint="eastAsia" w:cs="Times New Roman"/>
                      <w:color w:val="auto"/>
                      <w:highlight w:val="none"/>
                      <w:u w:val="none"/>
                      <w:lang w:val="en-US" w:eastAsia="zh-CN"/>
                    </w:rPr>
                    <w:t>+填料塔</w:t>
                  </w:r>
                  <w:r>
                    <w:rPr>
                      <w:rFonts w:hint="eastAsia" w:ascii="Times New Roman" w:hAnsi="Times New Roman" w:eastAsia="宋体" w:cs="Times New Roman"/>
                      <w:color w:val="auto"/>
                      <w:kern w:val="2"/>
                      <w:sz w:val="21"/>
                      <w:szCs w:val="20"/>
                      <w:highlight w:val="none"/>
                      <w:u w:val="none"/>
                      <w:lang w:val="en-US" w:eastAsia="zh-CN" w:bidi="ar-SA"/>
                    </w:rPr>
                    <w:t>”处理后至15m排气筒排放</w:t>
                  </w:r>
                  <w:r>
                    <w:rPr>
                      <w:rFonts w:hint="eastAsia" w:cs="Times New Roman"/>
                      <w:color w:val="auto"/>
                      <w:kern w:val="2"/>
                      <w:sz w:val="21"/>
                      <w:szCs w:val="20"/>
                      <w:highlight w:val="none"/>
                      <w:u w:val="none"/>
                      <w:lang w:val="en-US" w:eastAsia="zh-CN" w:bidi="ar-SA"/>
                    </w:rPr>
                    <w:t>；</w:t>
                  </w:r>
                  <w:r>
                    <w:rPr>
                      <w:rFonts w:hint="eastAsia" w:ascii="Times New Roman" w:hAnsi="Times New Roman" w:eastAsia="宋体" w:cs="Times New Roman"/>
                      <w:color w:val="auto"/>
                      <w:kern w:val="2"/>
                      <w:sz w:val="21"/>
                      <w:szCs w:val="20"/>
                      <w:highlight w:val="none"/>
                      <w:u w:val="none"/>
                      <w:lang w:val="en-US" w:eastAsia="zh-CN" w:bidi="ar-SA"/>
                    </w:rPr>
                    <w:t>筛分、造粒废气经“集气罩+袋式除尘器</w:t>
                  </w:r>
                  <w:r>
                    <w:rPr>
                      <w:rFonts w:hint="eastAsia" w:cs="Times New Roman"/>
                      <w:color w:val="auto"/>
                      <w:highlight w:val="none"/>
                      <w:u w:val="none"/>
                      <w:lang w:val="en-US" w:eastAsia="zh-CN"/>
                    </w:rPr>
                    <w:t>+填料塔</w:t>
                  </w:r>
                  <w:r>
                    <w:rPr>
                      <w:rFonts w:hint="eastAsia" w:ascii="Times New Roman" w:hAnsi="Times New Roman" w:eastAsia="宋体" w:cs="Times New Roman"/>
                      <w:color w:val="auto"/>
                      <w:kern w:val="2"/>
                      <w:sz w:val="21"/>
                      <w:szCs w:val="20"/>
                      <w:highlight w:val="none"/>
                      <w:u w:val="none"/>
                      <w:lang w:val="en-US" w:eastAsia="zh-CN" w:bidi="ar-SA"/>
                    </w:rPr>
                    <w:t>”处理后至15m排气筒排放</w:t>
                  </w:r>
                  <w:r>
                    <w:rPr>
                      <w:rFonts w:hint="eastAsia" w:cs="Times New Roman"/>
                      <w:color w:val="auto"/>
                      <w:kern w:val="2"/>
                      <w:sz w:val="21"/>
                      <w:szCs w:val="20"/>
                      <w:highlight w:val="none"/>
                      <w:u w:val="none"/>
                      <w:lang w:val="en-US" w:eastAsia="zh-CN" w:bidi="ar-SA"/>
                    </w:rPr>
                    <w:t>；</w:t>
                  </w:r>
                  <w:r>
                    <w:rPr>
                      <w:rFonts w:hint="eastAsia" w:ascii="Times New Roman" w:hAnsi="Times New Roman" w:eastAsia="宋体" w:cs="Times New Roman"/>
                      <w:color w:val="auto"/>
                      <w:kern w:val="2"/>
                      <w:sz w:val="21"/>
                      <w:szCs w:val="20"/>
                      <w:highlight w:val="none"/>
                      <w:u w:val="none"/>
                      <w:lang w:val="en-US" w:eastAsia="zh-CN" w:bidi="ar-SA"/>
                    </w:rPr>
                    <w:t>烘干冷却废气经“集气罩+袋式除尘器+填料塔”处理后至15m排气筒排放；</w:t>
                  </w:r>
                  <w:r>
                    <w:rPr>
                      <w:rFonts w:hint="eastAsia" w:ascii="Times New Roman" w:hAnsi="Times New Roman" w:eastAsia="宋体" w:cs="Times New Roman"/>
                      <w:color w:val="auto"/>
                      <w:kern w:val="2"/>
                      <w:sz w:val="21"/>
                      <w:szCs w:val="20"/>
                      <w:u w:val="none"/>
                      <w:lang w:val="en-US" w:eastAsia="zh-CN" w:bidi="ar-SA"/>
                    </w:rPr>
                    <w:t>天然气加热废气经低氮燃烧器处理后和烘干、冷却废气一并进入“袋式除尘器+填料塔”处理，最终至15m排气筒排放；复混肥料上料、搅拌、包装废气</w:t>
                  </w:r>
                  <w:r>
                    <w:rPr>
                      <w:rFonts w:hint="eastAsia" w:cs="Times New Roman"/>
                      <w:color w:val="auto"/>
                      <w:kern w:val="2"/>
                      <w:sz w:val="21"/>
                      <w:szCs w:val="20"/>
                      <w:u w:val="none"/>
                      <w:lang w:val="en-US" w:eastAsia="zh-CN" w:bidi="ar-SA"/>
                    </w:rPr>
                    <w:t>收集后</w:t>
                  </w:r>
                  <w:r>
                    <w:rPr>
                      <w:rFonts w:hint="eastAsia" w:ascii="Times New Roman" w:hAnsi="Times New Roman" w:eastAsia="宋体" w:cs="Times New Roman"/>
                      <w:color w:val="auto"/>
                      <w:kern w:val="2"/>
                      <w:sz w:val="21"/>
                      <w:szCs w:val="20"/>
                      <w:u w:val="none"/>
                      <w:lang w:val="en-US" w:eastAsia="zh-CN" w:bidi="ar-SA"/>
                    </w:rPr>
                    <w:t>经袋式除尘器处理后至15m排气筒排放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56" w:hRule="atLeast"/>
                <w:jc w:val="center"/>
              </w:trPr>
              <w:tc>
                <w:tcPr>
                  <w:tcW w:w="1566" w:type="dxa"/>
                  <w:vMerge w:val="continue"/>
                  <w:vAlign w:val="center"/>
                </w:tcPr>
                <w:p>
                  <w:pPr>
                    <w:spacing w:line="0" w:lineRule="atLeast"/>
                    <w:jc w:val="center"/>
                    <w:rPr>
                      <w:color w:val="auto"/>
                      <w:szCs w:val="21"/>
                    </w:rPr>
                  </w:pPr>
                </w:p>
              </w:tc>
              <w:tc>
                <w:tcPr>
                  <w:tcW w:w="1862" w:type="dxa"/>
                  <w:vAlign w:val="center"/>
                </w:tcPr>
                <w:p>
                  <w:pPr>
                    <w:spacing w:line="0" w:lineRule="atLeast"/>
                    <w:jc w:val="center"/>
                    <w:rPr>
                      <w:rFonts w:hint="eastAsia"/>
                      <w:color w:val="auto"/>
                      <w:szCs w:val="21"/>
                    </w:rPr>
                  </w:pPr>
                  <w:r>
                    <w:rPr>
                      <w:rFonts w:ascii="Times New Roman" w:cs="Times New Roman"/>
                      <w:bCs/>
                      <w:color w:val="auto"/>
                      <w:szCs w:val="21"/>
                    </w:rPr>
                    <w:t>废水治理</w:t>
                  </w:r>
                </w:p>
              </w:tc>
              <w:tc>
                <w:tcPr>
                  <w:tcW w:w="4802" w:type="dxa"/>
                  <w:vAlign w:val="center"/>
                </w:tcPr>
                <w:p>
                  <w:pPr>
                    <w:spacing w:line="0" w:lineRule="atLeast"/>
                    <w:ind w:firstLine="210" w:firstLineChars="100"/>
                    <w:jc w:val="center"/>
                    <w:rPr>
                      <w:rFonts w:hint="eastAsia"/>
                      <w:color w:val="000000"/>
                      <w:lang w:eastAsia="zh-CN"/>
                    </w:rPr>
                  </w:pPr>
                  <w:r>
                    <w:rPr>
                      <w:rFonts w:hint="eastAsia"/>
                      <w:color w:val="auto"/>
                      <w:u w:val="none"/>
                      <w:lang w:val="en-US" w:eastAsia="zh-CN"/>
                    </w:rPr>
                    <w:t>生活污水排入园区污水管网，废气吸收水经收集后回用于混料工序</w:t>
                  </w:r>
                  <w:r>
                    <w:rPr>
                      <w:rFonts w:hint="eastAsia" w:ascii="Times New Roman" w:hAnsi="Times New Roman" w:eastAsia="宋体" w:cs="Times New Roman"/>
                      <w:bCs/>
                      <w:color w:val="auto"/>
                      <w:szCs w:val="21"/>
                    </w:rPr>
                    <w:t>，</w:t>
                  </w:r>
                  <w:r>
                    <w:rPr>
                      <w:rFonts w:hint="eastAsia" w:cs="Times New Roman"/>
                      <w:bCs/>
                      <w:color w:val="auto"/>
                      <w:szCs w:val="21"/>
                      <w:lang w:val="en-US" w:eastAsia="zh-CN"/>
                    </w:rPr>
                    <w:t>生活污水</w:t>
                  </w:r>
                  <w:r>
                    <w:rPr>
                      <w:rFonts w:hint="eastAsia" w:ascii="Times New Roman" w:hAnsi="Times New Roman" w:eastAsia="宋体" w:cs="Times New Roman"/>
                      <w:bCs/>
                      <w:color w:val="auto"/>
                      <w:szCs w:val="21"/>
                    </w:rPr>
                    <w:t>排入园区市政污水管网</w:t>
                  </w:r>
                  <w:r>
                    <w:rPr>
                      <w:rFonts w:hint="eastAsia" w:cs="Times New Roman"/>
                      <w:bCs/>
                      <w:color w:val="auto"/>
                      <w:szCs w:val="21"/>
                      <w:lang w:eastAsia="zh-CN"/>
                    </w:rPr>
                    <w:t>后</w:t>
                  </w:r>
                  <w:r>
                    <w:rPr>
                      <w:rFonts w:hint="eastAsia" w:ascii="Times New Roman" w:hAnsi="Times New Roman" w:eastAsia="宋体" w:cs="Times New Roman"/>
                      <w:bCs/>
                      <w:color w:val="auto"/>
                      <w:szCs w:val="21"/>
                    </w:rPr>
                    <w:t>，最后进入污水处理厂进行深度处理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66" w:type="dxa"/>
                  <w:vMerge w:val="continue"/>
                  <w:vAlign w:val="center"/>
                </w:tcPr>
                <w:p>
                  <w:pPr>
                    <w:spacing w:line="0" w:lineRule="atLeast"/>
                    <w:jc w:val="center"/>
                    <w:rPr>
                      <w:color w:val="auto"/>
                      <w:szCs w:val="21"/>
                    </w:rPr>
                  </w:pPr>
                </w:p>
              </w:tc>
              <w:tc>
                <w:tcPr>
                  <w:tcW w:w="1862" w:type="dxa"/>
                  <w:vAlign w:val="center"/>
                </w:tcPr>
                <w:p>
                  <w:pPr>
                    <w:spacing w:line="0" w:lineRule="atLeast"/>
                    <w:jc w:val="center"/>
                    <w:rPr>
                      <w:rFonts w:hint="eastAsia"/>
                      <w:color w:val="auto"/>
                      <w:szCs w:val="21"/>
                    </w:rPr>
                  </w:pPr>
                  <w:r>
                    <w:rPr>
                      <w:rFonts w:ascii="Times New Roman" w:cs="Times New Roman"/>
                      <w:bCs/>
                      <w:color w:val="auto"/>
                      <w:szCs w:val="21"/>
                    </w:rPr>
                    <w:t>噪声治理</w:t>
                  </w:r>
                </w:p>
              </w:tc>
              <w:tc>
                <w:tcPr>
                  <w:tcW w:w="4802" w:type="dxa"/>
                  <w:vAlign w:val="center"/>
                </w:tcPr>
                <w:p>
                  <w:pPr>
                    <w:spacing w:line="0" w:lineRule="atLeast"/>
                    <w:ind w:firstLine="210" w:firstLineChars="100"/>
                    <w:jc w:val="center"/>
                    <w:rPr>
                      <w:rFonts w:hint="eastAsia"/>
                      <w:color w:val="auto"/>
                      <w:szCs w:val="21"/>
                      <w:lang w:val="zh-CN"/>
                    </w:rPr>
                  </w:pPr>
                  <w:r>
                    <w:rPr>
                      <w:rFonts w:ascii="Times New Roman" w:cs="Times New Roman"/>
                      <w:color w:val="auto"/>
                      <w:szCs w:val="21"/>
                    </w:rPr>
                    <w:t>高噪声设备做减振基础，厂房隔声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66" w:type="dxa"/>
                  <w:vMerge w:val="continue"/>
                  <w:vAlign w:val="center"/>
                </w:tcPr>
                <w:p>
                  <w:pPr>
                    <w:spacing w:line="0" w:lineRule="atLeast"/>
                    <w:jc w:val="center"/>
                    <w:rPr>
                      <w:color w:val="auto"/>
                      <w:szCs w:val="21"/>
                    </w:rPr>
                  </w:pPr>
                </w:p>
              </w:tc>
              <w:tc>
                <w:tcPr>
                  <w:tcW w:w="1862" w:type="dxa"/>
                  <w:vMerge w:val="restart"/>
                  <w:vAlign w:val="center"/>
                </w:tcPr>
                <w:p>
                  <w:pPr>
                    <w:spacing w:line="0" w:lineRule="atLeast"/>
                    <w:jc w:val="center"/>
                    <w:rPr>
                      <w:rFonts w:hint="eastAsia"/>
                      <w:color w:val="auto"/>
                      <w:szCs w:val="21"/>
                    </w:rPr>
                  </w:pPr>
                  <w:r>
                    <w:rPr>
                      <w:rFonts w:ascii="Times New Roman" w:cs="Times New Roman"/>
                      <w:bCs/>
                      <w:color w:val="auto"/>
                      <w:szCs w:val="21"/>
                    </w:rPr>
                    <w:t>固废处置</w:t>
                  </w:r>
                </w:p>
              </w:tc>
              <w:tc>
                <w:tcPr>
                  <w:tcW w:w="4802" w:type="dxa"/>
                  <w:vAlign w:val="center"/>
                </w:tcPr>
                <w:p>
                  <w:pPr>
                    <w:spacing w:line="0" w:lineRule="atLeast"/>
                    <w:ind w:firstLine="210" w:firstLineChars="100"/>
                    <w:jc w:val="center"/>
                    <w:rPr>
                      <w:rFonts w:hint="default" w:ascii="Times New Roman" w:eastAsia="宋体" w:cs="Times New Roman"/>
                      <w:bCs/>
                      <w:color w:val="auto"/>
                      <w:szCs w:val="21"/>
                      <w:lang w:val="en-US" w:eastAsia="zh-CN"/>
                    </w:rPr>
                  </w:pPr>
                  <w:r>
                    <w:rPr>
                      <w:rFonts w:hint="eastAsia" w:ascii="Times New Roman" w:cs="Times New Roman"/>
                      <w:bCs/>
                      <w:color w:val="auto"/>
                      <w:szCs w:val="21"/>
                      <w:lang w:val="en-US" w:eastAsia="zh-CN"/>
                    </w:rPr>
                    <w:t>危废间，</w:t>
                  </w:r>
                  <w:r>
                    <w:rPr>
                      <w:rFonts w:hint="eastAsia" w:cs="Times New Roman"/>
                      <w:color w:val="auto"/>
                      <w:lang w:val="en-US" w:eastAsia="zh-CN"/>
                    </w:rPr>
                    <w:t>8</w:t>
                  </w:r>
                  <w:r>
                    <w:rPr>
                      <w:rFonts w:ascii="Times New Roman" w:hAnsi="Times New Roman" w:cs="Times New Roman"/>
                      <w:color w:val="auto"/>
                    </w:rPr>
                    <w:t>m</w:t>
                  </w:r>
                  <w:r>
                    <w:rPr>
                      <w:rFonts w:ascii="Times New Roman" w:hAnsi="Times New Roman" w:cs="Times New Roman"/>
                      <w:color w:val="auto"/>
                      <w:vertAlign w:val="superscript"/>
                    </w:rPr>
                    <w:t>2</w:t>
                  </w:r>
                  <w:r>
                    <w:rPr>
                      <w:rFonts w:ascii="Times New Roman" w:cs="Times New Roman"/>
                      <w:bCs/>
                      <w:color w:val="auto"/>
                      <w:szCs w:val="21"/>
                    </w:rPr>
                    <w:t>，采取</w:t>
                  </w:r>
                  <w:r>
                    <w:rPr>
                      <w:rFonts w:ascii="Times New Roman" w:cs="Times New Roman"/>
                      <w:color w:val="auto"/>
                      <w:szCs w:val="21"/>
                    </w:rPr>
                    <w:t>防渗、防扬散、防流失的</w:t>
                  </w:r>
                  <w:r>
                    <w:rPr>
                      <w:rFonts w:ascii="Times New Roman" w:hAnsi="Times New Roman" w:cs="Times New Roman"/>
                      <w:color w:val="auto"/>
                      <w:szCs w:val="21"/>
                    </w:rPr>
                    <w:t>“</w:t>
                  </w:r>
                  <w:r>
                    <w:rPr>
                      <w:rFonts w:ascii="Times New Roman" w:cs="Times New Roman"/>
                      <w:color w:val="auto"/>
                      <w:szCs w:val="21"/>
                    </w:rPr>
                    <w:t>三防</w:t>
                  </w:r>
                  <w:r>
                    <w:rPr>
                      <w:rFonts w:ascii="Times New Roman" w:hAnsi="Times New Roman" w:cs="Times New Roman"/>
                      <w:color w:val="auto"/>
                      <w:szCs w:val="21"/>
                    </w:rPr>
                    <w:t>”</w:t>
                  </w:r>
                  <w:r>
                    <w:rPr>
                      <w:rFonts w:ascii="Times New Roman" w:cs="Times New Roman"/>
                      <w:color w:val="auto"/>
                      <w:szCs w:val="21"/>
                    </w:rPr>
                    <w:t>措施</w:t>
                  </w:r>
                  <w:r>
                    <w:rPr>
                      <w:rFonts w:hint="eastAsia" w:ascii="Times New Roman" w:cs="Times New Roman"/>
                      <w:color w:val="auto"/>
                      <w:szCs w:val="21"/>
                      <w:lang w:eastAsia="zh-CN"/>
                    </w:rPr>
                    <w:t>，</w:t>
                  </w:r>
                  <w:r>
                    <w:rPr>
                      <w:rFonts w:hint="eastAsia" w:ascii="Times New Roman" w:cs="Times New Roman"/>
                      <w:color w:val="auto"/>
                      <w:szCs w:val="21"/>
                      <w:lang w:val="en-US" w:eastAsia="zh-CN"/>
                    </w:rPr>
                    <w:t>危险废物经收集后暂存在危废间，后由有资质单位回收处理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66" w:type="dxa"/>
                  <w:vMerge w:val="continue"/>
                  <w:vAlign w:val="center"/>
                </w:tcPr>
                <w:p>
                  <w:pPr>
                    <w:spacing w:line="0" w:lineRule="atLeast"/>
                    <w:jc w:val="center"/>
                    <w:rPr>
                      <w:color w:val="auto"/>
                      <w:szCs w:val="21"/>
                    </w:rPr>
                  </w:pPr>
                </w:p>
              </w:tc>
              <w:tc>
                <w:tcPr>
                  <w:tcW w:w="1862" w:type="dxa"/>
                  <w:vMerge w:val="continue"/>
                  <w:vAlign w:val="center"/>
                </w:tcPr>
                <w:p>
                  <w:pPr>
                    <w:spacing w:line="0" w:lineRule="atLeast"/>
                    <w:jc w:val="center"/>
                    <w:rPr>
                      <w:rFonts w:hint="eastAsia"/>
                      <w:color w:val="auto"/>
                      <w:szCs w:val="21"/>
                    </w:rPr>
                  </w:pPr>
                </w:p>
              </w:tc>
              <w:tc>
                <w:tcPr>
                  <w:tcW w:w="4802" w:type="dxa"/>
                  <w:vAlign w:val="center"/>
                </w:tcPr>
                <w:p>
                  <w:pPr>
                    <w:spacing w:line="240" w:lineRule="atLeast"/>
                    <w:jc w:val="center"/>
                    <w:rPr>
                      <w:rFonts w:hint="eastAsia" w:eastAsia="宋体"/>
                      <w:color w:val="auto"/>
                      <w:szCs w:val="21"/>
                      <w:lang w:val="zh-CN" w:eastAsia="zh-CN"/>
                    </w:rPr>
                  </w:pPr>
                  <w:r>
                    <w:t>一般固废暂存场，</w:t>
                  </w:r>
                  <w:r>
                    <w:rPr>
                      <w:rFonts w:hint="eastAsia"/>
                      <w:lang w:val="en-US" w:eastAsia="zh-CN"/>
                    </w:rPr>
                    <w:t>30</w:t>
                  </w:r>
                  <w:r>
                    <w:t>m</w:t>
                  </w:r>
                  <w:r>
                    <w:rPr>
                      <w:vertAlign w:val="superscript"/>
                    </w:rPr>
                    <w:t>2</w:t>
                  </w:r>
                  <w:r>
                    <w:t>，采取防渗、防扬散、防流失的“三防”措施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566" w:type="dxa"/>
                  <w:vMerge w:val="continue"/>
                  <w:vAlign w:val="center"/>
                </w:tcPr>
                <w:p>
                  <w:pPr>
                    <w:spacing w:line="0" w:lineRule="atLeast"/>
                    <w:jc w:val="center"/>
                    <w:rPr>
                      <w:color w:val="auto"/>
                      <w:szCs w:val="21"/>
                    </w:rPr>
                  </w:pPr>
                </w:p>
              </w:tc>
              <w:tc>
                <w:tcPr>
                  <w:tcW w:w="1862" w:type="dxa"/>
                  <w:vMerge w:val="continue"/>
                  <w:vAlign w:val="center"/>
                </w:tcPr>
                <w:p>
                  <w:pPr>
                    <w:spacing w:line="0" w:lineRule="atLeast"/>
                    <w:jc w:val="center"/>
                    <w:rPr>
                      <w:rFonts w:hint="eastAsia"/>
                      <w:color w:val="auto"/>
                      <w:szCs w:val="21"/>
                    </w:rPr>
                  </w:pPr>
                </w:p>
              </w:tc>
              <w:tc>
                <w:tcPr>
                  <w:tcW w:w="4802" w:type="dxa"/>
                  <w:vAlign w:val="center"/>
                </w:tcPr>
                <w:p>
                  <w:pPr>
                    <w:spacing w:line="0" w:lineRule="atLeast"/>
                    <w:ind w:firstLine="210" w:firstLineChars="100"/>
                    <w:jc w:val="center"/>
                    <w:rPr>
                      <w:rFonts w:hint="eastAsia"/>
                      <w:color w:val="auto"/>
                      <w:szCs w:val="21"/>
                      <w:lang w:val="zh-CN"/>
                    </w:rPr>
                  </w:pPr>
                  <w:r>
                    <w:rPr>
                      <w:rFonts w:ascii="Times New Roman" w:cs="Times New Roman"/>
                      <w:color w:val="auto"/>
                      <w:szCs w:val="21"/>
                    </w:rPr>
                    <w:t>垃圾收集箱若干</w:t>
                  </w:r>
                </w:p>
              </w:tc>
            </w:tr>
          </w:tbl>
          <w:p>
            <w:pPr>
              <w:spacing w:line="520" w:lineRule="exact"/>
              <w:rPr>
                <w:rFonts w:hint="default" w:eastAsia="宋体"/>
                <w:b/>
                <w:color w:val="auto"/>
                <w:sz w:val="24"/>
                <w:lang w:val="en-US" w:eastAsia="zh-CN"/>
              </w:rPr>
            </w:pPr>
            <w:r>
              <w:rPr>
                <w:b/>
                <w:color w:val="auto"/>
                <w:sz w:val="24"/>
              </w:rPr>
              <w:t>4</w:t>
            </w:r>
            <w:r>
              <w:rPr>
                <w:rFonts w:hAnsi="宋体"/>
                <w:b/>
                <w:color w:val="auto"/>
                <w:sz w:val="24"/>
              </w:rPr>
              <w:t>、主要生产设备</w:t>
            </w:r>
            <w:r>
              <w:rPr>
                <w:rFonts w:hint="eastAsia" w:hAnsi="宋体"/>
                <w:b/>
                <w:color w:val="auto"/>
                <w:sz w:val="24"/>
                <w:lang w:val="en-US" w:eastAsia="zh-CN"/>
              </w:rPr>
              <w:t>及设施</w:t>
            </w:r>
          </w:p>
          <w:p>
            <w:pPr>
              <w:spacing w:line="520" w:lineRule="exact"/>
              <w:ind w:firstLine="480" w:firstLineChars="200"/>
              <w:rPr>
                <w:rFonts w:hint="eastAsia" w:hAnsi="宋体"/>
                <w:color w:val="auto"/>
                <w:sz w:val="24"/>
              </w:rPr>
            </w:pPr>
            <w:r>
              <w:rPr>
                <w:rFonts w:hAnsi="宋体"/>
                <w:color w:val="auto"/>
                <w:sz w:val="24"/>
              </w:rPr>
              <w:t>本项目生产过程主要使用的设备</w:t>
            </w:r>
            <w:r>
              <w:rPr>
                <w:rFonts w:hint="eastAsia" w:hAnsi="宋体"/>
                <w:color w:val="auto"/>
                <w:sz w:val="24"/>
                <w:lang w:val="en-US" w:eastAsia="zh-CN"/>
              </w:rPr>
              <w:t>及设施</w:t>
            </w:r>
            <w:r>
              <w:rPr>
                <w:rFonts w:hAnsi="宋体"/>
                <w:color w:val="auto"/>
                <w:sz w:val="24"/>
              </w:rPr>
              <w:t>见下表。</w:t>
            </w:r>
          </w:p>
          <w:p>
            <w:pPr>
              <w:pStyle w:val="9"/>
              <w:spacing w:line="520" w:lineRule="exact"/>
              <w:jc w:val="center"/>
              <w:rPr>
                <w:rFonts w:hint="eastAsia" w:ascii="Times New Roman" w:hAnsi="黑体" w:eastAsia="黑体" w:cs="Times New Roman"/>
                <w:color w:val="auto"/>
                <w:sz w:val="24"/>
                <w:lang w:val="en-US" w:eastAsia="zh-CN"/>
              </w:rPr>
            </w:pPr>
            <w:r>
              <w:rPr>
                <w:rFonts w:hAnsi="黑体" w:eastAsia="黑体"/>
                <w:color w:val="auto"/>
                <w:sz w:val="24"/>
                <w:highlight w:val="none"/>
                <w:lang w:val="en-US" w:eastAsia="zh-CN"/>
              </w:rPr>
              <w:t>表</w:t>
            </w:r>
            <w:r>
              <w:rPr>
                <w:rFonts w:hint="eastAsia" w:hAnsi="黑体" w:eastAsia="黑体"/>
                <w:color w:val="auto"/>
                <w:sz w:val="24"/>
                <w:highlight w:val="none"/>
                <w:lang w:val="en-US" w:eastAsia="zh-CN"/>
              </w:rPr>
              <w:t>9</w:t>
            </w:r>
            <w:r>
              <w:rPr>
                <w:rFonts w:hAnsi="黑体" w:eastAsia="黑体"/>
                <w:color w:val="auto"/>
                <w:sz w:val="24"/>
                <w:highlight w:val="none"/>
                <w:lang w:val="en-US" w:eastAsia="zh-CN"/>
              </w:rPr>
              <w:t xml:space="preserve"> </w:t>
            </w:r>
            <w:r>
              <w:rPr>
                <w:rFonts w:hint="eastAsia" w:hAnsi="黑体" w:eastAsia="黑体"/>
                <w:color w:val="auto"/>
                <w:sz w:val="24"/>
                <w:highlight w:val="none"/>
                <w:u w:val="single"/>
                <w:lang w:val="en-US" w:eastAsia="zh-CN"/>
              </w:rPr>
              <w:t>1#厂房</w:t>
            </w:r>
            <w:r>
              <w:rPr>
                <w:rFonts w:hint="eastAsia" w:ascii="Times New Roman" w:hAnsi="黑体" w:eastAsia="黑体" w:cs="Times New Roman"/>
                <w:color w:val="auto"/>
                <w:sz w:val="24"/>
                <w:lang w:val="en-US" w:eastAsia="zh-CN"/>
              </w:rPr>
              <w:t>硫酸铵挤压颗粒生产线</w:t>
            </w:r>
            <w:r>
              <w:rPr>
                <w:rFonts w:hAnsi="黑体" w:eastAsia="黑体"/>
                <w:color w:val="auto"/>
                <w:sz w:val="24"/>
                <w:lang w:val="en-US" w:eastAsia="zh-CN"/>
              </w:rPr>
              <w:t>主要生产设备</w:t>
            </w:r>
            <w:r>
              <w:rPr>
                <w:rFonts w:hint="eastAsia" w:hAnsi="黑体" w:eastAsia="黑体"/>
                <w:color w:val="auto"/>
                <w:sz w:val="24"/>
                <w:lang w:val="en-US" w:eastAsia="zh-CN"/>
              </w:rPr>
              <w:t>及设施一览表</w:t>
            </w:r>
          </w:p>
          <w:tbl>
            <w:tblPr>
              <w:tblStyle w:val="22"/>
              <w:tblW w:w="8276"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57"/>
              <w:gridCol w:w="1710"/>
              <w:gridCol w:w="1695"/>
              <w:gridCol w:w="1808"/>
              <w:gridCol w:w="200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1057" w:type="dxa"/>
                  <w:vAlign w:val="center"/>
                </w:tcPr>
                <w:p>
                  <w:pPr>
                    <w:spacing w:line="240" w:lineRule="exact"/>
                    <w:jc w:val="center"/>
                    <w:rPr>
                      <w:color w:val="auto"/>
                      <w:szCs w:val="21"/>
                    </w:rPr>
                  </w:pPr>
                  <w:r>
                    <w:rPr>
                      <w:rFonts w:ascii="Times New Roman" w:cs="Times New Roman"/>
                      <w:b/>
                      <w:color w:val="auto"/>
                      <w:szCs w:val="21"/>
                    </w:rPr>
                    <w:t>序号</w:t>
                  </w:r>
                </w:p>
              </w:tc>
              <w:tc>
                <w:tcPr>
                  <w:tcW w:w="1710" w:type="dxa"/>
                  <w:vAlign w:val="center"/>
                </w:tcPr>
                <w:p>
                  <w:pPr>
                    <w:spacing w:line="240" w:lineRule="exact"/>
                    <w:jc w:val="center"/>
                    <w:rPr>
                      <w:color w:val="auto"/>
                      <w:szCs w:val="21"/>
                    </w:rPr>
                  </w:pPr>
                  <w:r>
                    <w:rPr>
                      <w:rFonts w:ascii="Times New Roman" w:cs="Times New Roman"/>
                      <w:b/>
                      <w:color w:val="auto"/>
                      <w:szCs w:val="21"/>
                    </w:rPr>
                    <w:t>设备</w:t>
                  </w:r>
                  <w:r>
                    <w:rPr>
                      <w:rFonts w:hint="eastAsia" w:ascii="Times New Roman" w:cs="Times New Roman"/>
                      <w:b/>
                      <w:color w:val="auto"/>
                      <w:szCs w:val="21"/>
                      <w:lang w:val="en-US" w:eastAsia="zh-CN"/>
                    </w:rPr>
                    <w:t>及设施</w:t>
                  </w:r>
                  <w:r>
                    <w:rPr>
                      <w:rFonts w:ascii="Times New Roman" w:cs="Times New Roman"/>
                      <w:b/>
                      <w:color w:val="auto"/>
                      <w:szCs w:val="21"/>
                    </w:rPr>
                    <w:t>名称</w:t>
                  </w:r>
                </w:p>
              </w:tc>
              <w:tc>
                <w:tcPr>
                  <w:tcW w:w="1695" w:type="dxa"/>
                  <w:vAlign w:val="center"/>
                </w:tcPr>
                <w:p>
                  <w:pPr>
                    <w:spacing w:line="240" w:lineRule="exact"/>
                    <w:jc w:val="center"/>
                    <w:rPr>
                      <w:color w:val="auto"/>
                      <w:szCs w:val="21"/>
                      <w:highlight w:val="yellow"/>
                    </w:rPr>
                  </w:pPr>
                  <w:r>
                    <w:rPr>
                      <w:rFonts w:ascii="Times New Roman" w:cs="Times New Roman"/>
                      <w:b/>
                      <w:color w:val="auto"/>
                      <w:szCs w:val="21"/>
                    </w:rPr>
                    <w:t>单位</w:t>
                  </w:r>
                </w:p>
              </w:tc>
              <w:tc>
                <w:tcPr>
                  <w:tcW w:w="1808" w:type="dxa"/>
                  <w:vAlign w:val="center"/>
                </w:tcPr>
                <w:p>
                  <w:pPr>
                    <w:spacing w:line="240" w:lineRule="exact"/>
                    <w:jc w:val="center"/>
                    <w:rPr>
                      <w:color w:val="auto"/>
                      <w:szCs w:val="21"/>
                    </w:rPr>
                  </w:pPr>
                  <w:r>
                    <w:rPr>
                      <w:rFonts w:ascii="Times New Roman" w:cs="Times New Roman"/>
                      <w:b/>
                      <w:color w:val="auto"/>
                      <w:szCs w:val="21"/>
                    </w:rPr>
                    <w:t>数量</w:t>
                  </w:r>
                </w:p>
              </w:tc>
              <w:tc>
                <w:tcPr>
                  <w:tcW w:w="2006" w:type="dxa"/>
                  <w:vAlign w:val="center"/>
                </w:tcPr>
                <w:p>
                  <w:pPr>
                    <w:spacing w:line="240" w:lineRule="exact"/>
                    <w:jc w:val="center"/>
                    <w:rPr>
                      <w:rFonts w:hint="default" w:ascii="Times New Roman" w:eastAsia="宋体" w:cs="Times New Roman"/>
                      <w:b/>
                      <w:color w:val="auto"/>
                      <w:szCs w:val="21"/>
                      <w:lang w:val="en-US" w:eastAsia="zh-CN"/>
                    </w:rPr>
                  </w:pPr>
                  <w:r>
                    <w:rPr>
                      <w:rFonts w:hint="eastAsia" w:ascii="Times New Roman" w:cs="Times New Roman"/>
                      <w:b/>
                      <w:color w:val="auto"/>
                      <w:szCs w:val="21"/>
                      <w:lang w:val="en-US" w:eastAsia="zh-CN"/>
                    </w:rPr>
                    <w:t>设备型号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57" w:type="dxa"/>
                  <w:vAlign w:val="center"/>
                </w:tcPr>
                <w:p>
                  <w:pPr>
                    <w:numPr>
                      <w:ilvl w:val="0"/>
                      <w:numId w:val="1"/>
                    </w:numPr>
                    <w:spacing w:line="240" w:lineRule="exact"/>
                    <w:ind w:left="0" w:leftChars="0" w:firstLine="0" w:firstLineChars="0"/>
                    <w:jc w:val="center"/>
                    <w:rPr>
                      <w:color w:val="auto"/>
                      <w:szCs w:val="21"/>
                    </w:rPr>
                  </w:pPr>
                </w:p>
              </w:tc>
              <w:tc>
                <w:tcPr>
                  <w:tcW w:w="1710" w:type="dxa"/>
                  <w:vAlign w:val="center"/>
                </w:tcPr>
                <w:p>
                  <w:pPr>
                    <w:spacing w:line="240" w:lineRule="exact"/>
                    <w:jc w:val="center"/>
                    <w:rPr>
                      <w:rFonts w:hint="default" w:eastAsia="宋体"/>
                      <w:color w:val="auto"/>
                      <w:kern w:val="0"/>
                      <w:szCs w:val="21"/>
                      <w:lang w:val="en-US" w:eastAsia="zh-CN"/>
                    </w:rPr>
                  </w:pPr>
                  <w:r>
                    <w:rPr>
                      <w:rFonts w:hint="eastAsia"/>
                      <w:szCs w:val="21"/>
                    </w:rPr>
                    <w:t>全自动投料设备</w:t>
                  </w:r>
                </w:p>
              </w:tc>
              <w:tc>
                <w:tcPr>
                  <w:tcW w:w="1695" w:type="dxa"/>
                  <w:vAlign w:val="center"/>
                </w:tcPr>
                <w:p>
                  <w:pPr>
                    <w:spacing w:line="240" w:lineRule="exact"/>
                    <w:jc w:val="center"/>
                    <w:rPr>
                      <w:rFonts w:hint="eastAsia" w:eastAsia="宋体"/>
                      <w:color w:val="auto"/>
                      <w:kern w:val="0"/>
                      <w:szCs w:val="21"/>
                      <w:lang w:eastAsia="zh-CN"/>
                    </w:rPr>
                  </w:pPr>
                  <w:r>
                    <w:rPr>
                      <w:rFonts w:hint="eastAsia"/>
                      <w:szCs w:val="21"/>
                    </w:rPr>
                    <w:t>套</w:t>
                  </w:r>
                </w:p>
              </w:tc>
              <w:tc>
                <w:tcPr>
                  <w:tcW w:w="1808" w:type="dxa"/>
                  <w:vAlign w:val="center"/>
                </w:tcPr>
                <w:p>
                  <w:pPr>
                    <w:spacing w:line="240" w:lineRule="exact"/>
                    <w:jc w:val="center"/>
                    <w:rPr>
                      <w:rFonts w:hint="default" w:eastAsia="宋体"/>
                      <w:color w:val="auto"/>
                      <w:kern w:val="0"/>
                      <w:szCs w:val="21"/>
                      <w:highlight w:val="none"/>
                      <w:lang w:val="en-US" w:eastAsia="zh-CN"/>
                    </w:rPr>
                  </w:pPr>
                  <w:r>
                    <w:rPr>
                      <w:rFonts w:hint="eastAsia"/>
                      <w:kern w:val="0"/>
                      <w:szCs w:val="21"/>
                    </w:rPr>
                    <w:t>4</w:t>
                  </w:r>
                </w:p>
              </w:tc>
              <w:tc>
                <w:tcPr>
                  <w:tcW w:w="2006" w:type="dxa"/>
                  <w:vAlign w:val="center"/>
                </w:tcPr>
                <w:p>
                  <w:pPr>
                    <w:spacing w:line="240" w:lineRule="exact"/>
                    <w:jc w:val="center"/>
                    <w:rPr>
                      <w:rFonts w:hint="default" w:ascii="Times New Roman" w:hAnsi="Times New Roman" w:eastAsia="宋体" w:cs="Times New Roman"/>
                      <w:color w:val="auto"/>
                      <w:szCs w:val="21"/>
                      <w:highlight w:val="none"/>
                      <w:lang w:val="en-US" w:eastAsia="zh-CN"/>
                    </w:rPr>
                  </w:pPr>
                  <w:r>
                    <w:rPr>
                      <w:rFonts w:hint="eastAsia"/>
                      <w:szCs w:val="21"/>
                    </w:rPr>
                    <w:t>B800X2200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57" w:type="dxa"/>
                  <w:vAlign w:val="center"/>
                </w:tcPr>
                <w:p>
                  <w:pPr>
                    <w:numPr>
                      <w:ilvl w:val="0"/>
                      <w:numId w:val="1"/>
                    </w:numPr>
                    <w:spacing w:line="240" w:lineRule="exact"/>
                    <w:ind w:left="0" w:leftChars="0" w:firstLine="0" w:firstLineChars="0"/>
                    <w:jc w:val="center"/>
                    <w:rPr>
                      <w:color w:val="auto"/>
                      <w:szCs w:val="21"/>
                    </w:rPr>
                  </w:pPr>
                </w:p>
              </w:tc>
              <w:tc>
                <w:tcPr>
                  <w:tcW w:w="171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szCs w:val="21"/>
                    </w:rPr>
                    <w:t>连续混合机</w:t>
                  </w:r>
                </w:p>
              </w:tc>
              <w:tc>
                <w:tcPr>
                  <w:tcW w:w="1695" w:type="dxa"/>
                  <w:vAlign w:val="center"/>
                </w:tcPr>
                <w:p>
                  <w:pPr>
                    <w:spacing w:line="240" w:lineRule="exact"/>
                    <w:jc w:val="center"/>
                    <w:rPr>
                      <w:rFonts w:hint="eastAsia" w:ascii="Times New Roman" w:eastAsia="宋体" w:cs="Times New Roman"/>
                      <w:color w:val="auto"/>
                      <w:szCs w:val="21"/>
                      <w:lang w:val="en-US" w:eastAsia="zh-CN"/>
                    </w:rPr>
                  </w:pPr>
                  <w:r>
                    <w:rPr>
                      <w:rFonts w:hint="eastAsia"/>
                      <w:szCs w:val="21"/>
                    </w:rPr>
                    <w:t>台</w:t>
                  </w:r>
                </w:p>
              </w:tc>
              <w:tc>
                <w:tcPr>
                  <w:tcW w:w="1808" w:type="dxa"/>
                  <w:vAlign w:val="center"/>
                </w:tcPr>
                <w:p>
                  <w:pPr>
                    <w:spacing w:line="240" w:lineRule="exact"/>
                    <w:jc w:val="center"/>
                    <w:rPr>
                      <w:rFonts w:hint="default" w:eastAsia="宋体"/>
                      <w:color w:val="auto"/>
                      <w:kern w:val="0"/>
                      <w:szCs w:val="21"/>
                      <w:highlight w:val="none"/>
                      <w:lang w:val="en-US" w:eastAsia="zh-CN"/>
                    </w:rPr>
                  </w:pPr>
                  <w:r>
                    <w:rPr>
                      <w:rFonts w:hint="eastAsia"/>
                      <w:kern w:val="0"/>
                      <w:szCs w:val="21"/>
                    </w:rPr>
                    <w:t>1</w:t>
                  </w:r>
                </w:p>
              </w:tc>
              <w:tc>
                <w:tcPr>
                  <w:tcW w:w="2006" w:type="dxa"/>
                  <w:vAlign w:val="center"/>
                </w:tcPr>
                <w:p>
                  <w:pPr>
                    <w:spacing w:line="240" w:lineRule="exact"/>
                    <w:jc w:val="center"/>
                    <w:rPr>
                      <w:rFonts w:hint="default" w:ascii="Times New Roman" w:hAnsi="Times New Roman" w:cs="Times New Roman"/>
                      <w:color w:val="auto"/>
                      <w:szCs w:val="21"/>
                      <w:highlight w:val="none"/>
                      <w:lang w:val="en-US" w:eastAsia="zh-CN"/>
                    </w:rPr>
                  </w:pPr>
                  <w:r>
                    <w:rPr>
                      <w:rFonts w:hint="eastAsia"/>
                      <w:szCs w:val="21"/>
                    </w:rPr>
                    <w:t>SH500X6000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57" w:type="dxa"/>
                  <w:vAlign w:val="center"/>
                </w:tcPr>
                <w:p>
                  <w:pPr>
                    <w:numPr>
                      <w:ilvl w:val="0"/>
                      <w:numId w:val="1"/>
                    </w:numPr>
                    <w:spacing w:line="240" w:lineRule="exact"/>
                    <w:ind w:left="0" w:leftChars="0" w:firstLine="0" w:firstLineChars="0"/>
                    <w:jc w:val="center"/>
                    <w:rPr>
                      <w:color w:val="auto"/>
                      <w:szCs w:val="21"/>
                    </w:rPr>
                  </w:pPr>
                </w:p>
              </w:tc>
              <w:tc>
                <w:tcPr>
                  <w:tcW w:w="171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szCs w:val="21"/>
                    </w:rPr>
                    <w:t>提升机</w:t>
                  </w:r>
                </w:p>
              </w:tc>
              <w:tc>
                <w:tcPr>
                  <w:tcW w:w="1695" w:type="dxa"/>
                  <w:vAlign w:val="center"/>
                </w:tcPr>
                <w:p>
                  <w:pPr>
                    <w:spacing w:line="240" w:lineRule="exact"/>
                    <w:jc w:val="center"/>
                    <w:rPr>
                      <w:rFonts w:hint="eastAsia" w:ascii="Times New Roman" w:eastAsia="宋体" w:cs="Times New Roman"/>
                      <w:color w:val="auto"/>
                      <w:szCs w:val="21"/>
                      <w:lang w:val="en-US" w:eastAsia="zh-CN"/>
                    </w:rPr>
                  </w:pPr>
                  <w:r>
                    <w:rPr>
                      <w:rFonts w:hint="eastAsia"/>
                      <w:szCs w:val="21"/>
                    </w:rPr>
                    <w:t>台</w:t>
                  </w:r>
                </w:p>
              </w:tc>
              <w:tc>
                <w:tcPr>
                  <w:tcW w:w="1808" w:type="dxa"/>
                  <w:vAlign w:val="center"/>
                </w:tcPr>
                <w:p>
                  <w:pPr>
                    <w:spacing w:line="240" w:lineRule="exact"/>
                    <w:jc w:val="center"/>
                    <w:rPr>
                      <w:rFonts w:hint="default" w:eastAsia="宋体"/>
                      <w:color w:val="auto"/>
                      <w:kern w:val="0"/>
                      <w:szCs w:val="21"/>
                      <w:highlight w:val="none"/>
                      <w:lang w:val="en-US" w:eastAsia="zh-CN"/>
                    </w:rPr>
                  </w:pPr>
                  <w:r>
                    <w:rPr>
                      <w:rFonts w:hint="eastAsia"/>
                      <w:kern w:val="0"/>
                      <w:szCs w:val="21"/>
                    </w:rPr>
                    <w:t>5</w:t>
                  </w:r>
                </w:p>
              </w:tc>
              <w:tc>
                <w:tcPr>
                  <w:tcW w:w="2006" w:type="dxa"/>
                  <w:vAlign w:val="center"/>
                </w:tcPr>
                <w:p>
                  <w:pPr>
                    <w:spacing w:line="240" w:lineRule="exact"/>
                    <w:jc w:val="center"/>
                    <w:rPr>
                      <w:rFonts w:hint="default" w:ascii="Times New Roman" w:hAnsi="Times New Roman" w:cs="Times New Roman"/>
                      <w:color w:val="auto"/>
                      <w:szCs w:val="21"/>
                      <w:highlight w:val="none"/>
                      <w:lang w:val="en-US" w:eastAsia="zh-CN"/>
                    </w:rPr>
                  </w:pPr>
                  <w:r>
                    <w:rPr>
                      <w:rFonts w:hint="eastAsia"/>
                      <w:szCs w:val="21"/>
                    </w:rPr>
                    <w:t>TH500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57" w:type="dxa"/>
                  <w:vAlign w:val="center"/>
                </w:tcPr>
                <w:p>
                  <w:pPr>
                    <w:numPr>
                      <w:ilvl w:val="0"/>
                      <w:numId w:val="1"/>
                    </w:numPr>
                    <w:spacing w:line="240" w:lineRule="exact"/>
                    <w:ind w:left="0" w:leftChars="0" w:firstLine="0" w:firstLineChars="0"/>
                    <w:jc w:val="center"/>
                    <w:rPr>
                      <w:color w:val="auto"/>
                      <w:szCs w:val="21"/>
                    </w:rPr>
                  </w:pPr>
                </w:p>
              </w:tc>
              <w:tc>
                <w:tcPr>
                  <w:tcW w:w="171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szCs w:val="21"/>
                    </w:rPr>
                    <w:t>分料机</w:t>
                  </w:r>
                </w:p>
              </w:tc>
              <w:tc>
                <w:tcPr>
                  <w:tcW w:w="1695" w:type="dxa"/>
                  <w:vAlign w:val="center"/>
                </w:tcPr>
                <w:p>
                  <w:pPr>
                    <w:spacing w:line="240" w:lineRule="exact"/>
                    <w:jc w:val="center"/>
                    <w:rPr>
                      <w:color w:val="auto"/>
                      <w:kern w:val="0"/>
                      <w:szCs w:val="21"/>
                    </w:rPr>
                  </w:pPr>
                  <w:r>
                    <w:rPr>
                      <w:szCs w:val="21"/>
                    </w:rPr>
                    <w:t>台</w:t>
                  </w:r>
                </w:p>
              </w:tc>
              <w:tc>
                <w:tcPr>
                  <w:tcW w:w="1808" w:type="dxa"/>
                  <w:vAlign w:val="center"/>
                </w:tcPr>
                <w:p>
                  <w:pPr>
                    <w:spacing w:line="240" w:lineRule="exact"/>
                    <w:jc w:val="center"/>
                    <w:rPr>
                      <w:rFonts w:hint="default" w:eastAsia="宋体"/>
                      <w:color w:val="auto"/>
                      <w:kern w:val="0"/>
                      <w:szCs w:val="21"/>
                      <w:highlight w:val="none"/>
                      <w:lang w:val="en-US" w:eastAsia="zh-CN"/>
                    </w:rPr>
                  </w:pPr>
                  <w:r>
                    <w:rPr>
                      <w:rFonts w:hint="eastAsia"/>
                      <w:kern w:val="0"/>
                      <w:szCs w:val="21"/>
                    </w:rPr>
                    <w:t>2</w:t>
                  </w:r>
                </w:p>
              </w:tc>
              <w:tc>
                <w:tcPr>
                  <w:tcW w:w="2006" w:type="dxa"/>
                  <w:vAlign w:val="center"/>
                </w:tcPr>
                <w:p>
                  <w:pPr>
                    <w:spacing w:line="240" w:lineRule="exact"/>
                    <w:jc w:val="center"/>
                    <w:rPr>
                      <w:rFonts w:hint="default" w:ascii="Times New Roman" w:hAnsi="Times New Roman" w:cs="Times New Roman"/>
                      <w:color w:val="auto"/>
                      <w:szCs w:val="21"/>
                      <w:highlight w:val="none"/>
                      <w:lang w:val="en-US" w:eastAsia="zh-CN"/>
                    </w:rPr>
                  </w:pPr>
                  <w:r>
                    <w:rPr>
                      <w:rFonts w:hint="eastAsia"/>
                      <w:szCs w:val="21"/>
                    </w:rPr>
                    <w:t>Φ1000X8500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57" w:type="dxa"/>
                  <w:vAlign w:val="center"/>
                </w:tcPr>
                <w:p>
                  <w:pPr>
                    <w:numPr>
                      <w:ilvl w:val="0"/>
                      <w:numId w:val="1"/>
                    </w:numPr>
                    <w:spacing w:line="240" w:lineRule="exact"/>
                    <w:ind w:left="0" w:leftChars="0" w:firstLine="0" w:firstLineChars="0"/>
                    <w:jc w:val="center"/>
                    <w:rPr>
                      <w:color w:val="auto"/>
                      <w:szCs w:val="21"/>
                    </w:rPr>
                  </w:pPr>
                </w:p>
              </w:tc>
              <w:tc>
                <w:tcPr>
                  <w:tcW w:w="171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szCs w:val="21"/>
                    </w:rPr>
                    <w:t>挤压机</w:t>
                  </w:r>
                </w:p>
              </w:tc>
              <w:tc>
                <w:tcPr>
                  <w:tcW w:w="1695" w:type="dxa"/>
                  <w:vAlign w:val="center"/>
                </w:tcPr>
                <w:p>
                  <w:pPr>
                    <w:spacing w:line="240" w:lineRule="exact"/>
                    <w:jc w:val="center"/>
                    <w:rPr>
                      <w:color w:val="auto"/>
                      <w:kern w:val="0"/>
                      <w:szCs w:val="21"/>
                    </w:rPr>
                  </w:pPr>
                  <w:r>
                    <w:rPr>
                      <w:szCs w:val="21"/>
                    </w:rPr>
                    <w:t>台</w:t>
                  </w:r>
                </w:p>
              </w:tc>
              <w:tc>
                <w:tcPr>
                  <w:tcW w:w="1808" w:type="dxa"/>
                  <w:vAlign w:val="center"/>
                </w:tcPr>
                <w:p>
                  <w:pPr>
                    <w:spacing w:line="240" w:lineRule="exact"/>
                    <w:jc w:val="center"/>
                    <w:rPr>
                      <w:rFonts w:hint="default" w:eastAsia="宋体"/>
                      <w:color w:val="auto"/>
                      <w:kern w:val="0"/>
                      <w:szCs w:val="21"/>
                      <w:highlight w:val="none"/>
                      <w:lang w:val="en-US" w:eastAsia="zh-CN"/>
                    </w:rPr>
                  </w:pPr>
                  <w:r>
                    <w:rPr>
                      <w:rFonts w:hint="eastAsia"/>
                      <w:kern w:val="0"/>
                      <w:szCs w:val="21"/>
                    </w:rPr>
                    <w:t>30</w:t>
                  </w:r>
                </w:p>
              </w:tc>
              <w:tc>
                <w:tcPr>
                  <w:tcW w:w="2006" w:type="dxa"/>
                  <w:vAlign w:val="center"/>
                </w:tcPr>
                <w:p>
                  <w:pPr>
                    <w:spacing w:line="240" w:lineRule="exact"/>
                    <w:jc w:val="center"/>
                    <w:rPr>
                      <w:rFonts w:hint="eastAsia" w:ascii="Times New Roman" w:hAnsi="Times New Roman" w:cs="Times New Roman"/>
                      <w:color w:val="auto"/>
                      <w:szCs w:val="21"/>
                      <w:highlight w:val="none"/>
                      <w:lang w:val="en-US" w:eastAsia="zh-CN"/>
                    </w:rPr>
                  </w:pPr>
                  <w:r>
                    <w:rPr>
                      <w:rFonts w:hint="eastAsia"/>
                      <w:szCs w:val="21"/>
                    </w:rPr>
                    <w:t>ZLJ200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57" w:type="dxa"/>
                  <w:vAlign w:val="center"/>
                </w:tcPr>
                <w:p>
                  <w:pPr>
                    <w:numPr>
                      <w:ilvl w:val="0"/>
                      <w:numId w:val="1"/>
                    </w:numPr>
                    <w:spacing w:line="240" w:lineRule="exact"/>
                    <w:ind w:left="0" w:leftChars="0" w:firstLine="0" w:firstLineChars="0"/>
                    <w:jc w:val="center"/>
                    <w:rPr>
                      <w:color w:val="auto"/>
                      <w:szCs w:val="21"/>
                    </w:rPr>
                  </w:pPr>
                </w:p>
              </w:tc>
              <w:tc>
                <w:tcPr>
                  <w:tcW w:w="1710" w:type="dxa"/>
                  <w:vAlign w:val="center"/>
                </w:tcPr>
                <w:p>
                  <w:pPr>
                    <w:spacing w:line="240" w:lineRule="exact"/>
                    <w:jc w:val="center"/>
                    <w:rPr>
                      <w:rFonts w:hint="default" w:ascii="Times New Roman" w:cs="Times New Roman"/>
                      <w:color w:val="auto"/>
                      <w:kern w:val="0"/>
                      <w:szCs w:val="21"/>
                      <w:lang w:val="en-US" w:eastAsia="zh-CN"/>
                    </w:rPr>
                  </w:pPr>
                  <w:r>
                    <w:rPr>
                      <w:rFonts w:hint="eastAsia"/>
                      <w:szCs w:val="21"/>
                    </w:rPr>
                    <w:t>输送带</w:t>
                  </w:r>
                </w:p>
              </w:tc>
              <w:tc>
                <w:tcPr>
                  <w:tcW w:w="1695" w:type="dxa"/>
                  <w:vAlign w:val="center"/>
                </w:tcPr>
                <w:p>
                  <w:pPr>
                    <w:spacing w:line="240" w:lineRule="exact"/>
                    <w:jc w:val="center"/>
                    <w:rPr>
                      <w:rFonts w:hint="default" w:ascii="Times New Roman" w:eastAsia="宋体" w:cs="Times New Roman"/>
                      <w:color w:val="auto"/>
                      <w:szCs w:val="21"/>
                      <w:lang w:val="en-US" w:eastAsia="zh-CN"/>
                    </w:rPr>
                  </w:pPr>
                  <w:r>
                    <w:rPr>
                      <w:rFonts w:hint="eastAsia"/>
                      <w:szCs w:val="21"/>
                    </w:rPr>
                    <w:t>个</w:t>
                  </w:r>
                </w:p>
              </w:tc>
              <w:tc>
                <w:tcPr>
                  <w:tcW w:w="1808" w:type="dxa"/>
                  <w:vAlign w:val="center"/>
                </w:tcPr>
                <w:p>
                  <w:pPr>
                    <w:spacing w:line="240" w:lineRule="exact"/>
                    <w:jc w:val="center"/>
                    <w:rPr>
                      <w:rFonts w:hint="default" w:eastAsia="宋体"/>
                      <w:color w:val="auto"/>
                      <w:kern w:val="0"/>
                      <w:szCs w:val="21"/>
                      <w:highlight w:val="none"/>
                      <w:lang w:val="en-US" w:eastAsia="zh-CN"/>
                    </w:rPr>
                  </w:pPr>
                  <w:r>
                    <w:rPr>
                      <w:rFonts w:hint="eastAsia"/>
                      <w:kern w:val="0"/>
                      <w:szCs w:val="21"/>
                    </w:rPr>
                    <w:t>7</w:t>
                  </w:r>
                </w:p>
              </w:tc>
              <w:tc>
                <w:tcPr>
                  <w:tcW w:w="2006" w:type="dxa"/>
                  <w:vAlign w:val="center"/>
                </w:tcPr>
                <w:p>
                  <w:pPr>
                    <w:spacing w:line="240" w:lineRule="exact"/>
                    <w:jc w:val="center"/>
                    <w:rPr>
                      <w:rFonts w:hint="default" w:ascii="Times New Roman" w:hAnsi="Times New Roman" w:cs="Times New Roman"/>
                      <w:color w:val="auto"/>
                      <w:szCs w:val="21"/>
                      <w:highlight w:val="none"/>
                      <w:lang w:val="en-US" w:eastAsia="zh-CN"/>
                    </w:rPr>
                  </w:pPr>
                  <w:r>
                    <w:rPr>
                      <w:rFonts w:hint="eastAsia"/>
                      <w:szCs w:val="21"/>
                    </w:rPr>
                    <w:t>-B800XL22000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57" w:type="dxa"/>
                  <w:vAlign w:val="center"/>
                </w:tcPr>
                <w:p>
                  <w:pPr>
                    <w:numPr>
                      <w:ilvl w:val="0"/>
                      <w:numId w:val="1"/>
                    </w:numPr>
                    <w:spacing w:line="240" w:lineRule="exact"/>
                    <w:ind w:left="0" w:leftChars="0" w:firstLine="0" w:firstLineChars="0"/>
                    <w:jc w:val="center"/>
                    <w:rPr>
                      <w:color w:val="auto"/>
                      <w:szCs w:val="21"/>
                    </w:rPr>
                  </w:pPr>
                </w:p>
              </w:tc>
              <w:tc>
                <w:tcPr>
                  <w:tcW w:w="1710" w:type="dxa"/>
                  <w:vAlign w:val="center"/>
                </w:tcPr>
                <w:p>
                  <w:pPr>
                    <w:spacing w:line="240" w:lineRule="exact"/>
                    <w:jc w:val="center"/>
                    <w:rPr>
                      <w:rFonts w:hint="default" w:ascii="Times New Roman" w:cs="Times New Roman"/>
                      <w:color w:val="auto"/>
                      <w:kern w:val="0"/>
                      <w:szCs w:val="21"/>
                      <w:lang w:val="en-US" w:eastAsia="zh-CN"/>
                    </w:rPr>
                  </w:pPr>
                  <w:r>
                    <w:rPr>
                      <w:rFonts w:hint="eastAsia"/>
                      <w:szCs w:val="21"/>
                    </w:rPr>
                    <w:t>筛分机</w:t>
                  </w:r>
                </w:p>
              </w:tc>
              <w:tc>
                <w:tcPr>
                  <w:tcW w:w="1695" w:type="dxa"/>
                  <w:vAlign w:val="center"/>
                </w:tcPr>
                <w:p>
                  <w:pPr>
                    <w:spacing w:line="240" w:lineRule="exact"/>
                    <w:jc w:val="center"/>
                    <w:rPr>
                      <w:rFonts w:hint="default" w:ascii="Times New Roman" w:cs="Times New Roman"/>
                      <w:color w:val="auto"/>
                      <w:szCs w:val="21"/>
                      <w:lang w:val="en-US" w:eastAsia="zh-CN"/>
                    </w:rPr>
                  </w:pPr>
                  <w:r>
                    <w:rPr>
                      <w:rFonts w:hint="eastAsia"/>
                      <w:szCs w:val="21"/>
                    </w:rPr>
                    <w:t>个</w:t>
                  </w:r>
                </w:p>
              </w:tc>
              <w:tc>
                <w:tcPr>
                  <w:tcW w:w="1808" w:type="dxa"/>
                  <w:vAlign w:val="center"/>
                </w:tcPr>
                <w:p>
                  <w:pPr>
                    <w:spacing w:line="240" w:lineRule="exact"/>
                    <w:jc w:val="center"/>
                    <w:rPr>
                      <w:rFonts w:hint="default" w:eastAsia="宋体"/>
                      <w:color w:val="auto"/>
                      <w:kern w:val="0"/>
                      <w:szCs w:val="21"/>
                      <w:highlight w:val="none"/>
                      <w:lang w:val="en-US" w:eastAsia="zh-CN"/>
                    </w:rPr>
                  </w:pPr>
                  <w:r>
                    <w:rPr>
                      <w:rFonts w:hint="eastAsia"/>
                      <w:kern w:val="0"/>
                      <w:szCs w:val="21"/>
                    </w:rPr>
                    <w:t>2</w:t>
                  </w:r>
                </w:p>
              </w:tc>
              <w:tc>
                <w:tcPr>
                  <w:tcW w:w="2006" w:type="dxa"/>
                  <w:vAlign w:val="center"/>
                </w:tcPr>
                <w:p>
                  <w:pPr>
                    <w:spacing w:line="240" w:lineRule="exact"/>
                    <w:jc w:val="center"/>
                    <w:rPr>
                      <w:rFonts w:hint="eastAsia" w:ascii="Times New Roman" w:cs="Times New Roman"/>
                      <w:color w:val="auto"/>
                      <w:szCs w:val="21"/>
                      <w:lang w:val="en-US" w:eastAsia="zh-CN"/>
                    </w:rPr>
                  </w:pPr>
                  <w:r>
                    <w:rPr>
                      <w:rFonts w:hint="eastAsia"/>
                      <w:szCs w:val="21"/>
                    </w:rPr>
                    <w:t>Φ2000X6000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57" w:type="dxa"/>
                  <w:vAlign w:val="center"/>
                </w:tcPr>
                <w:p>
                  <w:pPr>
                    <w:numPr>
                      <w:ilvl w:val="0"/>
                      <w:numId w:val="1"/>
                    </w:numPr>
                    <w:spacing w:line="240" w:lineRule="exact"/>
                    <w:ind w:left="0" w:leftChars="0" w:firstLine="0" w:firstLineChars="0"/>
                    <w:jc w:val="center"/>
                    <w:rPr>
                      <w:color w:val="auto"/>
                      <w:szCs w:val="21"/>
                    </w:rPr>
                  </w:pPr>
                </w:p>
              </w:tc>
              <w:tc>
                <w:tcPr>
                  <w:tcW w:w="171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szCs w:val="21"/>
                    </w:rPr>
                    <w:t>搅龙</w:t>
                  </w:r>
                </w:p>
              </w:tc>
              <w:tc>
                <w:tcPr>
                  <w:tcW w:w="1695" w:type="dxa"/>
                  <w:vAlign w:val="center"/>
                </w:tcPr>
                <w:p>
                  <w:pPr>
                    <w:spacing w:line="240" w:lineRule="exact"/>
                    <w:jc w:val="center"/>
                    <w:rPr>
                      <w:rFonts w:hint="eastAsia" w:ascii="Times New Roman" w:cs="Times New Roman"/>
                      <w:color w:val="auto"/>
                      <w:szCs w:val="21"/>
                      <w:lang w:val="en-US" w:eastAsia="zh-CN"/>
                    </w:rPr>
                  </w:pPr>
                  <w:r>
                    <w:rPr>
                      <w:szCs w:val="21"/>
                    </w:rPr>
                    <w:t>台</w:t>
                  </w:r>
                </w:p>
              </w:tc>
              <w:tc>
                <w:tcPr>
                  <w:tcW w:w="1808" w:type="dxa"/>
                  <w:vAlign w:val="center"/>
                </w:tcPr>
                <w:p>
                  <w:pPr>
                    <w:spacing w:line="240" w:lineRule="exact"/>
                    <w:jc w:val="center"/>
                    <w:rPr>
                      <w:rFonts w:hint="default" w:eastAsia="宋体"/>
                      <w:color w:val="auto"/>
                      <w:kern w:val="0"/>
                      <w:szCs w:val="21"/>
                      <w:highlight w:val="none"/>
                      <w:lang w:val="en-US" w:eastAsia="zh-CN"/>
                    </w:rPr>
                  </w:pPr>
                  <w:r>
                    <w:rPr>
                      <w:rFonts w:hint="eastAsia"/>
                      <w:kern w:val="0"/>
                      <w:szCs w:val="21"/>
                    </w:rPr>
                    <w:t>5</w:t>
                  </w:r>
                </w:p>
              </w:tc>
              <w:tc>
                <w:tcPr>
                  <w:tcW w:w="2006" w:type="dxa"/>
                  <w:vAlign w:val="center"/>
                </w:tcPr>
                <w:p>
                  <w:pPr>
                    <w:spacing w:line="240" w:lineRule="exact"/>
                    <w:jc w:val="center"/>
                    <w:rPr>
                      <w:rFonts w:hint="eastAsia" w:ascii="Times New Roman" w:cs="Times New Roman"/>
                      <w:color w:val="auto"/>
                      <w:szCs w:val="21"/>
                      <w:lang w:val="en-US" w:eastAsia="zh-CN"/>
                    </w:rPr>
                  </w:pPr>
                  <w:r>
                    <w:rPr>
                      <w:rFonts w:hint="eastAsia"/>
                      <w:szCs w:val="21"/>
                    </w:rPr>
                    <w:t>U500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57" w:type="dxa"/>
                  <w:vAlign w:val="center"/>
                </w:tcPr>
                <w:p>
                  <w:pPr>
                    <w:numPr>
                      <w:ilvl w:val="0"/>
                      <w:numId w:val="1"/>
                    </w:numPr>
                    <w:spacing w:line="240" w:lineRule="exact"/>
                    <w:ind w:left="0" w:leftChars="0" w:firstLine="0" w:firstLineChars="0"/>
                    <w:jc w:val="center"/>
                    <w:rPr>
                      <w:color w:val="auto"/>
                      <w:szCs w:val="21"/>
                    </w:rPr>
                  </w:pPr>
                </w:p>
              </w:tc>
              <w:tc>
                <w:tcPr>
                  <w:tcW w:w="171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szCs w:val="21"/>
                    </w:rPr>
                    <w:t>烘干筒</w:t>
                  </w:r>
                </w:p>
              </w:tc>
              <w:tc>
                <w:tcPr>
                  <w:tcW w:w="1695" w:type="dxa"/>
                  <w:vAlign w:val="center"/>
                </w:tcPr>
                <w:p>
                  <w:pPr>
                    <w:spacing w:line="240" w:lineRule="exact"/>
                    <w:jc w:val="center"/>
                    <w:rPr>
                      <w:rFonts w:hint="eastAsia" w:ascii="Times New Roman" w:cs="Times New Roman"/>
                      <w:color w:val="auto"/>
                      <w:szCs w:val="21"/>
                      <w:lang w:val="en-US" w:eastAsia="zh-CN"/>
                    </w:rPr>
                  </w:pPr>
                  <w:r>
                    <w:rPr>
                      <w:rFonts w:hint="eastAsia"/>
                      <w:szCs w:val="21"/>
                    </w:rPr>
                    <w:t>套</w:t>
                  </w:r>
                </w:p>
              </w:tc>
              <w:tc>
                <w:tcPr>
                  <w:tcW w:w="1808" w:type="dxa"/>
                  <w:vAlign w:val="center"/>
                </w:tcPr>
                <w:p>
                  <w:pPr>
                    <w:spacing w:line="240" w:lineRule="exact"/>
                    <w:jc w:val="center"/>
                    <w:rPr>
                      <w:rFonts w:hint="default" w:eastAsia="宋体"/>
                      <w:color w:val="auto"/>
                      <w:kern w:val="0"/>
                      <w:szCs w:val="21"/>
                      <w:highlight w:val="none"/>
                      <w:lang w:val="en-US" w:eastAsia="zh-CN"/>
                    </w:rPr>
                  </w:pPr>
                  <w:r>
                    <w:rPr>
                      <w:rFonts w:hint="eastAsia"/>
                      <w:kern w:val="0"/>
                      <w:szCs w:val="21"/>
                    </w:rPr>
                    <w:t>1</w:t>
                  </w:r>
                </w:p>
              </w:tc>
              <w:tc>
                <w:tcPr>
                  <w:tcW w:w="2006" w:type="dxa"/>
                  <w:vAlign w:val="center"/>
                </w:tcPr>
                <w:p>
                  <w:pPr>
                    <w:spacing w:line="240" w:lineRule="exact"/>
                    <w:jc w:val="center"/>
                    <w:rPr>
                      <w:rFonts w:hint="eastAsia" w:ascii="Times New Roman" w:cs="Times New Roman"/>
                      <w:color w:val="auto"/>
                      <w:szCs w:val="21"/>
                      <w:lang w:val="en-US" w:eastAsia="zh-CN"/>
                    </w:rPr>
                  </w:pPr>
                  <w:r>
                    <w:rPr>
                      <w:rFonts w:hint="eastAsia"/>
                      <w:szCs w:val="21"/>
                    </w:rPr>
                    <w:t>Φ2.2X20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57" w:type="dxa"/>
                  <w:vAlign w:val="center"/>
                </w:tcPr>
                <w:p>
                  <w:pPr>
                    <w:numPr>
                      <w:ilvl w:val="0"/>
                      <w:numId w:val="1"/>
                    </w:numPr>
                    <w:spacing w:line="240" w:lineRule="exact"/>
                    <w:ind w:left="0" w:leftChars="0" w:firstLine="0" w:firstLineChars="0"/>
                    <w:jc w:val="center"/>
                    <w:rPr>
                      <w:color w:val="auto"/>
                      <w:szCs w:val="21"/>
                    </w:rPr>
                  </w:pPr>
                </w:p>
              </w:tc>
              <w:tc>
                <w:tcPr>
                  <w:tcW w:w="171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szCs w:val="21"/>
                    </w:rPr>
                    <w:t>冷却筒</w:t>
                  </w:r>
                </w:p>
              </w:tc>
              <w:tc>
                <w:tcPr>
                  <w:tcW w:w="1695" w:type="dxa"/>
                  <w:vAlign w:val="center"/>
                </w:tcPr>
                <w:p>
                  <w:pPr>
                    <w:spacing w:line="240" w:lineRule="exact"/>
                    <w:jc w:val="center"/>
                    <w:rPr>
                      <w:rFonts w:hint="eastAsia" w:ascii="Times New Roman" w:cs="Times New Roman"/>
                      <w:color w:val="auto"/>
                      <w:szCs w:val="21"/>
                      <w:lang w:val="en-US" w:eastAsia="zh-CN"/>
                    </w:rPr>
                  </w:pPr>
                  <w:r>
                    <w:rPr>
                      <w:rFonts w:hint="eastAsia"/>
                      <w:szCs w:val="21"/>
                    </w:rPr>
                    <w:t>套</w:t>
                  </w:r>
                </w:p>
              </w:tc>
              <w:tc>
                <w:tcPr>
                  <w:tcW w:w="1808" w:type="dxa"/>
                  <w:vAlign w:val="center"/>
                </w:tcPr>
                <w:p>
                  <w:pPr>
                    <w:spacing w:line="240" w:lineRule="exact"/>
                    <w:jc w:val="center"/>
                    <w:rPr>
                      <w:rFonts w:hint="default" w:eastAsia="宋体"/>
                      <w:color w:val="auto"/>
                      <w:kern w:val="0"/>
                      <w:szCs w:val="21"/>
                      <w:highlight w:val="none"/>
                      <w:lang w:val="en-US" w:eastAsia="zh-CN"/>
                    </w:rPr>
                  </w:pPr>
                  <w:r>
                    <w:rPr>
                      <w:rFonts w:hint="eastAsia"/>
                      <w:kern w:val="0"/>
                      <w:szCs w:val="21"/>
                    </w:rPr>
                    <w:t>1</w:t>
                  </w:r>
                </w:p>
              </w:tc>
              <w:tc>
                <w:tcPr>
                  <w:tcW w:w="2006" w:type="dxa"/>
                  <w:vAlign w:val="center"/>
                </w:tcPr>
                <w:p>
                  <w:pPr>
                    <w:spacing w:line="240" w:lineRule="exact"/>
                    <w:jc w:val="center"/>
                    <w:rPr>
                      <w:rFonts w:hint="eastAsia" w:ascii="Times New Roman" w:cs="Times New Roman"/>
                      <w:color w:val="auto"/>
                      <w:szCs w:val="21"/>
                      <w:lang w:val="en-US" w:eastAsia="zh-CN"/>
                    </w:rPr>
                  </w:pPr>
                  <w:r>
                    <w:rPr>
                      <w:rFonts w:hint="eastAsia"/>
                      <w:szCs w:val="21"/>
                    </w:rPr>
                    <w:t>Φ1.8X18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57" w:type="dxa"/>
                  <w:vAlign w:val="center"/>
                </w:tcPr>
                <w:p>
                  <w:pPr>
                    <w:numPr>
                      <w:ilvl w:val="0"/>
                      <w:numId w:val="1"/>
                    </w:numPr>
                    <w:spacing w:line="240" w:lineRule="exact"/>
                    <w:ind w:left="0" w:leftChars="0" w:firstLine="0" w:firstLineChars="0"/>
                    <w:jc w:val="center"/>
                    <w:rPr>
                      <w:color w:val="auto"/>
                      <w:szCs w:val="21"/>
                    </w:rPr>
                  </w:pPr>
                </w:p>
              </w:tc>
              <w:tc>
                <w:tcPr>
                  <w:tcW w:w="171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szCs w:val="21"/>
                    </w:rPr>
                    <w:t>刮板机</w:t>
                  </w:r>
                </w:p>
              </w:tc>
              <w:tc>
                <w:tcPr>
                  <w:tcW w:w="1695" w:type="dxa"/>
                  <w:vAlign w:val="center"/>
                </w:tcPr>
                <w:p>
                  <w:pPr>
                    <w:spacing w:line="240" w:lineRule="exact"/>
                    <w:jc w:val="center"/>
                    <w:rPr>
                      <w:rFonts w:hint="eastAsia" w:ascii="Times New Roman" w:cs="Times New Roman"/>
                      <w:color w:val="auto"/>
                      <w:szCs w:val="21"/>
                      <w:lang w:val="en-US" w:eastAsia="zh-CN"/>
                    </w:rPr>
                  </w:pPr>
                  <w:r>
                    <w:rPr>
                      <w:rFonts w:hint="eastAsia"/>
                      <w:szCs w:val="21"/>
                    </w:rPr>
                    <w:t>套</w:t>
                  </w:r>
                </w:p>
              </w:tc>
              <w:tc>
                <w:tcPr>
                  <w:tcW w:w="1808" w:type="dxa"/>
                  <w:vAlign w:val="center"/>
                </w:tcPr>
                <w:p>
                  <w:pPr>
                    <w:spacing w:line="240" w:lineRule="exact"/>
                    <w:jc w:val="center"/>
                    <w:rPr>
                      <w:rFonts w:hint="default" w:eastAsia="宋体"/>
                      <w:color w:val="auto"/>
                      <w:kern w:val="0"/>
                      <w:szCs w:val="21"/>
                      <w:highlight w:val="none"/>
                      <w:lang w:val="en-US" w:eastAsia="zh-CN"/>
                    </w:rPr>
                  </w:pPr>
                  <w:r>
                    <w:rPr>
                      <w:rFonts w:hint="eastAsia"/>
                      <w:kern w:val="0"/>
                      <w:szCs w:val="21"/>
                    </w:rPr>
                    <w:t>5</w:t>
                  </w:r>
                </w:p>
              </w:tc>
              <w:tc>
                <w:tcPr>
                  <w:tcW w:w="2006" w:type="dxa"/>
                  <w:vAlign w:val="center"/>
                </w:tcPr>
                <w:p>
                  <w:pPr>
                    <w:spacing w:line="240" w:lineRule="exact"/>
                    <w:jc w:val="center"/>
                    <w:rPr>
                      <w:rFonts w:hint="eastAsia" w:ascii="Times New Roman" w:cs="Times New Roman"/>
                      <w:color w:val="auto"/>
                      <w:szCs w:val="21"/>
                      <w:lang w:val="en-US" w:eastAsia="zh-CN"/>
                    </w:rPr>
                  </w:pPr>
                  <w:r>
                    <w:rPr>
                      <w:rFonts w:hint="eastAsia"/>
                      <w:szCs w:val="21"/>
                    </w:rPr>
                    <w:t>FU410X13000四台；FU500X7000一台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57" w:type="dxa"/>
                  <w:vAlign w:val="center"/>
                </w:tcPr>
                <w:p>
                  <w:pPr>
                    <w:numPr>
                      <w:ilvl w:val="0"/>
                      <w:numId w:val="1"/>
                    </w:numPr>
                    <w:spacing w:line="240" w:lineRule="exact"/>
                    <w:ind w:left="0" w:leftChars="0" w:firstLine="0" w:firstLineChars="0"/>
                    <w:jc w:val="center"/>
                    <w:rPr>
                      <w:color w:val="auto"/>
                      <w:szCs w:val="21"/>
                    </w:rPr>
                  </w:pPr>
                </w:p>
              </w:tc>
              <w:tc>
                <w:tcPr>
                  <w:tcW w:w="171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szCs w:val="21"/>
                    </w:rPr>
                    <w:t>烘干除尘设备</w:t>
                  </w:r>
                </w:p>
              </w:tc>
              <w:tc>
                <w:tcPr>
                  <w:tcW w:w="1695" w:type="dxa"/>
                  <w:vAlign w:val="center"/>
                </w:tcPr>
                <w:p>
                  <w:pPr>
                    <w:spacing w:line="240" w:lineRule="exact"/>
                    <w:jc w:val="center"/>
                    <w:rPr>
                      <w:rFonts w:hint="default" w:ascii="Times New Roman" w:cs="Times New Roman"/>
                      <w:color w:val="auto"/>
                      <w:szCs w:val="21"/>
                      <w:lang w:val="en-US" w:eastAsia="zh-CN"/>
                    </w:rPr>
                  </w:pPr>
                  <w:r>
                    <w:rPr>
                      <w:rFonts w:hint="eastAsia"/>
                      <w:szCs w:val="21"/>
                    </w:rPr>
                    <w:t>套</w:t>
                  </w:r>
                </w:p>
              </w:tc>
              <w:tc>
                <w:tcPr>
                  <w:tcW w:w="1808" w:type="dxa"/>
                  <w:vAlign w:val="center"/>
                </w:tcPr>
                <w:p>
                  <w:pPr>
                    <w:spacing w:line="240" w:lineRule="exact"/>
                    <w:jc w:val="center"/>
                    <w:rPr>
                      <w:rFonts w:hint="default" w:eastAsia="宋体"/>
                      <w:color w:val="auto"/>
                      <w:kern w:val="0"/>
                      <w:szCs w:val="21"/>
                      <w:highlight w:val="none"/>
                      <w:lang w:val="en-US" w:eastAsia="zh-CN"/>
                    </w:rPr>
                  </w:pPr>
                  <w:r>
                    <w:rPr>
                      <w:rFonts w:hint="eastAsia"/>
                      <w:kern w:val="0"/>
                      <w:szCs w:val="21"/>
                    </w:rPr>
                    <w:t>3</w:t>
                  </w:r>
                </w:p>
              </w:tc>
              <w:tc>
                <w:tcPr>
                  <w:tcW w:w="2006" w:type="dxa"/>
                  <w:vAlign w:val="center"/>
                </w:tcPr>
                <w:p>
                  <w:pPr>
                    <w:spacing w:line="240" w:lineRule="exact"/>
                    <w:jc w:val="center"/>
                    <w:rPr>
                      <w:rFonts w:hint="default" w:ascii="Times New Roman" w:cs="Times New Roman"/>
                      <w:color w:val="auto"/>
                      <w:szCs w:val="21"/>
                      <w:lang w:val="en-US" w:eastAsia="zh-CN"/>
                    </w:rPr>
                  </w:pPr>
                  <w:r>
                    <w:rPr>
                      <w:rFonts w:hint="eastAsia"/>
                      <w:szCs w:val="21"/>
                    </w:rPr>
                    <w:t>XJ-420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57" w:type="dxa"/>
                  <w:vAlign w:val="center"/>
                </w:tcPr>
                <w:p>
                  <w:pPr>
                    <w:numPr>
                      <w:ilvl w:val="0"/>
                      <w:numId w:val="1"/>
                    </w:numPr>
                    <w:spacing w:line="240" w:lineRule="exact"/>
                    <w:ind w:left="0" w:leftChars="0" w:firstLine="0" w:firstLineChars="0"/>
                    <w:jc w:val="center"/>
                    <w:rPr>
                      <w:color w:val="auto"/>
                      <w:szCs w:val="21"/>
                    </w:rPr>
                  </w:pPr>
                </w:p>
              </w:tc>
              <w:tc>
                <w:tcPr>
                  <w:tcW w:w="171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szCs w:val="21"/>
                    </w:rPr>
                    <w:t>叉车</w:t>
                  </w:r>
                </w:p>
              </w:tc>
              <w:tc>
                <w:tcPr>
                  <w:tcW w:w="1695" w:type="dxa"/>
                  <w:vAlign w:val="center"/>
                </w:tcPr>
                <w:p>
                  <w:pPr>
                    <w:spacing w:line="240" w:lineRule="exact"/>
                    <w:jc w:val="center"/>
                    <w:rPr>
                      <w:rFonts w:hint="eastAsia" w:ascii="Times New Roman" w:cs="Times New Roman"/>
                      <w:color w:val="auto"/>
                      <w:szCs w:val="21"/>
                      <w:lang w:val="en-US" w:eastAsia="zh-CN"/>
                    </w:rPr>
                  </w:pPr>
                  <w:r>
                    <w:rPr>
                      <w:rFonts w:hint="eastAsia"/>
                      <w:szCs w:val="21"/>
                    </w:rPr>
                    <w:t>台</w:t>
                  </w:r>
                </w:p>
              </w:tc>
              <w:tc>
                <w:tcPr>
                  <w:tcW w:w="1808" w:type="dxa"/>
                  <w:vAlign w:val="center"/>
                </w:tcPr>
                <w:p>
                  <w:pPr>
                    <w:spacing w:line="240" w:lineRule="exact"/>
                    <w:jc w:val="center"/>
                    <w:rPr>
                      <w:rFonts w:hint="default" w:eastAsia="宋体"/>
                      <w:color w:val="auto"/>
                      <w:kern w:val="0"/>
                      <w:szCs w:val="21"/>
                      <w:highlight w:val="none"/>
                      <w:lang w:val="en-US" w:eastAsia="zh-CN"/>
                    </w:rPr>
                  </w:pPr>
                  <w:r>
                    <w:rPr>
                      <w:rFonts w:hint="eastAsia"/>
                      <w:kern w:val="0"/>
                      <w:szCs w:val="21"/>
                    </w:rPr>
                    <w:t>8</w:t>
                  </w:r>
                </w:p>
              </w:tc>
              <w:tc>
                <w:tcPr>
                  <w:tcW w:w="2006" w:type="dxa"/>
                  <w:vAlign w:val="center"/>
                </w:tcPr>
                <w:p>
                  <w:pPr>
                    <w:spacing w:line="240" w:lineRule="exact"/>
                    <w:jc w:val="center"/>
                    <w:rPr>
                      <w:rFonts w:hint="eastAsia" w:ascii="Times New Roman" w:cs="Times New Roman"/>
                      <w:color w:val="auto"/>
                      <w:szCs w:val="21"/>
                      <w:lang w:val="en-US" w:eastAsia="zh-CN"/>
                    </w:rPr>
                  </w:pPr>
                  <w:r>
                    <w:t xml:space="preserve"> </w:t>
                  </w:r>
                  <w:r>
                    <w:rPr>
                      <w:szCs w:val="21"/>
                    </w:rPr>
                    <w:t>CPC30-AG51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57" w:type="dxa"/>
                  <w:vAlign w:val="center"/>
                </w:tcPr>
                <w:p>
                  <w:pPr>
                    <w:numPr>
                      <w:ilvl w:val="0"/>
                      <w:numId w:val="1"/>
                    </w:numPr>
                    <w:spacing w:line="240" w:lineRule="exact"/>
                    <w:ind w:left="0" w:leftChars="0" w:firstLine="0" w:firstLineChars="0"/>
                    <w:jc w:val="center"/>
                    <w:rPr>
                      <w:color w:val="auto"/>
                      <w:szCs w:val="21"/>
                    </w:rPr>
                  </w:pPr>
                </w:p>
              </w:tc>
              <w:tc>
                <w:tcPr>
                  <w:tcW w:w="171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szCs w:val="21"/>
                    </w:rPr>
                    <w:t>包膜机</w:t>
                  </w:r>
                </w:p>
              </w:tc>
              <w:tc>
                <w:tcPr>
                  <w:tcW w:w="1695" w:type="dxa"/>
                  <w:vAlign w:val="center"/>
                </w:tcPr>
                <w:p>
                  <w:pPr>
                    <w:spacing w:line="240" w:lineRule="exact"/>
                    <w:jc w:val="center"/>
                    <w:rPr>
                      <w:rFonts w:hint="eastAsia" w:ascii="Times New Roman" w:cs="Times New Roman"/>
                      <w:color w:val="auto"/>
                      <w:szCs w:val="21"/>
                      <w:lang w:val="en-US" w:eastAsia="zh-CN"/>
                    </w:rPr>
                  </w:pPr>
                  <w:r>
                    <w:rPr>
                      <w:rFonts w:hint="eastAsia"/>
                      <w:szCs w:val="21"/>
                    </w:rPr>
                    <w:t>套</w:t>
                  </w:r>
                </w:p>
              </w:tc>
              <w:tc>
                <w:tcPr>
                  <w:tcW w:w="1808" w:type="dxa"/>
                  <w:vAlign w:val="center"/>
                </w:tcPr>
                <w:p>
                  <w:pPr>
                    <w:spacing w:line="240" w:lineRule="exact"/>
                    <w:jc w:val="center"/>
                    <w:rPr>
                      <w:rFonts w:hint="default" w:eastAsia="宋体"/>
                      <w:color w:val="auto"/>
                      <w:kern w:val="0"/>
                      <w:szCs w:val="21"/>
                      <w:highlight w:val="none"/>
                      <w:lang w:val="en-US" w:eastAsia="zh-CN"/>
                    </w:rPr>
                  </w:pPr>
                  <w:r>
                    <w:rPr>
                      <w:rFonts w:hint="eastAsia"/>
                      <w:kern w:val="0"/>
                      <w:szCs w:val="21"/>
                    </w:rPr>
                    <w:t>1</w:t>
                  </w:r>
                </w:p>
              </w:tc>
              <w:tc>
                <w:tcPr>
                  <w:tcW w:w="2006" w:type="dxa"/>
                  <w:vAlign w:val="center"/>
                </w:tcPr>
                <w:p>
                  <w:pPr>
                    <w:spacing w:line="240" w:lineRule="exact"/>
                    <w:jc w:val="center"/>
                    <w:rPr>
                      <w:rFonts w:hint="eastAsia" w:ascii="Times New Roman" w:cs="Times New Roman"/>
                      <w:color w:val="auto"/>
                      <w:szCs w:val="21"/>
                      <w:lang w:val="en-US" w:eastAsia="zh-CN"/>
                    </w:rPr>
                  </w:pPr>
                  <w:r>
                    <w:rPr>
                      <w:rFonts w:hint="eastAsia"/>
                      <w:szCs w:val="21"/>
                    </w:rPr>
                    <w:t>Φ1.6X8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57" w:type="dxa"/>
                  <w:vAlign w:val="center"/>
                </w:tcPr>
                <w:p>
                  <w:pPr>
                    <w:numPr>
                      <w:ilvl w:val="0"/>
                      <w:numId w:val="1"/>
                    </w:numPr>
                    <w:spacing w:line="240" w:lineRule="exact"/>
                    <w:ind w:left="0" w:leftChars="0" w:firstLine="0" w:firstLineChars="0"/>
                    <w:jc w:val="center"/>
                    <w:rPr>
                      <w:color w:val="auto"/>
                      <w:szCs w:val="21"/>
                    </w:rPr>
                  </w:pPr>
                </w:p>
              </w:tc>
              <w:tc>
                <w:tcPr>
                  <w:tcW w:w="171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szCs w:val="21"/>
                    </w:rPr>
                    <w:t>烘干机</w:t>
                  </w:r>
                </w:p>
              </w:tc>
              <w:tc>
                <w:tcPr>
                  <w:tcW w:w="1695" w:type="dxa"/>
                  <w:vAlign w:val="center"/>
                </w:tcPr>
                <w:p>
                  <w:pPr>
                    <w:spacing w:line="240" w:lineRule="exact"/>
                    <w:jc w:val="center"/>
                    <w:rPr>
                      <w:rFonts w:hint="eastAsia" w:ascii="Times New Roman" w:cs="Times New Roman"/>
                      <w:color w:val="auto"/>
                      <w:szCs w:val="21"/>
                      <w:lang w:val="en-US" w:eastAsia="zh-CN"/>
                    </w:rPr>
                  </w:pPr>
                  <w:r>
                    <w:rPr>
                      <w:rFonts w:hint="eastAsia"/>
                      <w:szCs w:val="21"/>
                    </w:rPr>
                    <w:t>套</w:t>
                  </w:r>
                </w:p>
              </w:tc>
              <w:tc>
                <w:tcPr>
                  <w:tcW w:w="1808" w:type="dxa"/>
                  <w:vAlign w:val="center"/>
                </w:tcPr>
                <w:p>
                  <w:pPr>
                    <w:spacing w:line="240" w:lineRule="exact"/>
                    <w:jc w:val="center"/>
                    <w:rPr>
                      <w:rFonts w:hint="default" w:eastAsia="宋体"/>
                      <w:color w:val="auto"/>
                      <w:kern w:val="0"/>
                      <w:szCs w:val="21"/>
                      <w:highlight w:val="none"/>
                      <w:lang w:val="en-US" w:eastAsia="zh-CN"/>
                    </w:rPr>
                  </w:pPr>
                  <w:r>
                    <w:rPr>
                      <w:rFonts w:hint="eastAsia"/>
                      <w:kern w:val="0"/>
                      <w:szCs w:val="21"/>
                    </w:rPr>
                    <w:t>1</w:t>
                  </w:r>
                </w:p>
              </w:tc>
              <w:tc>
                <w:tcPr>
                  <w:tcW w:w="2006" w:type="dxa"/>
                  <w:vAlign w:val="center"/>
                </w:tcPr>
                <w:p>
                  <w:pPr>
                    <w:spacing w:line="240" w:lineRule="exact"/>
                    <w:jc w:val="center"/>
                    <w:rPr>
                      <w:rFonts w:hint="eastAsia" w:ascii="Times New Roman" w:cs="Times New Roman"/>
                      <w:color w:val="auto"/>
                      <w:szCs w:val="21"/>
                      <w:lang w:val="en-US" w:eastAsia="zh-CN"/>
                    </w:rPr>
                  </w:pPr>
                  <w:r>
                    <w:rPr>
                      <w:szCs w:val="21"/>
                    </w:rPr>
                    <w:t>RS100</w:t>
                  </w: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57" w:type="dxa"/>
                  <w:vAlign w:val="center"/>
                </w:tcPr>
                <w:p>
                  <w:pPr>
                    <w:numPr>
                      <w:ilvl w:val="0"/>
                      <w:numId w:val="1"/>
                    </w:numPr>
                    <w:spacing w:line="240" w:lineRule="exact"/>
                    <w:ind w:left="0" w:leftChars="0" w:firstLine="0" w:firstLineChars="0"/>
                    <w:jc w:val="center"/>
                    <w:rPr>
                      <w:color w:val="auto"/>
                      <w:szCs w:val="21"/>
                    </w:rPr>
                  </w:pPr>
                </w:p>
              </w:tc>
              <w:tc>
                <w:tcPr>
                  <w:tcW w:w="171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szCs w:val="21"/>
                    </w:rPr>
                    <w:t>笼式破碎机</w:t>
                  </w:r>
                </w:p>
              </w:tc>
              <w:tc>
                <w:tcPr>
                  <w:tcW w:w="1695" w:type="dxa"/>
                  <w:vAlign w:val="center"/>
                </w:tcPr>
                <w:p>
                  <w:pPr>
                    <w:spacing w:line="240" w:lineRule="exact"/>
                    <w:jc w:val="center"/>
                    <w:rPr>
                      <w:rFonts w:hint="eastAsia" w:ascii="Times New Roman" w:cs="Times New Roman"/>
                      <w:color w:val="auto"/>
                      <w:szCs w:val="21"/>
                      <w:lang w:val="en-US" w:eastAsia="zh-CN"/>
                    </w:rPr>
                  </w:pPr>
                  <w:r>
                    <w:rPr>
                      <w:rFonts w:hint="eastAsia"/>
                      <w:szCs w:val="21"/>
                    </w:rPr>
                    <w:t>套</w:t>
                  </w:r>
                </w:p>
              </w:tc>
              <w:tc>
                <w:tcPr>
                  <w:tcW w:w="1808" w:type="dxa"/>
                  <w:vAlign w:val="center"/>
                </w:tcPr>
                <w:p>
                  <w:pPr>
                    <w:spacing w:line="240" w:lineRule="exact"/>
                    <w:jc w:val="center"/>
                    <w:rPr>
                      <w:rFonts w:hint="default" w:eastAsia="宋体"/>
                      <w:color w:val="auto"/>
                      <w:kern w:val="0"/>
                      <w:szCs w:val="21"/>
                      <w:highlight w:val="none"/>
                      <w:lang w:val="en-US" w:eastAsia="zh-CN"/>
                    </w:rPr>
                  </w:pPr>
                  <w:r>
                    <w:rPr>
                      <w:rFonts w:hint="eastAsia"/>
                      <w:kern w:val="0"/>
                      <w:szCs w:val="21"/>
                    </w:rPr>
                    <w:t>1</w:t>
                  </w:r>
                </w:p>
              </w:tc>
              <w:tc>
                <w:tcPr>
                  <w:tcW w:w="2006" w:type="dxa"/>
                  <w:vAlign w:val="center"/>
                </w:tcPr>
                <w:p>
                  <w:pPr>
                    <w:spacing w:line="240" w:lineRule="exact"/>
                    <w:jc w:val="center"/>
                    <w:rPr>
                      <w:rFonts w:hint="eastAsia" w:ascii="Times New Roman" w:cs="Times New Roman"/>
                      <w:color w:val="auto"/>
                      <w:szCs w:val="21"/>
                      <w:lang w:val="en-US" w:eastAsia="zh-CN"/>
                    </w:rPr>
                  </w:pPr>
                  <w:r>
                    <w:rPr>
                      <w:szCs w:val="21"/>
                    </w:rPr>
                    <w:t>FS800</w:t>
                  </w:r>
                  <w:r>
                    <w:rPr>
                      <w:rFonts w:hint="eastAsia"/>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57" w:type="dxa"/>
                  <w:vAlign w:val="center"/>
                </w:tcPr>
                <w:p>
                  <w:pPr>
                    <w:numPr>
                      <w:ilvl w:val="0"/>
                      <w:numId w:val="1"/>
                    </w:numPr>
                    <w:spacing w:line="240" w:lineRule="exact"/>
                    <w:ind w:left="0" w:leftChars="0" w:firstLine="0" w:firstLineChars="0"/>
                    <w:jc w:val="center"/>
                    <w:rPr>
                      <w:color w:val="auto"/>
                      <w:szCs w:val="21"/>
                    </w:rPr>
                  </w:pPr>
                </w:p>
              </w:tc>
              <w:tc>
                <w:tcPr>
                  <w:tcW w:w="171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szCs w:val="21"/>
                    </w:rPr>
                    <w:t>自动包装机</w:t>
                  </w:r>
                </w:p>
              </w:tc>
              <w:tc>
                <w:tcPr>
                  <w:tcW w:w="1695" w:type="dxa"/>
                  <w:vAlign w:val="center"/>
                </w:tcPr>
                <w:p>
                  <w:pPr>
                    <w:spacing w:line="240" w:lineRule="exact"/>
                    <w:jc w:val="center"/>
                    <w:rPr>
                      <w:rFonts w:hint="eastAsia" w:cs="Times New Roman"/>
                      <w:color w:val="auto"/>
                      <w:szCs w:val="21"/>
                      <w:lang w:val="en-US" w:eastAsia="zh-CN"/>
                    </w:rPr>
                  </w:pPr>
                  <w:r>
                    <w:rPr>
                      <w:rFonts w:hint="eastAsia"/>
                      <w:szCs w:val="21"/>
                    </w:rPr>
                    <w:t>套</w:t>
                  </w:r>
                </w:p>
              </w:tc>
              <w:tc>
                <w:tcPr>
                  <w:tcW w:w="1808" w:type="dxa"/>
                  <w:vAlign w:val="center"/>
                </w:tcPr>
                <w:p>
                  <w:pPr>
                    <w:spacing w:line="240" w:lineRule="exact"/>
                    <w:jc w:val="center"/>
                    <w:rPr>
                      <w:rFonts w:hint="eastAsia"/>
                      <w:color w:val="auto"/>
                      <w:kern w:val="0"/>
                      <w:szCs w:val="21"/>
                      <w:highlight w:val="none"/>
                      <w:lang w:val="en-US" w:eastAsia="zh-CN"/>
                    </w:rPr>
                  </w:pPr>
                  <w:r>
                    <w:rPr>
                      <w:rFonts w:hint="eastAsia"/>
                      <w:kern w:val="0"/>
                      <w:szCs w:val="21"/>
                    </w:rPr>
                    <w:t>1</w:t>
                  </w:r>
                </w:p>
              </w:tc>
              <w:tc>
                <w:tcPr>
                  <w:tcW w:w="2006" w:type="dxa"/>
                  <w:vAlign w:val="center"/>
                </w:tcPr>
                <w:p>
                  <w:pPr>
                    <w:spacing w:line="240" w:lineRule="exact"/>
                    <w:jc w:val="center"/>
                    <w:rPr>
                      <w:rFonts w:hint="eastAsia" w:cs="Times New Roman"/>
                      <w:color w:val="auto"/>
                      <w:szCs w:val="21"/>
                      <w:lang w:val="en-US" w:eastAsia="zh-CN"/>
                    </w:rPr>
                  </w:pPr>
                  <w:r>
                    <w:rPr>
                      <w:rFonts w:hint="eastAsia"/>
                      <w:szCs w:val="21"/>
                    </w:rPr>
                    <w:t>Y</w:t>
                  </w:r>
                  <w:r>
                    <w:rPr>
                      <w:szCs w:val="21"/>
                    </w:rPr>
                    <w:t>H</w:t>
                  </w:r>
                  <w:r>
                    <w:rPr>
                      <w:szCs w:val="21"/>
                    </w:rPr>
                    <w:softHyphen/>
                  </w:r>
                  <w:r>
                    <w:rPr>
                      <w:szCs w:val="21"/>
                    </w:rPr>
                    <w:softHyphen/>
                  </w:r>
                  <w:r>
                    <w:rPr>
                      <w:rFonts w:hint="eastAsia"/>
                      <w:szCs w:val="21"/>
                    </w:rPr>
                    <w:t>-</w:t>
                  </w:r>
                  <w:r>
                    <w:rPr>
                      <w:szCs w:val="21"/>
                    </w:rPr>
                    <w:t>B50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057" w:type="dxa"/>
                  <w:vAlign w:val="center"/>
                </w:tcPr>
                <w:p>
                  <w:pPr>
                    <w:numPr>
                      <w:ilvl w:val="0"/>
                      <w:numId w:val="1"/>
                    </w:numPr>
                    <w:spacing w:line="240" w:lineRule="exact"/>
                    <w:ind w:left="0" w:leftChars="0" w:firstLine="0" w:firstLineChars="0"/>
                    <w:jc w:val="center"/>
                    <w:rPr>
                      <w:color w:val="auto"/>
                      <w:szCs w:val="21"/>
                    </w:rPr>
                  </w:pPr>
                </w:p>
              </w:tc>
              <w:tc>
                <w:tcPr>
                  <w:tcW w:w="171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szCs w:val="21"/>
                    </w:rPr>
                    <w:t>配电柜</w:t>
                  </w:r>
                </w:p>
              </w:tc>
              <w:tc>
                <w:tcPr>
                  <w:tcW w:w="1695" w:type="dxa"/>
                  <w:vAlign w:val="center"/>
                </w:tcPr>
                <w:p>
                  <w:pPr>
                    <w:spacing w:line="240" w:lineRule="exact"/>
                    <w:jc w:val="center"/>
                    <w:rPr>
                      <w:rFonts w:hint="eastAsia" w:cs="Times New Roman"/>
                      <w:color w:val="auto"/>
                      <w:szCs w:val="21"/>
                      <w:lang w:val="en-US" w:eastAsia="zh-CN"/>
                    </w:rPr>
                  </w:pPr>
                  <w:r>
                    <w:rPr>
                      <w:rFonts w:hint="eastAsia"/>
                      <w:szCs w:val="21"/>
                    </w:rPr>
                    <w:t>台</w:t>
                  </w:r>
                </w:p>
              </w:tc>
              <w:tc>
                <w:tcPr>
                  <w:tcW w:w="1808" w:type="dxa"/>
                  <w:vAlign w:val="center"/>
                </w:tcPr>
                <w:p>
                  <w:pPr>
                    <w:spacing w:line="240" w:lineRule="exact"/>
                    <w:jc w:val="center"/>
                    <w:rPr>
                      <w:rFonts w:hint="eastAsia"/>
                      <w:color w:val="auto"/>
                      <w:kern w:val="0"/>
                      <w:szCs w:val="21"/>
                      <w:highlight w:val="none"/>
                      <w:lang w:val="en-US" w:eastAsia="zh-CN"/>
                    </w:rPr>
                  </w:pPr>
                  <w:r>
                    <w:rPr>
                      <w:rFonts w:hint="eastAsia"/>
                      <w:kern w:val="0"/>
                      <w:szCs w:val="21"/>
                    </w:rPr>
                    <w:t>3</w:t>
                  </w:r>
                </w:p>
              </w:tc>
              <w:tc>
                <w:tcPr>
                  <w:tcW w:w="2006" w:type="dxa"/>
                  <w:vAlign w:val="center"/>
                </w:tcPr>
                <w:p>
                  <w:pPr>
                    <w:spacing w:line="240" w:lineRule="exact"/>
                    <w:jc w:val="center"/>
                    <w:rPr>
                      <w:rFonts w:hint="eastAsia" w:cs="Times New Roman"/>
                      <w:color w:val="auto"/>
                      <w:szCs w:val="21"/>
                      <w:lang w:val="en-US" w:eastAsia="zh-CN"/>
                    </w:rPr>
                  </w:pPr>
                  <w:r>
                    <w:rPr>
                      <w:rFonts w:hint="eastAsia"/>
                      <w:szCs w:val="21"/>
                    </w:rPr>
                    <w:t>/</w:t>
                  </w:r>
                </w:p>
              </w:tc>
            </w:tr>
          </w:tbl>
          <w:p>
            <w:pPr>
              <w:pStyle w:val="9"/>
              <w:spacing w:line="520" w:lineRule="exact"/>
              <w:jc w:val="center"/>
              <w:rPr>
                <w:rFonts w:hAnsi="黑体" w:eastAsia="黑体"/>
                <w:color w:val="auto"/>
                <w:sz w:val="24"/>
                <w:lang w:val="en-US" w:eastAsia="zh-CN"/>
              </w:rPr>
            </w:pPr>
            <w:r>
              <w:rPr>
                <w:rFonts w:hAnsi="黑体" w:eastAsia="黑体"/>
                <w:color w:val="auto"/>
                <w:sz w:val="24"/>
                <w:lang w:val="en-US" w:eastAsia="zh-CN"/>
              </w:rPr>
              <w:t>表</w:t>
            </w:r>
            <w:r>
              <w:rPr>
                <w:rFonts w:hint="eastAsia" w:hAnsi="黑体" w:eastAsia="黑体"/>
                <w:color w:val="auto"/>
                <w:sz w:val="24"/>
                <w:lang w:val="en-US" w:eastAsia="zh-CN"/>
              </w:rPr>
              <w:t>10</w:t>
            </w:r>
            <w:r>
              <w:rPr>
                <w:rFonts w:hAnsi="黑体" w:eastAsia="黑体"/>
                <w:color w:val="auto"/>
                <w:sz w:val="24"/>
                <w:lang w:val="en-US" w:eastAsia="zh-CN"/>
              </w:rPr>
              <w:t xml:space="preserve">   </w:t>
            </w:r>
            <w:r>
              <w:rPr>
                <w:rFonts w:hint="eastAsia" w:hAnsi="黑体" w:eastAsia="黑体"/>
                <w:color w:val="auto"/>
                <w:sz w:val="24"/>
                <w:highlight w:val="none"/>
                <w:u w:val="single"/>
                <w:lang w:val="en-US" w:eastAsia="zh-CN"/>
              </w:rPr>
              <w:t>2#厂房</w:t>
            </w:r>
            <w:r>
              <w:rPr>
                <w:rFonts w:hint="eastAsia" w:ascii="Times New Roman" w:hAnsi="黑体" w:eastAsia="黑体" w:cs="Times New Roman"/>
                <w:color w:val="auto"/>
                <w:sz w:val="24"/>
                <w:highlight w:val="none"/>
                <w:lang w:val="en-US" w:eastAsia="zh-CN"/>
              </w:rPr>
              <w:t>硫酸铵挤</w:t>
            </w:r>
            <w:r>
              <w:rPr>
                <w:rFonts w:hint="eastAsia" w:ascii="Times New Roman" w:hAnsi="黑体" w:eastAsia="黑体" w:cs="Times New Roman"/>
                <w:color w:val="auto"/>
                <w:sz w:val="24"/>
                <w:lang w:val="en-US" w:eastAsia="zh-CN"/>
              </w:rPr>
              <w:t>压颗粒生产线</w:t>
            </w:r>
            <w:r>
              <w:rPr>
                <w:rFonts w:hAnsi="黑体" w:eastAsia="黑体"/>
                <w:color w:val="auto"/>
                <w:sz w:val="24"/>
                <w:lang w:val="en-US" w:eastAsia="zh-CN"/>
              </w:rPr>
              <w:t>主要生产设备</w:t>
            </w:r>
            <w:r>
              <w:rPr>
                <w:rFonts w:hint="eastAsia" w:hAnsi="黑体" w:eastAsia="黑体"/>
                <w:color w:val="auto"/>
                <w:sz w:val="24"/>
                <w:lang w:val="en-US" w:eastAsia="zh-CN"/>
              </w:rPr>
              <w:t>及设施一览表</w:t>
            </w:r>
          </w:p>
          <w:tbl>
            <w:tblPr>
              <w:tblStyle w:val="23"/>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2195"/>
              <w:gridCol w:w="1759"/>
              <w:gridCol w:w="1221"/>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23" w:type="dxa"/>
                  <w:vAlign w:val="center"/>
                </w:tcPr>
                <w:p>
                  <w:pPr>
                    <w:spacing w:line="240" w:lineRule="exact"/>
                    <w:jc w:val="center"/>
                    <w:rPr>
                      <w:rFonts w:hAnsi="黑体" w:eastAsia="黑体"/>
                      <w:color w:val="auto"/>
                      <w:sz w:val="24"/>
                      <w:szCs w:val="22"/>
                      <w:vertAlign w:val="baseline"/>
                      <w:lang w:val="en-US" w:eastAsia="zh-CN"/>
                    </w:rPr>
                  </w:pPr>
                  <w:r>
                    <w:rPr>
                      <w:rFonts w:ascii="Times New Roman" w:cs="Times New Roman"/>
                      <w:b/>
                      <w:color w:val="auto"/>
                      <w:szCs w:val="21"/>
                    </w:rPr>
                    <w:t>序号</w:t>
                  </w:r>
                </w:p>
              </w:tc>
              <w:tc>
                <w:tcPr>
                  <w:tcW w:w="2195" w:type="dxa"/>
                  <w:vAlign w:val="center"/>
                </w:tcPr>
                <w:p>
                  <w:pPr>
                    <w:spacing w:line="240" w:lineRule="exact"/>
                    <w:jc w:val="center"/>
                    <w:rPr>
                      <w:rFonts w:hAnsi="黑体" w:eastAsia="黑体"/>
                      <w:color w:val="auto"/>
                      <w:sz w:val="24"/>
                      <w:szCs w:val="22"/>
                      <w:vertAlign w:val="baseline"/>
                      <w:lang w:val="en-US" w:eastAsia="zh-CN"/>
                    </w:rPr>
                  </w:pPr>
                  <w:r>
                    <w:rPr>
                      <w:rFonts w:ascii="Times New Roman" w:cs="Times New Roman"/>
                      <w:b/>
                      <w:color w:val="auto"/>
                      <w:szCs w:val="21"/>
                    </w:rPr>
                    <w:t>设备</w:t>
                  </w:r>
                  <w:r>
                    <w:rPr>
                      <w:rFonts w:hint="eastAsia" w:ascii="Times New Roman" w:cs="Times New Roman"/>
                      <w:b/>
                      <w:color w:val="auto"/>
                      <w:szCs w:val="21"/>
                      <w:lang w:val="en-US" w:eastAsia="zh-CN"/>
                    </w:rPr>
                    <w:t>及设施</w:t>
                  </w:r>
                  <w:r>
                    <w:rPr>
                      <w:rFonts w:ascii="Times New Roman" w:cs="Times New Roman"/>
                      <w:b/>
                      <w:color w:val="auto"/>
                      <w:szCs w:val="21"/>
                    </w:rPr>
                    <w:t>名称</w:t>
                  </w:r>
                </w:p>
              </w:tc>
              <w:tc>
                <w:tcPr>
                  <w:tcW w:w="1759" w:type="dxa"/>
                  <w:vAlign w:val="center"/>
                </w:tcPr>
                <w:p>
                  <w:pPr>
                    <w:spacing w:line="240" w:lineRule="exact"/>
                    <w:jc w:val="center"/>
                    <w:rPr>
                      <w:rFonts w:hAnsi="黑体" w:eastAsia="黑体"/>
                      <w:color w:val="auto"/>
                      <w:sz w:val="24"/>
                      <w:szCs w:val="22"/>
                      <w:vertAlign w:val="baseline"/>
                      <w:lang w:val="en-US" w:eastAsia="zh-CN"/>
                    </w:rPr>
                  </w:pPr>
                  <w:r>
                    <w:rPr>
                      <w:rFonts w:ascii="Times New Roman" w:cs="Times New Roman"/>
                      <w:b/>
                      <w:color w:val="auto"/>
                      <w:szCs w:val="21"/>
                    </w:rPr>
                    <w:t>单位</w:t>
                  </w:r>
                </w:p>
              </w:tc>
              <w:tc>
                <w:tcPr>
                  <w:tcW w:w="1221" w:type="dxa"/>
                  <w:vAlign w:val="center"/>
                </w:tcPr>
                <w:p>
                  <w:pPr>
                    <w:spacing w:line="240" w:lineRule="exact"/>
                    <w:jc w:val="center"/>
                    <w:rPr>
                      <w:rFonts w:hAnsi="黑体" w:eastAsia="黑体"/>
                      <w:color w:val="auto"/>
                      <w:sz w:val="24"/>
                      <w:szCs w:val="22"/>
                      <w:vertAlign w:val="baseline"/>
                      <w:lang w:val="en-US" w:eastAsia="zh-CN"/>
                    </w:rPr>
                  </w:pPr>
                  <w:r>
                    <w:rPr>
                      <w:rFonts w:ascii="Times New Roman" w:cs="Times New Roman"/>
                      <w:b/>
                      <w:color w:val="auto"/>
                      <w:szCs w:val="21"/>
                    </w:rPr>
                    <w:t>数量</w:t>
                  </w:r>
                </w:p>
              </w:tc>
              <w:tc>
                <w:tcPr>
                  <w:tcW w:w="2297" w:type="dxa"/>
                  <w:vAlign w:val="center"/>
                </w:tcPr>
                <w:p>
                  <w:pPr>
                    <w:spacing w:line="240" w:lineRule="exact"/>
                    <w:jc w:val="center"/>
                    <w:rPr>
                      <w:rFonts w:hAnsi="黑体" w:eastAsia="黑体"/>
                      <w:color w:val="auto"/>
                      <w:sz w:val="24"/>
                      <w:szCs w:val="22"/>
                      <w:vertAlign w:val="baseline"/>
                      <w:lang w:val="en-US" w:eastAsia="zh-CN"/>
                    </w:rPr>
                  </w:pPr>
                  <w:r>
                    <w:rPr>
                      <w:rFonts w:hint="eastAsia" w:ascii="Times New Roman" w:cs="Times New Roman"/>
                      <w:b/>
                      <w:color w:val="auto"/>
                      <w:szCs w:val="21"/>
                      <w:lang w:val="en-US" w:eastAsia="zh-CN"/>
                    </w:rPr>
                    <w:t>设备型号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pStyle w:val="9"/>
                    <w:spacing w:line="520" w:lineRule="exact"/>
                    <w:jc w:val="center"/>
                    <w:rPr>
                      <w:rFonts w:hint="default" w:hAnsi="黑体" w:eastAsia="黑体"/>
                      <w:color w:val="auto"/>
                      <w:sz w:val="24"/>
                      <w:szCs w:val="22"/>
                      <w:vertAlign w:val="baseline"/>
                      <w:lang w:val="en-US" w:eastAsia="zh-CN"/>
                    </w:rPr>
                  </w:pPr>
                  <w:r>
                    <w:rPr>
                      <w:rFonts w:hint="eastAsia" w:hAnsi="黑体" w:eastAsia="黑体"/>
                      <w:color w:val="auto"/>
                      <w:sz w:val="24"/>
                      <w:szCs w:val="22"/>
                      <w:vertAlign w:val="baseline"/>
                      <w:lang w:val="en-US" w:eastAsia="zh-CN"/>
                    </w:rPr>
                    <w:t>1</w:t>
                  </w:r>
                </w:p>
              </w:tc>
              <w:tc>
                <w:tcPr>
                  <w:tcW w:w="2195" w:type="dxa"/>
                  <w:vAlign w:val="center"/>
                </w:tcPr>
                <w:p>
                  <w:pPr>
                    <w:spacing w:line="240" w:lineRule="exact"/>
                    <w:jc w:val="center"/>
                    <w:rPr>
                      <w:rFonts w:hint="eastAsia"/>
                      <w:szCs w:val="21"/>
                      <w:lang w:val="en-US" w:eastAsia="zh-CN"/>
                    </w:rPr>
                  </w:pPr>
                  <w:r>
                    <w:rPr>
                      <w:rFonts w:hint="eastAsia"/>
                      <w:szCs w:val="21"/>
                    </w:rPr>
                    <w:t>全自动投料设备</w:t>
                  </w:r>
                </w:p>
              </w:tc>
              <w:tc>
                <w:tcPr>
                  <w:tcW w:w="1759" w:type="dxa"/>
                  <w:vAlign w:val="center"/>
                </w:tcPr>
                <w:p>
                  <w:pPr>
                    <w:spacing w:line="240" w:lineRule="exact"/>
                    <w:jc w:val="center"/>
                    <w:rPr>
                      <w:rFonts w:hint="eastAsia"/>
                      <w:szCs w:val="21"/>
                      <w:lang w:val="en-US" w:eastAsia="zh-CN"/>
                    </w:rPr>
                  </w:pPr>
                  <w:r>
                    <w:rPr>
                      <w:rFonts w:hint="eastAsia"/>
                      <w:szCs w:val="21"/>
                    </w:rPr>
                    <w:t>套</w:t>
                  </w:r>
                </w:p>
              </w:tc>
              <w:tc>
                <w:tcPr>
                  <w:tcW w:w="1221" w:type="dxa"/>
                  <w:vAlign w:val="center"/>
                </w:tcPr>
                <w:p>
                  <w:pPr>
                    <w:spacing w:line="240" w:lineRule="exact"/>
                    <w:jc w:val="center"/>
                    <w:rPr>
                      <w:rFonts w:hint="eastAsia"/>
                      <w:szCs w:val="21"/>
                      <w:lang w:val="en-US" w:eastAsia="zh-CN"/>
                    </w:rPr>
                  </w:pPr>
                  <w:r>
                    <w:rPr>
                      <w:rFonts w:hint="eastAsia"/>
                      <w:szCs w:val="21"/>
                    </w:rPr>
                    <w:t>4</w:t>
                  </w:r>
                </w:p>
              </w:tc>
              <w:tc>
                <w:tcPr>
                  <w:tcW w:w="2297" w:type="dxa"/>
                  <w:vAlign w:val="center"/>
                </w:tcPr>
                <w:p>
                  <w:pPr>
                    <w:spacing w:line="240" w:lineRule="exact"/>
                    <w:jc w:val="center"/>
                    <w:rPr>
                      <w:rFonts w:hint="eastAsia"/>
                      <w:szCs w:val="21"/>
                      <w:lang w:val="en-US" w:eastAsia="zh-CN"/>
                    </w:rPr>
                  </w:pPr>
                  <w:r>
                    <w:rPr>
                      <w:rFonts w:hint="eastAsia"/>
                      <w:szCs w:val="21"/>
                    </w:rPr>
                    <w:t>B650X2200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3" w:type="dxa"/>
                </w:tcPr>
                <w:p>
                  <w:pPr>
                    <w:pStyle w:val="9"/>
                    <w:spacing w:line="520" w:lineRule="exact"/>
                    <w:jc w:val="center"/>
                    <w:rPr>
                      <w:rFonts w:hint="default" w:hAnsi="黑体" w:eastAsia="黑体"/>
                      <w:color w:val="auto"/>
                      <w:sz w:val="24"/>
                      <w:szCs w:val="22"/>
                      <w:vertAlign w:val="baseline"/>
                      <w:lang w:val="en-US" w:eastAsia="zh-CN"/>
                    </w:rPr>
                  </w:pPr>
                  <w:r>
                    <w:rPr>
                      <w:rFonts w:hint="eastAsia" w:hAnsi="黑体" w:eastAsia="黑体"/>
                      <w:color w:val="auto"/>
                      <w:sz w:val="24"/>
                      <w:szCs w:val="22"/>
                      <w:vertAlign w:val="baseline"/>
                      <w:lang w:val="en-US" w:eastAsia="zh-CN"/>
                    </w:rPr>
                    <w:t>2</w:t>
                  </w:r>
                </w:p>
              </w:tc>
              <w:tc>
                <w:tcPr>
                  <w:tcW w:w="2195" w:type="dxa"/>
                  <w:vAlign w:val="center"/>
                </w:tcPr>
                <w:p>
                  <w:pPr>
                    <w:spacing w:line="240" w:lineRule="exact"/>
                    <w:jc w:val="center"/>
                    <w:rPr>
                      <w:rFonts w:hint="eastAsia"/>
                      <w:szCs w:val="21"/>
                      <w:lang w:val="en-US" w:eastAsia="zh-CN"/>
                    </w:rPr>
                  </w:pPr>
                  <w:r>
                    <w:rPr>
                      <w:rFonts w:hint="eastAsia"/>
                      <w:szCs w:val="21"/>
                    </w:rPr>
                    <w:t>连续混合机</w:t>
                  </w:r>
                </w:p>
              </w:tc>
              <w:tc>
                <w:tcPr>
                  <w:tcW w:w="1759" w:type="dxa"/>
                  <w:vAlign w:val="center"/>
                </w:tcPr>
                <w:p>
                  <w:pPr>
                    <w:spacing w:line="240" w:lineRule="exact"/>
                    <w:jc w:val="center"/>
                    <w:rPr>
                      <w:rFonts w:hint="eastAsia"/>
                      <w:szCs w:val="21"/>
                      <w:lang w:val="en-US" w:eastAsia="zh-CN"/>
                    </w:rPr>
                  </w:pPr>
                  <w:r>
                    <w:rPr>
                      <w:rFonts w:hint="eastAsia"/>
                      <w:szCs w:val="21"/>
                    </w:rPr>
                    <w:t>台</w:t>
                  </w:r>
                </w:p>
              </w:tc>
              <w:tc>
                <w:tcPr>
                  <w:tcW w:w="1221" w:type="dxa"/>
                  <w:vAlign w:val="center"/>
                </w:tcPr>
                <w:p>
                  <w:pPr>
                    <w:spacing w:line="240" w:lineRule="exact"/>
                    <w:jc w:val="center"/>
                    <w:rPr>
                      <w:rFonts w:hint="eastAsia"/>
                      <w:szCs w:val="21"/>
                      <w:lang w:val="en-US" w:eastAsia="zh-CN"/>
                    </w:rPr>
                  </w:pPr>
                  <w:r>
                    <w:rPr>
                      <w:rFonts w:hint="eastAsia"/>
                      <w:szCs w:val="21"/>
                    </w:rPr>
                    <w:t>1</w:t>
                  </w:r>
                </w:p>
              </w:tc>
              <w:tc>
                <w:tcPr>
                  <w:tcW w:w="2297" w:type="dxa"/>
                  <w:vAlign w:val="center"/>
                </w:tcPr>
                <w:p>
                  <w:pPr>
                    <w:spacing w:line="240" w:lineRule="exact"/>
                    <w:jc w:val="center"/>
                    <w:rPr>
                      <w:rFonts w:hint="eastAsia"/>
                      <w:szCs w:val="21"/>
                      <w:lang w:val="en-US" w:eastAsia="zh-CN"/>
                    </w:rPr>
                  </w:pPr>
                  <w:r>
                    <w:rPr>
                      <w:rFonts w:hint="eastAsia"/>
                      <w:szCs w:val="21"/>
                    </w:rPr>
                    <w:t>SH350X6000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pStyle w:val="9"/>
                    <w:spacing w:line="520" w:lineRule="exact"/>
                    <w:jc w:val="center"/>
                    <w:rPr>
                      <w:rFonts w:hint="default" w:hAnsi="黑体" w:eastAsia="黑体"/>
                      <w:color w:val="auto"/>
                      <w:sz w:val="24"/>
                      <w:szCs w:val="22"/>
                      <w:vertAlign w:val="baseline"/>
                      <w:lang w:val="en-US" w:eastAsia="zh-CN"/>
                    </w:rPr>
                  </w:pPr>
                  <w:r>
                    <w:rPr>
                      <w:rFonts w:hint="eastAsia" w:hAnsi="黑体" w:eastAsia="黑体"/>
                      <w:color w:val="auto"/>
                      <w:sz w:val="24"/>
                      <w:szCs w:val="22"/>
                      <w:vertAlign w:val="baseline"/>
                      <w:lang w:val="en-US" w:eastAsia="zh-CN"/>
                    </w:rPr>
                    <w:t>3</w:t>
                  </w:r>
                </w:p>
              </w:tc>
              <w:tc>
                <w:tcPr>
                  <w:tcW w:w="2195" w:type="dxa"/>
                  <w:vAlign w:val="center"/>
                </w:tcPr>
                <w:p>
                  <w:pPr>
                    <w:spacing w:line="240" w:lineRule="exact"/>
                    <w:jc w:val="center"/>
                    <w:rPr>
                      <w:rFonts w:hint="eastAsia"/>
                      <w:szCs w:val="21"/>
                      <w:lang w:val="en-US" w:eastAsia="zh-CN"/>
                    </w:rPr>
                  </w:pPr>
                  <w:r>
                    <w:rPr>
                      <w:rFonts w:hint="eastAsia"/>
                      <w:szCs w:val="21"/>
                    </w:rPr>
                    <w:t>提升机</w:t>
                  </w:r>
                </w:p>
              </w:tc>
              <w:tc>
                <w:tcPr>
                  <w:tcW w:w="1759" w:type="dxa"/>
                  <w:vAlign w:val="center"/>
                </w:tcPr>
                <w:p>
                  <w:pPr>
                    <w:spacing w:line="240" w:lineRule="exact"/>
                    <w:jc w:val="center"/>
                    <w:rPr>
                      <w:rFonts w:hint="eastAsia"/>
                      <w:szCs w:val="21"/>
                      <w:lang w:val="en-US" w:eastAsia="zh-CN"/>
                    </w:rPr>
                  </w:pPr>
                  <w:r>
                    <w:rPr>
                      <w:rFonts w:hint="eastAsia"/>
                      <w:szCs w:val="21"/>
                    </w:rPr>
                    <w:t>台</w:t>
                  </w:r>
                </w:p>
              </w:tc>
              <w:tc>
                <w:tcPr>
                  <w:tcW w:w="1221" w:type="dxa"/>
                  <w:vAlign w:val="center"/>
                </w:tcPr>
                <w:p>
                  <w:pPr>
                    <w:spacing w:line="240" w:lineRule="exact"/>
                    <w:jc w:val="center"/>
                    <w:rPr>
                      <w:rFonts w:hint="eastAsia"/>
                      <w:szCs w:val="21"/>
                      <w:lang w:val="en-US" w:eastAsia="zh-CN"/>
                    </w:rPr>
                  </w:pPr>
                  <w:r>
                    <w:rPr>
                      <w:rFonts w:hint="eastAsia"/>
                      <w:szCs w:val="21"/>
                    </w:rPr>
                    <w:t>3</w:t>
                  </w:r>
                </w:p>
              </w:tc>
              <w:tc>
                <w:tcPr>
                  <w:tcW w:w="2297" w:type="dxa"/>
                  <w:vAlign w:val="center"/>
                </w:tcPr>
                <w:p>
                  <w:pPr>
                    <w:spacing w:line="240" w:lineRule="exact"/>
                    <w:jc w:val="center"/>
                    <w:rPr>
                      <w:rFonts w:hint="eastAsia"/>
                      <w:szCs w:val="21"/>
                      <w:lang w:val="en-US" w:eastAsia="zh-CN"/>
                    </w:rPr>
                  </w:pPr>
                  <w:r>
                    <w:rPr>
                      <w:rFonts w:hint="eastAsia"/>
                      <w:szCs w:val="21"/>
                    </w:rPr>
                    <w:t>TH400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pStyle w:val="9"/>
                    <w:spacing w:line="520" w:lineRule="exact"/>
                    <w:jc w:val="center"/>
                    <w:rPr>
                      <w:rFonts w:hint="default" w:hAnsi="黑体" w:eastAsia="黑体"/>
                      <w:color w:val="auto"/>
                      <w:sz w:val="24"/>
                      <w:szCs w:val="22"/>
                      <w:vertAlign w:val="baseline"/>
                      <w:lang w:val="en-US" w:eastAsia="zh-CN"/>
                    </w:rPr>
                  </w:pPr>
                  <w:r>
                    <w:rPr>
                      <w:rFonts w:hint="eastAsia" w:hAnsi="黑体" w:eastAsia="黑体"/>
                      <w:color w:val="auto"/>
                      <w:sz w:val="24"/>
                      <w:szCs w:val="22"/>
                      <w:vertAlign w:val="baseline"/>
                      <w:lang w:val="en-US" w:eastAsia="zh-CN"/>
                    </w:rPr>
                    <w:t>4</w:t>
                  </w:r>
                </w:p>
              </w:tc>
              <w:tc>
                <w:tcPr>
                  <w:tcW w:w="2195" w:type="dxa"/>
                  <w:vAlign w:val="center"/>
                </w:tcPr>
                <w:p>
                  <w:pPr>
                    <w:spacing w:line="240" w:lineRule="exact"/>
                    <w:jc w:val="center"/>
                    <w:rPr>
                      <w:rFonts w:hint="eastAsia"/>
                      <w:szCs w:val="21"/>
                      <w:lang w:val="en-US" w:eastAsia="zh-CN"/>
                    </w:rPr>
                  </w:pPr>
                  <w:r>
                    <w:rPr>
                      <w:rFonts w:hint="eastAsia"/>
                      <w:szCs w:val="21"/>
                    </w:rPr>
                    <w:t>分料机</w:t>
                  </w:r>
                </w:p>
              </w:tc>
              <w:tc>
                <w:tcPr>
                  <w:tcW w:w="1759" w:type="dxa"/>
                  <w:vAlign w:val="center"/>
                </w:tcPr>
                <w:p>
                  <w:pPr>
                    <w:spacing w:line="240" w:lineRule="exact"/>
                    <w:jc w:val="center"/>
                    <w:rPr>
                      <w:rFonts w:hint="eastAsia"/>
                      <w:szCs w:val="21"/>
                      <w:lang w:val="en-US" w:eastAsia="zh-CN"/>
                    </w:rPr>
                  </w:pPr>
                  <w:r>
                    <w:rPr>
                      <w:rFonts w:hint="eastAsia"/>
                      <w:szCs w:val="21"/>
                    </w:rPr>
                    <w:t>台</w:t>
                  </w:r>
                </w:p>
              </w:tc>
              <w:tc>
                <w:tcPr>
                  <w:tcW w:w="1221" w:type="dxa"/>
                  <w:vAlign w:val="center"/>
                </w:tcPr>
                <w:p>
                  <w:pPr>
                    <w:spacing w:line="240" w:lineRule="exact"/>
                    <w:jc w:val="center"/>
                    <w:rPr>
                      <w:rFonts w:hint="eastAsia"/>
                      <w:szCs w:val="21"/>
                      <w:lang w:val="en-US" w:eastAsia="zh-CN"/>
                    </w:rPr>
                  </w:pPr>
                  <w:r>
                    <w:rPr>
                      <w:rFonts w:hint="eastAsia"/>
                      <w:szCs w:val="21"/>
                    </w:rPr>
                    <w:t>2</w:t>
                  </w:r>
                </w:p>
              </w:tc>
              <w:tc>
                <w:tcPr>
                  <w:tcW w:w="2297" w:type="dxa"/>
                  <w:vAlign w:val="center"/>
                </w:tcPr>
                <w:p>
                  <w:pPr>
                    <w:spacing w:line="240" w:lineRule="exact"/>
                    <w:jc w:val="center"/>
                    <w:rPr>
                      <w:rFonts w:hint="eastAsia"/>
                      <w:szCs w:val="21"/>
                      <w:lang w:val="en-US" w:eastAsia="zh-CN"/>
                    </w:rPr>
                  </w:pPr>
                  <w:r>
                    <w:rPr>
                      <w:rFonts w:hint="eastAsia"/>
                      <w:szCs w:val="21"/>
                    </w:rPr>
                    <w:t>Φ1000X6500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3" w:type="dxa"/>
                </w:tcPr>
                <w:p>
                  <w:pPr>
                    <w:pStyle w:val="9"/>
                    <w:spacing w:line="520" w:lineRule="exact"/>
                    <w:jc w:val="center"/>
                    <w:rPr>
                      <w:rFonts w:hint="default" w:hAnsi="黑体" w:eastAsia="黑体"/>
                      <w:color w:val="auto"/>
                      <w:sz w:val="24"/>
                      <w:szCs w:val="22"/>
                      <w:vertAlign w:val="baseline"/>
                      <w:lang w:val="en-US" w:eastAsia="zh-CN"/>
                    </w:rPr>
                  </w:pPr>
                  <w:r>
                    <w:rPr>
                      <w:rFonts w:hint="eastAsia" w:hAnsi="黑体" w:eastAsia="黑体"/>
                      <w:color w:val="auto"/>
                      <w:sz w:val="24"/>
                      <w:szCs w:val="22"/>
                      <w:vertAlign w:val="baseline"/>
                      <w:lang w:val="en-US" w:eastAsia="zh-CN"/>
                    </w:rPr>
                    <w:t>5</w:t>
                  </w:r>
                </w:p>
              </w:tc>
              <w:tc>
                <w:tcPr>
                  <w:tcW w:w="2195" w:type="dxa"/>
                  <w:vAlign w:val="center"/>
                </w:tcPr>
                <w:p>
                  <w:pPr>
                    <w:spacing w:line="240" w:lineRule="exact"/>
                    <w:jc w:val="center"/>
                    <w:rPr>
                      <w:rFonts w:hint="eastAsia"/>
                      <w:szCs w:val="21"/>
                      <w:lang w:val="en-US" w:eastAsia="zh-CN"/>
                    </w:rPr>
                  </w:pPr>
                  <w:r>
                    <w:rPr>
                      <w:rFonts w:hint="eastAsia"/>
                      <w:szCs w:val="21"/>
                    </w:rPr>
                    <w:t>挤压机（平台一套）</w:t>
                  </w:r>
                </w:p>
              </w:tc>
              <w:tc>
                <w:tcPr>
                  <w:tcW w:w="1759" w:type="dxa"/>
                  <w:vAlign w:val="center"/>
                </w:tcPr>
                <w:p>
                  <w:pPr>
                    <w:spacing w:line="240" w:lineRule="exact"/>
                    <w:jc w:val="center"/>
                    <w:rPr>
                      <w:rFonts w:hint="eastAsia"/>
                      <w:szCs w:val="21"/>
                      <w:lang w:val="en-US" w:eastAsia="zh-CN"/>
                    </w:rPr>
                  </w:pPr>
                  <w:r>
                    <w:rPr>
                      <w:rFonts w:hint="eastAsia"/>
                      <w:szCs w:val="21"/>
                    </w:rPr>
                    <w:t>台</w:t>
                  </w:r>
                </w:p>
              </w:tc>
              <w:tc>
                <w:tcPr>
                  <w:tcW w:w="1221" w:type="dxa"/>
                  <w:vAlign w:val="center"/>
                </w:tcPr>
                <w:p>
                  <w:pPr>
                    <w:spacing w:line="240" w:lineRule="exact"/>
                    <w:jc w:val="center"/>
                    <w:rPr>
                      <w:rFonts w:hint="eastAsia"/>
                      <w:szCs w:val="21"/>
                      <w:lang w:val="en-US" w:eastAsia="zh-CN"/>
                    </w:rPr>
                  </w:pPr>
                  <w:r>
                    <w:rPr>
                      <w:rFonts w:hint="eastAsia"/>
                      <w:szCs w:val="21"/>
                    </w:rPr>
                    <w:t>24</w:t>
                  </w:r>
                </w:p>
              </w:tc>
              <w:tc>
                <w:tcPr>
                  <w:tcW w:w="2297" w:type="dxa"/>
                  <w:vAlign w:val="center"/>
                </w:tcPr>
                <w:p>
                  <w:pPr>
                    <w:spacing w:line="240" w:lineRule="exact"/>
                    <w:jc w:val="center"/>
                    <w:rPr>
                      <w:rFonts w:hint="eastAsia"/>
                      <w:szCs w:val="21"/>
                      <w:lang w:val="en-US" w:eastAsia="zh-CN"/>
                    </w:rPr>
                  </w:pPr>
                  <w:r>
                    <w:rPr>
                      <w:rFonts w:hint="eastAsia"/>
                      <w:szCs w:val="21"/>
                    </w:rPr>
                    <w:t>ZLJ200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vAlign w:val="center"/>
                </w:tcPr>
                <w:p>
                  <w:pPr>
                    <w:pStyle w:val="9"/>
                    <w:spacing w:line="520" w:lineRule="exact"/>
                    <w:jc w:val="center"/>
                    <w:rPr>
                      <w:rFonts w:hint="default" w:hAnsi="黑体" w:eastAsia="黑体"/>
                      <w:color w:val="auto"/>
                      <w:sz w:val="24"/>
                      <w:szCs w:val="22"/>
                      <w:vertAlign w:val="baseline"/>
                      <w:lang w:val="en-US" w:eastAsia="zh-CN"/>
                    </w:rPr>
                  </w:pPr>
                  <w:r>
                    <w:rPr>
                      <w:rFonts w:hint="eastAsia" w:hAnsi="黑体" w:eastAsia="黑体"/>
                      <w:color w:val="auto"/>
                      <w:sz w:val="24"/>
                      <w:szCs w:val="22"/>
                      <w:vertAlign w:val="baseline"/>
                      <w:lang w:val="en-US" w:eastAsia="zh-CN"/>
                    </w:rPr>
                    <w:t>6</w:t>
                  </w:r>
                </w:p>
              </w:tc>
              <w:tc>
                <w:tcPr>
                  <w:tcW w:w="2195" w:type="dxa"/>
                  <w:vAlign w:val="center"/>
                </w:tcPr>
                <w:p>
                  <w:pPr>
                    <w:spacing w:line="240" w:lineRule="exact"/>
                    <w:jc w:val="center"/>
                    <w:rPr>
                      <w:rFonts w:hint="eastAsia"/>
                      <w:szCs w:val="21"/>
                      <w:lang w:val="en-US" w:eastAsia="zh-CN"/>
                    </w:rPr>
                  </w:pPr>
                  <w:r>
                    <w:rPr>
                      <w:rFonts w:hint="eastAsia"/>
                      <w:szCs w:val="21"/>
                    </w:rPr>
                    <w:t>输送带</w:t>
                  </w:r>
                </w:p>
              </w:tc>
              <w:tc>
                <w:tcPr>
                  <w:tcW w:w="1759" w:type="dxa"/>
                  <w:vAlign w:val="center"/>
                </w:tcPr>
                <w:p>
                  <w:pPr>
                    <w:spacing w:line="240" w:lineRule="exact"/>
                    <w:jc w:val="center"/>
                    <w:rPr>
                      <w:rFonts w:hint="eastAsia"/>
                      <w:szCs w:val="21"/>
                      <w:lang w:val="en-US" w:eastAsia="zh-CN"/>
                    </w:rPr>
                  </w:pPr>
                  <w:r>
                    <w:rPr>
                      <w:rFonts w:hint="eastAsia"/>
                      <w:szCs w:val="21"/>
                    </w:rPr>
                    <w:t>条</w:t>
                  </w:r>
                </w:p>
              </w:tc>
              <w:tc>
                <w:tcPr>
                  <w:tcW w:w="1221" w:type="dxa"/>
                  <w:vAlign w:val="center"/>
                </w:tcPr>
                <w:p>
                  <w:pPr>
                    <w:spacing w:line="240" w:lineRule="exact"/>
                    <w:jc w:val="center"/>
                    <w:rPr>
                      <w:rFonts w:hint="eastAsia"/>
                      <w:szCs w:val="21"/>
                      <w:lang w:val="en-US" w:eastAsia="zh-CN"/>
                    </w:rPr>
                  </w:pPr>
                  <w:r>
                    <w:rPr>
                      <w:rFonts w:hint="eastAsia"/>
                      <w:szCs w:val="21"/>
                    </w:rPr>
                    <w:t>7</w:t>
                  </w:r>
                </w:p>
              </w:tc>
              <w:tc>
                <w:tcPr>
                  <w:tcW w:w="2297" w:type="dxa"/>
                  <w:vAlign w:val="center"/>
                </w:tcPr>
                <w:p>
                  <w:pPr>
                    <w:spacing w:line="240" w:lineRule="exact"/>
                    <w:jc w:val="center"/>
                    <w:rPr>
                      <w:rFonts w:hint="eastAsia"/>
                      <w:szCs w:val="21"/>
                      <w:lang w:val="en-US" w:eastAsia="zh-CN"/>
                    </w:rPr>
                  </w:pPr>
                  <w:r>
                    <w:rPr>
                      <w:rFonts w:hint="eastAsia"/>
                      <w:szCs w:val="21"/>
                    </w:rPr>
                    <w:t>B800XL11500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pStyle w:val="9"/>
                    <w:spacing w:line="520" w:lineRule="exact"/>
                    <w:jc w:val="center"/>
                    <w:rPr>
                      <w:rFonts w:hint="default" w:hAnsi="黑体" w:eastAsia="黑体"/>
                      <w:color w:val="auto"/>
                      <w:sz w:val="24"/>
                      <w:szCs w:val="22"/>
                      <w:vertAlign w:val="baseline"/>
                      <w:lang w:val="en-US" w:eastAsia="zh-CN"/>
                    </w:rPr>
                  </w:pPr>
                  <w:r>
                    <w:rPr>
                      <w:rFonts w:hint="eastAsia" w:hAnsi="黑体" w:eastAsia="黑体"/>
                      <w:color w:val="auto"/>
                      <w:sz w:val="24"/>
                      <w:szCs w:val="22"/>
                      <w:vertAlign w:val="baseline"/>
                      <w:lang w:val="en-US" w:eastAsia="zh-CN"/>
                    </w:rPr>
                    <w:t>7</w:t>
                  </w:r>
                </w:p>
              </w:tc>
              <w:tc>
                <w:tcPr>
                  <w:tcW w:w="2195" w:type="dxa"/>
                  <w:vAlign w:val="center"/>
                </w:tcPr>
                <w:p>
                  <w:pPr>
                    <w:spacing w:line="240" w:lineRule="exact"/>
                    <w:jc w:val="center"/>
                    <w:rPr>
                      <w:rFonts w:hint="eastAsia"/>
                      <w:szCs w:val="21"/>
                      <w:lang w:val="en-US" w:eastAsia="zh-CN"/>
                    </w:rPr>
                  </w:pPr>
                  <w:r>
                    <w:rPr>
                      <w:rFonts w:hint="eastAsia"/>
                      <w:szCs w:val="21"/>
                    </w:rPr>
                    <w:t>筛分机</w:t>
                  </w:r>
                </w:p>
              </w:tc>
              <w:tc>
                <w:tcPr>
                  <w:tcW w:w="1759" w:type="dxa"/>
                  <w:vAlign w:val="center"/>
                </w:tcPr>
                <w:p>
                  <w:pPr>
                    <w:spacing w:line="240" w:lineRule="exact"/>
                    <w:jc w:val="center"/>
                    <w:rPr>
                      <w:rFonts w:hint="eastAsia"/>
                      <w:szCs w:val="21"/>
                      <w:lang w:val="en-US" w:eastAsia="zh-CN"/>
                    </w:rPr>
                  </w:pPr>
                  <w:r>
                    <w:rPr>
                      <w:rFonts w:hint="eastAsia"/>
                      <w:szCs w:val="21"/>
                    </w:rPr>
                    <w:t>台</w:t>
                  </w:r>
                </w:p>
              </w:tc>
              <w:tc>
                <w:tcPr>
                  <w:tcW w:w="1221" w:type="dxa"/>
                  <w:vAlign w:val="center"/>
                </w:tcPr>
                <w:p>
                  <w:pPr>
                    <w:spacing w:line="240" w:lineRule="exact"/>
                    <w:jc w:val="center"/>
                    <w:rPr>
                      <w:rFonts w:hint="eastAsia"/>
                      <w:szCs w:val="21"/>
                      <w:lang w:val="en-US" w:eastAsia="zh-CN"/>
                    </w:rPr>
                  </w:pPr>
                  <w:r>
                    <w:rPr>
                      <w:rFonts w:hint="eastAsia"/>
                      <w:szCs w:val="21"/>
                    </w:rPr>
                    <w:t>2</w:t>
                  </w:r>
                </w:p>
              </w:tc>
              <w:tc>
                <w:tcPr>
                  <w:tcW w:w="2297" w:type="dxa"/>
                  <w:vAlign w:val="center"/>
                </w:tcPr>
                <w:p>
                  <w:pPr>
                    <w:spacing w:line="240" w:lineRule="exact"/>
                    <w:jc w:val="center"/>
                    <w:rPr>
                      <w:rFonts w:hint="eastAsia"/>
                      <w:szCs w:val="21"/>
                      <w:lang w:val="en-US" w:eastAsia="zh-CN"/>
                    </w:rPr>
                  </w:pPr>
                  <w:r>
                    <w:rPr>
                      <w:rFonts w:hint="eastAsia"/>
                      <w:szCs w:val="21"/>
                    </w:rPr>
                    <w:t>Φ1800X5500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3" w:type="dxa"/>
                </w:tcPr>
                <w:p>
                  <w:pPr>
                    <w:pStyle w:val="9"/>
                    <w:spacing w:line="520" w:lineRule="exact"/>
                    <w:jc w:val="center"/>
                    <w:rPr>
                      <w:rFonts w:hint="default" w:hAnsi="黑体" w:eastAsia="黑体"/>
                      <w:color w:val="auto"/>
                      <w:sz w:val="24"/>
                      <w:szCs w:val="22"/>
                      <w:vertAlign w:val="baseline"/>
                      <w:lang w:val="en-US" w:eastAsia="zh-CN"/>
                    </w:rPr>
                  </w:pPr>
                  <w:r>
                    <w:rPr>
                      <w:rFonts w:hint="eastAsia" w:hAnsi="黑体" w:eastAsia="黑体"/>
                      <w:color w:val="auto"/>
                      <w:sz w:val="24"/>
                      <w:szCs w:val="22"/>
                      <w:vertAlign w:val="baseline"/>
                      <w:lang w:val="en-US" w:eastAsia="zh-CN"/>
                    </w:rPr>
                    <w:t>8</w:t>
                  </w:r>
                </w:p>
              </w:tc>
              <w:tc>
                <w:tcPr>
                  <w:tcW w:w="2195" w:type="dxa"/>
                  <w:vAlign w:val="center"/>
                </w:tcPr>
                <w:p>
                  <w:pPr>
                    <w:spacing w:line="240" w:lineRule="exact"/>
                    <w:jc w:val="center"/>
                    <w:rPr>
                      <w:rFonts w:hint="eastAsia"/>
                      <w:szCs w:val="21"/>
                      <w:lang w:val="en-US" w:eastAsia="zh-CN"/>
                    </w:rPr>
                  </w:pPr>
                  <w:r>
                    <w:rPr>
                      <w:rFonts w:hint="eastAsia"/>
                      <w:szCs w:val="21"/>
                    </w:rPr>
                    <w:t>搅龙</w:t>
                  </w:r>
                </w:p>
              </w:tc>
              <w:tc>
                <w:tcPr>
                  <w:tcW w:w="1759" w:type="dxa"/>
                  <w:vAlign w:val="center"/>
                </w:tcPr>
                <w:p>
                  <w:pPr>
                    <w:spacing w:line="240" w:lineRule="exact"/>
                    <w:jc w:val="center"/>
                    <w:rPr>
                      <w:rFonts w:hint="eastAsia"/>
                      <w:szCs w:val="21"/>
                      <w:lang w:val="en-US" w:eastAsia="zh-CN"/>
                    </w:rPr>
                  </w:pPr>
                  <w:r>
                    <w:rPr>
                      <w:rFonts w:hint="eastAsia"/>
                      <w:szCs w:val="21"/>
                    </w:rPr>
                    <w:t>台</w:t>
                  </w:r>
                </w:p>
              </w:tc>
              <w:tc>
                <w:tcPr>
                  <w:tcW w:w="1221" w:type="dxa"/>
                  <w:vAlign w:val="center"/>
                </w:tcPr>
                <w:p>
                  <w:pPr>
                    <w:spacing w:line="240" w:lineRule="exact"/>
                    <w:jc w:val="center"/>
                    <w:rPr>
                      <w:rFonts w:hint="eastAsia"/>
                      <w:szCs w:val="21"/>
                      <w:lang w:val="en-US" w:eastAsia="zh-CN"/>
                    </w:rPr>
                  </w:pPr>
                  <w:r>
                    <w:rPr>
                      <w:rFonts w:hint="eastAsia"/>
                      <w:szCs w:val="21"/>
                    </w:rPr>
                    <w:t>5</w:t>
                  </w:r>
                </w:p>
              </w:tc>
              <w:tc>
                <w:tcPr>
                  <w:tcW w:w="2297" w:type="dxa"/>
                  <w:vAlign w:val="center"/>
                </w:tcPr>
                <w:p>
                  <w:pPr>
                    <w:spacing w:line="240" w:lineRule="exact"/>
                    <w:jc w:val="center"/>
                    <w:rPr>
                      <w:rFonts w:hint="eastAsia"/>
                      <w:szCs w:val="21"/>
                      <w:lang w:val="en-US" w:eastAsia="zh-CN"/>
                    </w:rPr>
                  </w:pPr>
                  <w:r>
                    <w:rPr>
                      <w:rFonts w:hint="eastAsia"/>
                      <w:szCs w:val="21"/>
                    </w:rPr>
                    <w:t>U400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pStyle w:val="9"/>
                    <w:spacing w:line="520" w:lineRule="exact"/>
                    <w:jc w:val="center"/>
                    <w:rPr>
                      <w:rFonts w:hint="default" w:hAnsi="黑体" w:eastAsia="黑体"/>
                      <w:color w:val="auto"/>
                      <w:sz w:val="24"/>
                      <w:szCs w:val="22"/>
                      <w:vertAlign w:val="baseline"/>
                      <w:lang w:val="en-US" w:eastAsia="zh-CN"/>
                    </w:rPr>
                  </w:pPr>
                  <w:r>
                    <w:rPr>
                      <w:rFonts w:hint="eastAsia" w:hAnsi="黑体" w:eastAsia="黑体"/>
                      <w:color w:val="auto"/>
                      <w:sz w:val="24"/>
                      <w:szCs w:val="22"/>
                      <w:vertAlign w:val="baseline"/>
                      <w:lang w:val="en-US" w:eastAsia="zh-CN"/>
                    </w:rPr>
                    <w:t>9</w:t>
                  </w:r>
                </w:p>
              </w:tc>
              <w:tc>
                <w:tcPr>
                  <w:tcW w:w="2195" w:type="dxa"/>
                  <w:vAlign w:val="center"/>
                </w:tcPr>
                <w:p>
                  <w:pPr>
                    <w:spacing w:line="240" w:lineRule="exact"/>
                    <w:jc w:val="center"/>
                    <w:rPr>
                      <w:rFonts w:hint="eastAsia"/>
                      <w:szCs w:val="21"/>
                      <w:lang w:val="en-US" w:eastAsia="zh-CN"/>
                    </w:rPr>
                  </w:pPr>
                  <w:r>
                    <w:rPr>
                      <w:rFonts w:hint="eastAsia"/>
                      <w:szCs w:val="21"/>
                    </w:rPr>
                    <w:t>烘干筒</w:t>
                  </w:r>
                </w:p>
              </w:tc>
              <w:tc>
                <w:tcPr>
                  <w:tcW w:w="1759" w:type="dxa"/>
                  <w:vAlign w:val="center"/>
                </w:tcPr>
                <w:p>
                  <w:pPr>
                    <w:spacing w:line="240" w:lineRule="exact"/>
                    <w:jc w:val="center"/>
                    <w:rPr>
                      <w:rFonts w:hint="eastAsia"/>
                      <w:szCs w:val="21"/>
                      <w:lang w:val="en-US" w:eastAsia="zh-CN"/>
                    </w:rPr>
                  </w:pPr>
                  <w:r>
                    <w:rPr>
                      <w:rFonts w:hint="eastAsia"/>
                      <w:szCs w:val="21"/>
                    </w:rPr>
                    <w:t>套</w:t>
                  </w:r>
                </w:p>
              </w:tc>
              <w:tc>
                <w:tcPr>
                  <w:tcW w:w="1221" w:type="dxa"/>
                  <w:vAlign w:val="center"/>
                </w:tcPr>
                <w:p>
                  <w:pPr>
                    <w:spacing w:line="240" w:lineRule="exact"/>
                    <w:jc w:val="center"/>
                    <w:rPr>
                      <w:rFonts w:hint="eastAsia"/>
                      <w:szCs w:val="21"/>
                      <w:lang w:val="en-US" w:eastAsia="zh-CN"/>
                    </w:rPr>
                  </w:pPr>
                  <w:r>
                    <w:rPr>
                      <w:rFonts w:hint="eastAsia"/>
                      <w:szCs w:val="21"/>
                    </w:rPr>
                    <w:t>1</w:t>
                  </w:r>
                </w:p>
              </w:tc>
              <w:tc>
                <w:tcPr>
                  <w:tcW w:w="2297" w:type="dxa"/>
                  <w:vAlign w:val="center"/>
                </w:tcPr>
                <w:p>
                  <w:pPr>
                    <w:spacing w:line="240" w:lineRule="exact"/>
                    <w:jc w:val="center"/>
                    <w:rPr>
                      <w:rFonts w:hint="eastAsia"/>
                      <w:szCs w:val="21"/>
                      <w:lang w:val="en-US" w:eastAsia="zh-CN"/>
                    </w:rPr>
                  </w:pPr>
                  <w:r>
                    <w:rPr>
                      <w:rFonts w:hint="eastAsia"/>
                      <w:szCs w:val="21"/>
                    </w:rPr>
                    <w:t>Φ1.8X17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pStyle w:val="9"/>
                    <w:spacing w:line="520" w:lineRule="exact"/>
                    <w:jc w:val="center"/>
                    <w:rPr>
                      <w:rFonts w:hint="default" w:hAnsi="黑体" w:eastAsia="黑体"/>
                      <w:color w:val="auto"/>
                      <w:sz w:val="24"/>
                      <w:szCs w:val="22"/>
                      <w:vertAlign w:val="baseline"/>
                      <w:lang w:val="en-US" w:eastAsia="zh-CN"/>
                    </w:rPr>
                  </w:pPr>
                  <w:r>
                    <w:rPr>
                      <w:rFonts w:hint="eastAsia" w:hAnsi="黑体" w:eastAsia="黑体"/>
                      <w:color w:val="auto"/>
                      <w:sz w:val="24"/>
                      <w:szCs w:val="22"/>
                      <w:vertAlign w:val="baseline"/>
                      <w:lang w:val="en-US" w:eastAsia="zh-CN"/>
                    </w:rPr>
                    <w:t>10</w:t>
                  </w:r>
                </w:p>
              </w:tc>
              <w:tc>
                <w:tcPr>
                  <w:tcW w:w="2195" w:type="dxa"/>
                  <w:vAlign w:val="center"/>
                </w:tcPr>
                <w:p>
                  <w:pPr>
                    <w:spacing w:line="240" w:lineRule="exact"/>
                    <w:jc w:val="center"/>
                    <w:rPr>
                      <w:rFonts w:hint="eastAsia"/>
                      <w:szCs w:val="21"/>
                      <w:lang w:val="en-US" w:eastAsia="zh-CN"/>
                    </w:rPr>
                  </w:pPr>
                  <w:r>
                    <w:rPr>
                      <w:rFonts w:hint="eastAsia"/>
                      <w:szCs w:val="21"/>
                    </w:rPr>
                    <w:t>冷却筒</w:t>
                  </w:r>
                </w:p>
              </w:tc>
              <w:tc>
                <w:tcPr>
                  <w:tcW w:w="1759" w:type="dxa"/>
                  <w:vAlign w:val="center"/>
                </w:tcPr>
                <w:p>
                  <w:pPr>
                    <w:spacing w:line="240" w:lineRule="exact"/>
                    <w:jc w:val="center"/>
                    <w:rPr>
                      <w:rFonts w:hint="eastAsia"/>
                      <w:szCs w:val="21"/>
                      <w:lang w:val="en-US" w:eastAsia="zh-CN"/>
                    </w:rPr>
                  </w:pPr>
                  <w:r>
                    <w:rPr>
                      <w:rFonts w:hint="eastAsia"/>
                      <w:szCs w:val="21"/>
                    </w:rPr>
                    <w:t>套</w:t>
                  </w:r>
                </w:p>
              </w:tc>
              <w:tc>
                <w:tcPr>
                  <w:tcW w:w="1221" w:type="dxa"/>
                  <w:vAlign w:val="center"/>
                </w:tcPr>
                <w:p>
                  <w:pPr>
                    <w:spacing w:line="240" w:lineRule="exact"/>
                    <w:jc w:val="center"/>
                    <w:rPr>
                      <w:rFonts w:hint="eastAsia"/>
                      <w:szCs w:val="21"/>
                      <w:lang w:val="en-US" w:eastAsia="zh-CN"/>
                    </w:rPr>
                  </w:pPr>
                  <w:r>
                    <w:rPr>
                      <w:rFonts w:hint="eastAsia"/>
                      <w:szCs w:val="21"/>
                    </w:rPr>
                    <w:t>1</w:t>
                  </w:r>
                </w:p>
              </w:tc>
              <w:tc>
                <w:tcPr>
                  <w:tcW w:w="2297" w:type="dxa"/>
                  <w:vAlign w:val="center"/>
                </w:tcPr>
                <w:p>
                  <w:pPr>
                    <w:spacing w:line="240" w:lineRule="exact"/>
                    <w:jc w:val="center"/>
                    <w:rPr>
                      <w:rFonts w:hint="eastAsia"/>
                      <w:szCs w:val="21"/>
                      <w:lang w:val="en-US" w:eastAsia="zh-CN"/>
                    </w:rPr>
                  </w:pPr>
                  <w:r>
                    <w:rPr>
                      <w:rFonts w:hint="eastAsia"/>
                      <w:szCs w:val="21"/>
                    </w:rPr>
                    <w:t>Φ1.5X15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3" w:type="dxa"/>
                  <w:vAlign w:val="center"/>
                </w:tcPr>
                <w:p>
                  <w:pPr>
                    <w:pStyle w:val="9"/>
                    <w:spacing w:line="520" w:lineRule="exact"/>
                    <w:jc w:val="center"/>
                    <w:rPr>
                      <w:rFonts w:hint="default" w:hAnsi="黑体" w:eastAsia="黑体"/>
                      <w:color w:val="auto"/>
                      <w:sz w:val="24"/>
                      <w:szCs w:val="22"/>
                      <w:vertAlign w:val="baseline"/>
                      <w:lang w:val="en-US" w:eastAsia="zh-CN"/>
                    </w:rPr>
                  </w:pPr>
                  <w:r>
                    <w:rPr>
                      <w:rFonts w:hint="eastAsia" w:hAnsi="黑体" w:eastAsia="黑体"/>
                      <w:color w:val="auto"/>
                      <w:sz w:val="24"/>
                      <w:szCs w:val="22"/>
                      <w:vertAlign w:val="baseline"/>
                      <w:lang w:val="en-US" w:eastAsia="zh-CN"/>
                    </w:rPr>
                    <w:t>11</w:t>
                  </w:r>
                </w:p>
              </w:tc>
              <w:tc>
                <w:tcPr>
                  <w:tcW w:w="2195" w:type="dxa"/>
                  <w:vAlign w:val="center"/>
                </w:tcPr>
                <w:p>
                  <w:pPr>
                    <w:spacing w:line="240" w:lineRule="exact"/>
                    <w:jc w:val="center"/>
                    <w:rPr>
                      <w:rFonts w:hint="eastAsia"/>
                      <w:szCs w:val="21"/>
                      <w:lang w:val="en-US" w:eastAsia="zh-CN"/>
                    </w:rPr>
                  </w:pPr>
                  <w:r>
                    <w:rPr>
                      <w:rFonts w:hint="eastAsia"/>
                      <w:szCs w:val="21"/>
                    </w:rPr>
                    <w:t>刮板机</w:t>
                  </w:r>
                </w:p>
              </w:tc>
              <w:tc>
                <w:tcPr>
                  <w:tcW w:w="1759" w:type="dxa"/>
                  <w:vAlign w:val="center"/>
                </w:tcPr>
                <w:p>
                  <w:pPr>
                    <w:spacing w:line="240" w:lineRule="exact"/>
                    <w:jc w:val="center"/>
                    <w:rPr>
                      <w:rFonts w:hint="eastAsia"/>
                      <w:szCs w:val="21"/>
                      <w:lang w:val="en-US" w:eastAsia="zh-CN"/>
                    </w:rPr>
                  </w:pPr>
                  <w:r>
                    <w:rPr>
                      <w:rFonts w:hint="eastAsia"/>
                      <w:szCs w:val="21"/>
                    </w:rPr>
                    <w:t>套</w:t>
                  </w:r>
                </w:p>
              </w:tc>
              <w:tc>
                <w:tcPr>
                  <w:tcW w:w="1221" w:type="dxa"/>
                  <w:vAlign w:val="center"/>
                </w:tcPr>
                <w:p>
                  <w:pPr>
                    <w:spacing w:line="240" w:lineRule="exact"/>
                    <w:jc w:val="center"/>
                    <w:rPr>
                      <w:rFonts w:hint="eastAsia"/>
                      <w:szCs w:val="21"/>
                      <w:lang w:val="en-US" w:eastAsia="zh-CN"/>
                    </w:rPr>
                  </w:pPr>
                  <w:r>
                    <w:rPr>
                      <w:rFonts w:hint="eastAsia"/>
                      <w:szCs w:val="21"/>
                    </w:rPr>
                    <w:t>5</w:t>
                  </w:r>
                </w:p>
              </w:tc>
              <w:tc>
                <w:tcPr>
                  <w:tcW w:w="2297" w:type="dxa"/>
                  <w:vAlign w:val="center"/>
                </w:tcPr>
                <w:p>
                  <w:pPr>
                    <w:spacing w:line="240" w:lineRule="exact"/>
                    <w:jc w:val="center"/>
                    <w:rPr>
                      <w:rFonts w:hint="eastAsia"/>
                      <w:szCs w:val="21"/>
                      <w:lang w:val="en-US" w:eastAsia="zh-CN"/>
                    </w:rPr>
                  </w:pPr>
                  <w:r>
                    <w:rPr>
                      <w:rFonts w:hint="eastAsia"/>
                      <w:szCs w:val="21"/>
                    </w:rPr>
                    <w:t>FU270X9500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pStyle w:val="9"/>
                    <w:spacing w:line="520" w:lineRule="exact"/>
                    <w:jc w:val="center"/>
                    <w:rPr>
                      <w:rFonts w:hint="default" w:hAnsi="黑体" w:eastAsia="黑体"/>
                      <w:color w:val="auto"/>
                      <w:sz w:val="24"/>
                      <w:szCs w:val="22"/>
                      <w:vertAlign w:val="baseline"/>
                      <w:lang w:val="en-US" w:eastAsia="zh-CN"/>
                    </w:rPr>
                  </w:pPr>
                  <w:r>
                    <w:rPr>
                      <w:rFonts w:hint="eastAsia" w:hAnsi="黑体" w:eastAsia="黑体"/>
                      <w:color w:val="auto"/>
                      <w:sz w:val="24"/>
                      <w:szCs w:val="22"/>
                      <w:vertAlign w:val="baseline"/>
                      <w:lang w:val="en-US" w:eastAsia="zh-CN"/>
                    </w:rPr>
                    <w:t>12</w:t>
                  </w:r>
                </w:p>
              </w:tc>
              <w:tc>
                <w:tcPr>
                  <w:tcW w:w="2195" w:type="dxa"/>
                  <w:vAlign w:val="center"/>
                </w:tcPr>
                <w:p>
                  <w:pPr>
                    <w:spacing w:line="240" w:lineRule="exact"/>
                    <w:jc w:val="center"/>
                    <w:rPr>
                      <w:rFonts w:hint="eastAsia"/>
                      <w:szCs w:val="21"/>
                      <w:lang w:val="en-US" w:eastAsia="zh-CN"/>
                    </w:rPr>
                  </w:pPr>
                  <w:r>
                    <w:rPr>
                      <w:rFonts w:hint="eastAsia"/>
                      <w:szCs w:val="21"/>
                    </w:rPr>
                    <w:t>烘干除尘设备</w:t>
                  </w:r>
                </w:p>
              </w:tc>
              <w:tc>
                <w:tcPr>
                  <w:tcW w:w="1759" w:type="dxa"/>
                  <w:vAlign w:val="center"/>
                </w:tcPr>
                <w:p>
                  <w:pPr>
                    <w:spacing w:line="240" w:lineRule="exact"/>
                    <w:jc w:val="center"/>
                    <w:rPr>
                      <w:rFonts w:hint="eastAsia"/>
                      <w:szCs w:val="21"/>
                      <w:lang w:val="en-US" w:eastAsia="zh-CN"/>
                    </w:rPr>
                  </w:pPr>
                  <w:r>
                    <w:rPr>
                      <w:rFonts w:hint="eastAsia"/>
                      <w:szCs w:val="21"/>
                    </w:rPr>
                    <w:t>套</w:t>
                  </w:r>
                </w:p>
              </w:tc>
              <w:tc>
                <w:tcPr>
                  <w:tcW w:w="1221" w:type="dxa"/>
                  <w:vAlign w:val="center"/>
                </w:tcPr>
                <w:p>
                  <w:pPr>
                    <w:spacing w:line="240" w:lineRule="exact"/>
                    <w:jc w:val="center"/>
                    <w:rPr>
                      <w:rFonts w:hint="eastAsia"/>
                      <w:szCs w:val="21"/>
                      <w:lang w:val="en-US" w:eastAsia="zh-CN"/>
                    </w:rPr>
                  </w:pPr>
                  <w:r>
                    <w:rPr>
                      <w:rFonts w:hint="eastAsia"/>
                      <w:szCs w:val="21"/>
                    </w:rPr>
                    <w:t>3</w:t>
                  </w:r>
                </w:p>
              </w:tc>
              <w:tc>
                <w:tcPr>
                  <w:tcW w:w="2297" w:type="dxa"/>
                  <w:vAlign w:val="center"/>
                </w:tcPr>
                <w:p>
                  <w:pPr>
                    <w:spacing w:line="240" w:lineRule="exact"/>
                    <w:jc w:val="center"/>
                    <w:rPr>
                      <w:rFonts w:hint="eastAsia"/>
                      <w:szCs w:val="21"/>
                      <w:lang w:val="en-US" w:eastAsia="zh-CN"/>
                    </w:rPr>
                  </w:pPr>
                  <w:r>
                    <w:rPr>
                      <w:rFonts w:hint="eastAsia"/>
                      <w:szCs w:val="21"/>
                    </w:rPr>
                    <w:t>DMC-260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pStyle w:val="9"/>
                    <w:spacing w:line="520" w:lineRule="exact"/>
                    <w:jc w:val="center"/>
                    <w:rPr>
                      <w:rFonts w:hint="default" w:hAnsi="黑体" w:eastAsia="黑体"/>
                      <w:color w:val="auto"/>
                      <w:sz w:val="24"/>
                      <w:szCs w:val="22"/>
                      <w:vertAlign w:val="baseline"/>
                      <w:lang w:val="en-US" w:eastAsia="zh-CN"/>
                    </w:rPr>
                  </w:pPr>
                  <w:r>
                    <w:rPr>
                      <w:rFonts w:hint="eastAsia" w:hAnsi="黑体" w:eastAsia="黑体"/>
                      <w:color w:val="auto"/>
                      <w:sz w:val="24"/>
                      <w:szCs w:val="22"/>
                      <w:vertAlign w:val="baseline"/>
                      <w:lang w:val="en-US" w:eastAsia="zh-CN"/>
                    </w:rPr>
                    <w:t>13</w:t>
                  </w:r>
                </w:p>
              </w:tc>
              <w:tc>
                <w:tcPr>
                  <w:tcW w:w="2195" w:type="dxa"/>
                  <w:vAlign w:val="center"/>
                </w:tcPr>
                <w:p>
                  <w:pPr>
                    <w:spacing w:line="240" w:lineRule="exact"/>
                    <w:jc w:val="center"/>
                    <w:rPr>
                      <w:rFonts w:hint="eastAsia"/>
                      <w:szCs w:val="21"/>
                      <w:lang w:val="en-US" w:eastAsia="zh-CN"/>
                    </w:rPr>
                  </w:pPr>
                  <w:r>
                    <w:rPr>
                      <w:rFonts w:hint="eastAsia"/>
                      <w:szCs w:val="21"/>
                    </w:rPr>
                    <w:t>叉车</w:t>
                  </w:r>
                </w:p>
              </w:tc>
              <w:tc>
                <w:tcPr>
                  <w:tcW w:w="1759" w:type="dxa"/>
                  <w:vAlign w:val="center"/>
                </w:tcPr>
                <w:p>
                  <w:pPr>
                    <w:spacing w:line="240" w:lineRule="exact"/>
                    <w:jc w:val="center"/>
                    <w:rPr>
                      <w:rFonts w:hint="eastAsia"/>
                      <w:szCs w:val="21"/>
                      <w:lang w:val="en-US" w:eastAsia="zh-CN"/>
                    </w:rPr>
                  </w:pPr>
                  <w:r>
                    <w:rPr>
                      <w:rFonts w:hint="eastAsia"/>
                      <w:szCs w:val="21"/>
                    </w:rPr>
                    <w:t>辆</w:t>
                  </w:r>
                </w:p>
              </w:tc>
              <w:tc>
                <w:tcPr>
                  <w:tcW w:w="1221" w:type="dxa"/>
                  <w:vAlign w:val="center"/>
                </w:tcPr>
                <w:p>
                  <w:pPr>
                    <w:spacing w:line="240" w:lineRule="exact"/>
                    <w:jc w:val="center"/>
                    <w:rPr>
                      <w:rFonts w:hint="default"/>
                      <w:szCs w:val="21"/>
                      <w:lang w:val="en-US" w:eastAsia="zh-CN"/>
                    </w:rPr>
                  </w:pPr>
                  <w:r>
                    <w:rPr>
                      <w:rFonts w:hint="eastAsia"/>
                      <w:szCs w:val="21"/>
                    </w:rPr>
                    <w:t>6</w:t>
                  </w:r>
                </w:p>
              </w:tc>
              <w:tc>
                <w:tcPr>
                  <w:tcW w:w="2297" w:type="dxa"/>
                  <w:vAlign w:val="center"/>
                </w:tcPr>
                <w:p>
                  <w:pPr>
                    <w:spacing w:line="240" w:lineRule="exact"/>
                    <w:jc w:val="center"/>
                    <w:rPr>
                      <w:rFonts w:hint="eastAsia"/>
                      <w:szCs w:val="21"/>
                      <w:lang w:val="en-US" w:eastAsia="zh-CN"/>
                    </w:rPr>
                  </w:pPr>
                  <w:r>
                    <w:rPr>
                      <w:rFonts w:hint="eastAsia"/>
                      <w:szCs w:val="21"/>
                    </w:rPr>
                    <w:t>CPC30-AG51/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3" w:type="dxa"/>
                </w:tcPr>
                <w:p>
                  <w:pPr>
                    <w:pStyle w:val="9"/>
                    <w:spacing w:line="520" w:lineRule="exact"/>
                    <w:jc w:val="center"/>
                    <w:rPr>
                      <w:rFonts w:hint="default" w:hAnsi="黑体" w:eastAsia="黑体"/>
                      <w:color w:val="auto"/>
                      <w:sz w:val="24"/>
                      <w:szCs w:val="22"/>
                      <w:vertAlign w:val="baseline"/>
                      <w:lang w:val="en-US" w:eastAsia="zh-CN"/>
                    </w:rPr>
                  </w:pPr>
                  <w:r>
                    <w:rPr>
                      <w:rFonts w:hint="eastAsia" w:hAnsi="黑体" w:eastAsia="黑体"/>
                      <w:color w:val="auto"/>
                      <w:sz w:val="24"/>
                      <w:szCs w:val="22"/>
                      <w:vertAlign w:val="baseline"/>
                      <w:lang w:val="en-US" w:eastAsia="zh-CN"/>
                    </w:rPr>
                    <w:t>14</w:t>
                  </w:r>
                </w:p>
              </w:tc>
              <w:tc>
                <w:tcPr>
                  <w:tcW w:w="2195" w:type="dxa"/>
                  <w:vAlign w:val="center"/>
                </w:tcPr>
                <w:p>
                  <w:pPr>
                    <w:spacing w:line="240" w:lineRule="exact"/>
                    <w:jc w:val="center"/>
                    <w:rPr>
                      <w:rFonts w:hint="eastAsia"/>
                      <w:szCs w:val="21"/>
                      <w:lang w:val="en-US" w:eastAsia="zh-CN"/>
                    </w:rPr>
                  </w:pPr>
                  <w:r>
                    <w:rPr>
                      <w:rFonts w:hint="eastAsia"/>
                      <w:szCs w:val="21"/>
                    </w:rPr>
                    <w:t>包膜机</w:t>
                  </w:r>
                </w:p>
              </w:tc>
              <w:tc>
                <w:tcPr>
                  <w:tcW w:w="1759" w:type="dxa"/>
                  <w:vAlign w:val="center"/>
                </w:tcPr>
                <w:p>
                  <w:pPr>
                    <w:spacing w:line="240" w:lineRule="exact"/>
                    <w:jc w:val="center"/>
                    <w:rPr>
                      <w:rFonts w:hint="eastAsia"/>
                      <w:szCs w:val="21"/>
                      <w:lang w:val="en-US" w:eastAsia="zh-CN"/>
                    </w:rPr>
                  </w:pPr>
                  <w:r>
                    <w:rPr>
                      <w:rFonts w:hint="eastAsia"/>
                      <w:szCs w:val="21"/>
                    </w:rPr>
                    <w:t>套</w:t>
                  </w:r>
                </w:p>
              </w:tc>
              <w:tc>
                <w:tcPr>
                  <w:tcW w:w="1221" w:type="dxa"/>
                  <w:vAlign w:val="center"/>
                </w:tcPr>
                <w:p>
                  <w:pPr>
                    <w:spacing w:line="240" w:lineRule="exact"/>
                    <w:jc w:val="center"/>
                    <w:rPr>
                      <w:rFonts w:hint="eastAsia"/>
                      <w:szCs w:val="21"/>
                      <w:lang w:val="en-US" w:eastAsia="zh-CN"/>
                    </w:rPr>
                  </w:pPr>
                  <w:r>
                    <w:rPr>
                      <w:rFonts w:hint="eastAsia"/>
                      <w:szCs w:val="21"/>
                    </w:rPr>
                    <w:t>1</w:t>
                  </w:r>
                </w:p>
              </w:tc>
              <w:tc>
                <w:tcPr>
                  <w:tcW w:w="2297" w:type="dxa"/>
                  <w:vAlign w:val="center"/>
                </w:tcPr>
                <w:p>
                  <w:pPr>
                    <w:spacing w:line="240" w:lineRule="exact"/>
                    <w:jc w:val="center"/>
                    <w:rPr>
                      <w:rFonts w:hint="eastAsia"/>
                      <w:szCs w:val="21"/>
                      <w:lang w:val="en-US" w:eastAsia="zh-CN"/>
                    </w:rPr>
                  </w:pPr>
                  <w:r>
                    <w:rPr>
                      <w:rFonts w:hint="eastAsia"/>
                      <w:szCs w:val="21"/>
                    </w:rPr>
                    <w:t>Φ1.5X6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pStyle w:val="9"/>
                    <w:spacing w:line="520" w:lineRule="exact"/>
                    <w:jc w:val="center"/>
                    <w:rPr>
                      <w:rFonts w:hint="default" w:hAnsi="黑体" w:eastAsia="黑体"/>
                      <w:color w:val="auto"/>
                      <w:sz w:val="24"/>
                      <w:szCs w:val="22"/>
                      <w:vertAlign w:val="baseline"/>
                      <w:lang w:val="en-US" w:eastAsia="zh-CN"/>
                    </w:rPr>
                  </w:pPr>
                  <w:r>
                    <w:rPr>
                      <w:rFonts w:hint="eastAsia" w:hAnsi="黑体" w:eastAsia="黑体"/>
                      <w:color w:val="auto"/>
                      <w:sz w:val="24"/>
                      <w:szCs w:val="22"/>
                      <w:vertAlign w:val="baseline"/>
                      <w:lang w:val="en-US" w:eastAsia="zh-CN"/>
                    </w:rPr>
                    <w:t>15</w:t>
                  </w:r>
                </w:p>
              </w:tc>
              <w:tc>
                <w:tcPr>
                  <w:tcW w:w="2195" w:type="dxa"/>
                  <w:vAlign w:val="center"/>
                </w:tcPr>
                <w:p>
                  <w:pPr>
                    <w:spacing w:line="240" w:lineRule="exact"/>
                    <w:jc w:val="center"/>
                    <w:rPr>
                      <w:rFonts w:hint="eastAsia"/>
                      <w:szCs w:val="21"/>
                      <w:lang w:val="en-US" w:eastAsia="zh-CN"/>
                    </w:rPr>
                  </w:pPr>
                  <w:r>
                    <w:rPr>
                      <w:rFonts w:hint="eastAsia"/>
                      <w:szCs w:val="21"/>
                    </w:rPr>
                    <w:t>烘干机</w:t>
                  </w:r>
                </w:p>
              </w:tc>
              <w:tc>
                <w:tcPr>
                  <w:tcW w:w="1759" w:type="dxa"/>
                  <w:vAlign w:val="center"/>
                </w:tcPr>
                <w:p>
                  <w:pPr>
                    <w:spacing w:line="240" w:lineRule="exact"/>
                    <w:jc w:val="center"/>
                    <w:rPr>
                      <w:rFonts w:hint="eastAsia"/>
                      <w:szCs w:val="21"/>
                      <w:lang w:val="en-US" w:eastAsia="zh-CN"/>
                    </w:rPr>
                  </w:pPr>
                  <w:r>
                    <w:rPr>
                      <w:rFonts w:hint="eastAsia"/>
                      <w:szCs w:val="21"/>
                    </w:rPr>
                    <w:t>套</w:t>
                  </w:r>
                </w:p>
              </w:tc>
              <w:tc>
                <w:tcPr>
                  <w:tcW w:w="1221" w:type="dxa"/>
                  <w:vAlign w:val="center"/>
                </w:tcPr>
                <w:p>
                  <w:pPr>
                    <w:spacing w:line="240" w:lineRule="exact"/>
                    <w:jc w:val="center"/>
                    <w:rPr>
                      <w:rFonts w:hint="eastAsia"/>
                      <w:szCs w:val="21"/>
                      <w:lang w:val="en-US" w:eastAsia="zh-CN"/>
                    </w:rPr>
                  </w:pPr>
                  <w:r>
                    <w:rPr>
                      <w:rFonts w:hint="eastAsia"/>
                      <w:szCs w:val="21"/>
                    </w:rPr>
                    <w:t>1</w:t>
                  </w:r>
                </w:p>
              </w:tc>
              <w:tc>
                <w:tcPr>
                  <w:tcW w:w="2297" w:type="dxa"/>
                  <w:vAlign w:val="center"/>
                </w:tcPr>
                <w:p>
                  <w:pPr>
                    <w:spacing w:line="240" w:lineRule="exact"/>
                    <w:jc w:val="center"/>
                    <w:rPr>
                      <w:rFonts w:hint="default"/>
                      <w:szCs w:val="21"/>
                      <w:lang w:val="en-US" w:eastAsia="zh-CN"/>
                    </w:rPr>
                  </w:pPr>
                  <w:r>
                    <w:rPr>
                      <w:rFonts w:hint="eastAsia"/>
                      <w:szCs w:val="21"/>
                    </w:rPr>
                    <w:t>RS100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pStyle w:val="9"/>
                    <w:spacing w:line="520" w:lineRule="exact"/>
                    <w:jc w:val="center"/>
                    <w:rPr>
                      <w:rFonts w:hint="default" w:hAnsi="黑体" w:eastAsia="黑体"/>
                      <w:color w:val="auto"/>
                      <w:sz w:val="24"/>
                      <w:szCs w:val="22"/>
                      <w:vertAlign w:val="baseline"/>
                      <w:lang w:val="en-US" w:eastAsia="zh-CN"/>
                    </w:rPr>
                  </w:pPr>
                  <w:r>
                    <w:rPr>
                      <w:rFonts w:hint="eastAsia" w:hAnsi="黑体" w:eastAsia="黑体"/>
                      <w:color w:val="auto"/>
                      <w:sz w:val="24"/>
                      <w:szCs w:val="22"/>
                      <w:vertAlign w:val="baseline"/>
                      <w:lang w:val="en-US" w:eastAsia="zh-CN"/>
                    </w:rPr>
                    <w:t>16</w:t>
                  </w:r>
                </w:p>
              </w:tc>
              <w:tc>
                <w:tcPr>
                  <w:tcW w:w="2195" w:type="dxa"/>
                  <w:vAlign w:val="center"/>
                </w:tcPr>
                <w:p>
                  <w:pPr>
                    <w:spacing w:line="240" w:lineRule="exact"/>
                    <w:jc w:val="center"/>
                    <w:rPr>
                      <w:rFonts w:hint="eastAsia"/>
                      <w:szCs w:val="21"/>
                      <w:lang w:val="en-US" w:eastAsia="zh-CN"/>
                    </w:rPr>
                  </w:pPr>
                  <w:r>
                    <w:rPr>
                      <w:rFonts w:hint="eastAsia"/>
                      <w:szCs w:val="21"/>
                    </w:rPr>
                    <w:t>配电柜</w:t>
                  </w:r>
                </w:p>
              </w:tc>
              <w:tc>
                <w:tcPr>
                  <w:tcW w:w="1759" w:type="dxa"/>
                  <w:vAlign w:val="center"/>
                </w:tcPr>
                <w:p>
                  <w:pPr>
                    <w:spacing w:line="240" w:lineRule="exact"/>
                    <w:jc w:val="center"/>
                    <w:rPr>
                      <w:rFonts w:hint="eastAsia"/>
                      <w:szCs w:val="21"/>
                      <w:lang w:val="en-US" w:eastAsia="zh-CN"/>
                    </w:rPr>
                  </w:pPr>
                  <w:r>
                    <w:rPr>
                      <w:rFonts w:hint="eastAsia"/>
                      <w:szCs w:val="21"/>
                    </w:rPr>
                    <w:t>套</w:t>
                  </w:r>
                </w:p>
              </w:tc>
              <w:tc>
                <w:tcPr>
                  <w:tcW w:w="1221" w:type="dxa"/>
                  <w:vAlign w:val="center"/>
                </w:tcPr>
                <w:p>
                  <w:pPr>
                    <w:spacing w:line="240" w:lineRule="exact"/>
                    <w:jc w:val="center"/>
                    <w:rPr>
                      <w:rFonts w:hint="eastAsia"/>
                      <w:szCs w:val="21"/>
                      <w:lang w:val="en-US" w:eastAsia="zh-CN"/>
                    </w:rPr>
                  </w:pPr>
                  <w:r>
                    <w:rPr>
                      <w:rFonts w:hint="eastAsia"/>
                      <w:szCs w:val="21"/>
                    </w:rPr>
                    <w:t>3</w:t>
                  </w:r>
                </w:p>
              </w:tc>
              <w:tc>
                <w:tcPr>
                  <w:tcW w:w="2297" w:type="dxa"/>
                  <w:vAlign w:val="center"/>
                </w:tcPr>
                <w:p>
                  <w:pPr>
                    <w:spacing w:line="240" w:lineRule="exact"/>
                    <w:jc w:val="center"/>
                    <w:rPr>
                      <w:rFonts w:hint="eastAsia"/>
                      <w:szCs w:val="21"/>
                      <w:lang w:val="en-US" w:eastAsia="zh-CN"/>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3" w:type="dxa"/>
                </w:tcPr>
                <w:p>
                  <w:pPr>
                    <w:pStyle w:val="9"/>
                    <w:spacing w:line="520" w:lineRule="exact"/>
                    <w:jc w:val="center"/>
                    <w:rPr>
                      <w:rFonts w:hint="default" w:hAnsi="黑体" w:eastAsia="黑体"/>
                      <w:color w:val="auto"/>
                      <w:sz w:val="24"/>
                      <w:szCs w:val="22"/>
                      <w:vertAlign w:val="baseline"/>
                      <w:lang w:val="en-US" w:eastAsia="zh-CN"/>
                    </w:rPr>
                  </w:pPr>
                  <w:r>
                    <w:rPr>
                      <w:rFonts w:hint="eastAsia" w:hAnsi="黑体" w:eastAsia="黑体"/>
                      <w:color w:val="auto"/>
                      <w:sz w:val="24"/>
                      <w:szCs w:val="22"/>
                      <w:vertAlign w:val="baseline"/>
                      <w:lang w:val="en-US" w:eastAsia="zh-CN"/>
                    </w:rPr>
                    <w:t>17</w:t>
                  </w:r>
                </w:p>
              </w:tc>
              <w:tc>
                <w:tcPr>
                  <w:tcW w:w="2195" w:type="dxa"/>
                  <w:vAlign w:val="center"/>
                </w:tcPr>
                <w:p>
                  <w:pPr>
                    <w:spacing w:line="240" w:lineRule="exact"/>
                    <w:jc w:val="center"/>
                    <w:rPr>
                      <w:rFonts w:hint="eastAsia"/>
                      <w:szCs w:val="21"/>
                      <w:lang w:val="en-US" w:eastAsia="zh-CN"/>
                    </w:rPr>
                  </w:pPr>
                  <w:r>
                    <w:rPr>
                      <w:rFonts w:hint="eastAsia"/>
                      <w:szCs w:val="21"/>
                    </w:rPr>
                    <w:t>自动包装机</w:t>
                  </w:r>
                </w:p>
              </w:tc>
              <w:tc>
                <w:tcPr>
                  <w:tcW w:w="1759" w:type="dxa"/>
                  <w:vAlign w:val="center"/>
                </w:tcPr>
                <w:p>
                  <w:pPr>
                    <w:spacing w:line="240" w:lineRule="exact"/>
                    <w:jc w:val="center"/>
                    <w:rPr>
                      <w:rFonts w:hint="eastAsia"/>
                      <w:szCs w:val="21"/>
                      <w:lang w:val="en-US" w:eastAsia="zh-CN"/>
                    </w:rPr>
                  </w:pPr>
                  <w:r>
                    <w:rPr>
                      <w:rFonts w:hint="eastAsia"/>
                      <w:szCs w:val="21"/>
                    </w:rPr>
                    <w:t>套</w:t>
                  </w:r>
                </w:p>
              </w:tc>
              <w:tc>
                <w:tcPr>
                  <w:tcW w:w="1221" w:type="dxa"/>
                  <w:vAlign w:val="center"/>
                </w:tcPr>
                <w:p>
                  <w:pPr>
                    <w:spacing w:line="240" w:lineRule="exact"/>
                    <w:jc w:val="center"/>
                    <w:rPr>
                      <w:rFonts w:hint="eastAsia"/>
                      <w:szCs w:val="21"/>
                      <w:lang w:val="en-US" w:eastAsia="zh-CN"/>
                    </w:rPr>
                  </w:pPr>
                  <w:r>
                    <w:rPr>
                      <w:rFonts w:hint="eastAsia"/>
                      <w:szCs w:val="21"/>
                    </w:rPr>
                    <w:t>1</w:t>
                  </w:r>
                </w:p>
              </w:tc>
              <w:tc>
                <w:tcPr>
                  <w:tcW w:w="2297" w:type="dxa"/>
                  <w:vAlign w:val="center"/>
                </w:tcPr>
                <w:p>
                  <w:pPr>
                    <w:spacing w:line="240" w:lineRule="exact"/>
                    <w:jc w:val="center"/>
                    <w:rPr>
                      <w:rFonts w:hint="eastAsia"/>
                      <w:szCs w:val="21"/>
                      <w:lang w:val="en-US" w:eastAsia="zh-CN"/>
                    </w:rPr>
                  </w:pPr>
                  <w:r>
                    <w:rPr>
                      <w:rFonts w:hint="eastAsia"/>
                      <w:szCs w:val="21"/>
                    </w:rPr>
                    <w:t>YH</w:t>
                  </w:r>
                  <w:r>
                    <w:rPr>
                      <w:rFonts w:hint="eastAsia"/>
                      <w:szCs w:val="21"/>
                    </w:rPr>
                    <w:softHyphen/>
                  </w:r>
                  <w:r>
                    <w:rPr>
                      <w:rFonts w:hint="eastAsia"/>
                      <w:szCs w:val="21"/>
                    </w:rPr>
                    <w:softHyphen/>
                  </w:r>
                  <w:r>
                    <w:rPr>
                      <w:rFonts w:hint="eastAsia"/>
                      <w:szCs w:val="21"/>
                    </w:rPr>
                    <w:t>-B50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pStyle w:val="9"/>
                    <w:spacing w:line="520" w:lineRule="exact"/>
                    <w:jc w:val="center"/>
                    <w:rPr>
                      <w:rFonts w:hint="default" w:hAnsi="黑体" w:eastAsia="黑体"/>
                      <w:color w:val="auto"/>
                      <w:sz w:val="24"/>
                      <w:szCs w:val="22"/>
                      <w:vertAlign w:val="baseline"/>
                      <w:lang w:val="en-US" w:eastAsia="zh-CN"/>
                    </w:rPr>
                  </w:pPr>
                  <w:r>
                    <w:rPr>
                      <w:rFonts w:hint="eastAsia" w:hAnsi="黑体" w:eastAsia="黑体"/>
                      <w:color w:val="auto"/>
                      <w:sz w:val="24"/>
                      <w:szCs w:val="22"/>
                      <w:vertAlign w:val="baseline"/>
                      <w:lang w:val="en-US" w:eastAsia="zh-CN"/>
                    </w:rPr>
                    <w:t>18</w:t>
                  </w:r>
                </w:p>
              </w:tc>
              <w:tc>
                <w:tcPr>
                  <w:tcW w:w="2195" w:type="dxa"/>
                  <w:vAlign w:val="center"/>
                </w:tcPr>
                <w:p>
                  <w:pPr>
                    <w:spacing w:line="240" w:lineRule="exact"/>
                    <w:jc w:val="center"/>
                    <w:rPr>
                      <w:rFonts w:hint="eastAsia"/>
                      <w:szCs w:val="21"/>
                      <w:lang w:val="en-US" w:eastAsia="zh-CN"/>
                    </w:rPr>
                  </w:pPr>
                  <w:r>
                    <w:rPr>
                      <w:rFonts w:hint="eastAsia"/>
                      <w:szCs w:val="21"/>
                    </w:rPr>
                    <w:t>空压机储气罐</w:t>
                  </w:r>
                </w:p>
              </w:tc>
              <w:tc>
                <w:tcPr>
                  <w:tcW w:w="1759" w:type="dxa"/>
                  <w:vAlign w:val="center"/>
                </w:tcPr>
                <w:p>
                  <w:pPr>
                    <w:spacing w:line="240" w:lineRule="exact"/>
                    <w:jc w:val="center"/>
                    <w:rPr>
                      <w:rFonts w:hint="eastAsia"/>
                      <w:szCs w:val="21"/>
                      <w:lang w:val="en-US" w:eastAsia="zh-CN"/>
                    </w:rPr>
                  </w:pPr>
                  <w:r>
                    <w:rPr>
                      <w:rFonts w:hint="eastAsia"/>
                      <w:szCs w:val="21"/>
                    </w:rPr>
                    <w:t>套</w:t>
                  </w:r>
                </w:p>
              </w:tc>
              <w:tc>
                <w:tcPr>
                  <w:tcW w:w="1221" w:type="dxa"/>
                  <w:vAlign w:val="center"/>
                </w:tcPr>
                <w:p>
                  <w:pPr>
                    <w:spacing w:line="240" w:lineRule="exact"/>
                    <w:jc w:val="center"/>
                    <w:rPr>
                      <w:rFonts w:hint="eastAsia"/>
                      <w:szCs w:val="21"/>
                      <w:lang w:val="en-US" w:eastAsia="zh-CN"/>
                    </w:rPr>
                  </w:pPr>
                  <w:r>
                    <w:rPr>
                      <w:rFonts w:hint="eastAsia"/>
                      <w:szCs w:val="21"/>
                    </w:rPr>
                    <w:t>1</w:t>
                  </w:r>
                </w:p>
              </w:tc>
              <w:tc>
                <w:tcPr>
                  <w:tcW w:w="2297" w:type="dxa"/>
                  <w:vAlign w:val="center"/>
                </w:tcPr>
                <w:p>
                  <w:pPr>
                    <w:spacing w:line="240" w:lineRule="exact"/>
                    <w:jc w:val="center"/>
                    <w:rPr>
                      <w:rFonts w:hint="eastAsia"/>
                      <w:szCs w:val="21"/>
                      <w:lang w:val="en-US" w:eastAsia="zh-CN"/>
                    </w:rPr>
                  </w:pPr>
                  <w:r>
                    <w:rPr>
                      <w:rFonts w:hint="eastAsia"/>
                      <w:szCs w:val="21"/>
                    </w:rPr>
                    <w:t>WBV37A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Pr>
                <w:p>
                  <w:pPr>
                    <w:pStyle w:val="9"/>
                    <w:spacing w:line="520" w:lineRule="exact"/>
                    <w:jc w:val="center"/>
                    <w:rPr>
                      <w:rFonts w:hint="default" w:hAnsi="黑体" w:eastAsia="黑体"/>
                      <w:color w:val="auto"/>
                      <w:sz w:val="24"/>
                      <w:szCs w:val="22"/>
                      <w:vertAlign w:val="baseline"/>
                      <w:lang w:val="en-US" w:eastAsia="zh-CN"/>
                    </w:rPr>
                  </w:pPr>
                  <w:r>
                    <w:rPr>
                      <w:rFonts w:hint="eastAsia" w:hAnsi="黑体" w:eastAsia="黑体"/>
                      <w:color w:val="auto"/>
                      <w:sz w:val="24"/>
                      <w:szCs w:val="22"/>
                      <w:vertAlign w:val="baseline"/>
                      <w:lang w:val="en-US" w:eastAsia="zh-CN"/>
                    </w:rPr>
                    <w:t>19</w:t>
                  </w:r>
                </w:p>
              </w:tc>
              <w:tc>
                <w:tcPr>
                  <w:tcW w:w="2195" w:type="dxa"/>
                  <w:vAlign w:val="center"/>
                </w:tcPr>
                <w:p>
                  <w:pPr>
                    <w:spacing w:line="240" w:lineRule="exact"/>
                    <w:jc w:val="center"/>
                    <w:rPr>
                      <w:rFonts w:hint="eastAsia"/>
                      <w:szCs w:val="21"/>
                      <w:lang w:val="en-US" w:eastAsia="zh-CN"/>
                    </w:rPr>
                  </w:pPr>
                  <w:r>
                    <w:rPr>
                      <w:rFonts w:hint="eastAsia"/>
                      <w:szCs w:val="21"/>
                    </w:rPr>
                    <w:t>笼式破碎机</w:t>
                  </w:r>
                </w:p>
              </w:tc>
              <w:tc>
                <w:tcPr>
                  <w:tcW w:w="1759" w:type="dxa"/>
                  <w:vAlign w:val="center"/>
                </w:tcPr>
                <w:p>
                  <w:pPr>
                    <w:spacing w:line="240" w:lineRule="exact"/>
                    <w:jc w:val="center"/>
                    <w:rPr>
                      <w:rFonts w:hint="eastAsia"/>
                      <w:szCs w:val="21"/>
                      <w:lang w:val="en-US" w:eastAsia="zh-CN"/>
                    </w:rPr>
                  </w:pPr>
                  <w:r>
                    <w:rPr>
                      <w:rFonts w:hint="eastAsia"/>
                      <w:szCs w:val="21"/>
                    </w:rPr>
                    <w:t>台</w:t>
                  </w:r>
                </w:p>
              </w:tc>
              <w:tc>
                <w:tcPr>
                  <w:tcW w:w="1221" w:type="dxa"/>
                  <w:vAlign w:val="center"/>
                </w:tcPr>
                <w:p>
                  <w:pPr>
                    <w:spacing w:line="240" w:lineRule="exact"/>
                    <w:jc w:val="center"/>
                    <w:rPr>
                      <w:rFonts w:hint="eastAsia"/>
                      <w:szCs w:val="21"/>
                      <w:lang w:val="en-US" w:eastAsia="zh-CN"/>
                    </w:rPr>
                  </w:pPr>
                  <w:r>
                    <w:rPr>
                      <w:rFonts w:hint="eastAsia"/>
                      <w:szCs w:val="21"/>
                    </w:rPr>
                    <w:t>1</w:t>
                  </w:r>
                </w:p>
              </w:tc>
              <w:tc>
                <w:tcPr>
                  <w:tcW w:w="2297" w:type="dxa"/>
                  <w:vAlign w:val="center"/>
                </w:tcPr>
                <w:p>
                  <w:pPr>
                    <w:spacing w:line="240" w:lineRule="exact"/>
                    <w:jc w:val="center"/>
                    <w:rPr>
                      <w:rFonts w:hint="eastAsia"/>
                      <w:szCs w:val="21"/>
                      <w:lang w:val="en-US" w:eastAsia="zh-CN"/>
                    </w:rPr>
                  </w:pPr>
                  <w:r>
                    <w:rPr>
                      <w:rFonts w:hint="eastAsia"/>
                      <w:szCs w:val="21"/>
                    </w:rPr>
                    <w:t>FS800</w:t>
                  </w:r>
                </w:p>
              </w:tc>
            </w:tr>
          </w:tbl>
          <w:p>
            <w:pPr>
              <w:pStyle w:val="9"/>
              <w:spacing w:line="520" w:lineRule="exact"/>
              <w:jc w:val="center"/>
              <w:rPr>
                <w:rFonts w:hint="eastAsia" w:ascii="Times New Roman" w:hAnsi="黑体" w:eastAsia="黑体" w:cs="Times New Roman"/>
                <w:color w:val="auto"/>
                <w:sz w:val="24"/>
                <w:lang w:val="en-US" w:eastAsia="zh-CN"/>
              </w:rPr>
            </w:pPr>
            <w:r>
              <w:rPr>
                <w:rFonts w:hAnsi="黑体" w:eastAsia="黑体"/>
                <w:color w:val="auto"/>
                <w:sz w:val="24"/>
                <w:lang w:val="en-US" w:eastAsia="zh-CN"/>
              </w:rPr>
              <w:t>表</w:t>
            </w:r>
            <w:r>
              <w:rPr>
                <w:rFonts w:hint="eastAsia" w:hAnsi="黑体" w:eastAsia="黑体"/>
                <w:color w:val="auto"/>
                <w:sz w:val="24"/>
                <w:lang w:val="en-US" w:eastAsia="zh-CN"/>
              </w:rPr>
              <w:t>11</w:t>
            </w:r>
            <w:r>
              <w:rPr>
                <w:rFonts w:hAnsi="黑体" w:eastAsia="黑体"/>
                <w:color w:val="auto"/>
                <w:sz w:val="24"/>
                <w:lang w:val="en-US" w:eastAsia="zh-CN"/>
              </w:rPr>
              <w:t xml:space="preserve">  </w:t>
            </w:r>
            <w:r>
              <w:rPr>
                <w:rFonts w:hint="eastAsia" w:hAnsi="黑体" w:eastAsia="黑体"/>
                <w:color w:val="auto"/>
                <w:sz w:val="24"/>
                <w:lang w:val="en-US" w:eastAsia="zh-CN"/>
              </w:rPr>
              <w:t xml:space="preserve">  </w:t>
            </w:r>
            <w:r>
              <w:rPr>
                <w:rFonts w:hint="eastAsia" w:ascii="Times New Roman" w:hAnsi="黑体" w:eastAsia="黑体" w:cs="Times New Roman"/>
                <w:color w:val="auto"/>
                <w:sz w:val="24"/>
                <w:lang w:val="en-US" w:eastAsia="zh-CN"/>
              </w:rPr>
              <w:t>复混肥料生产线</w:t>
            </w:r>
            <w:r>
              <w:rPr>
                <w:rFonts w:hAnsi="黑体" w:eastAsia="黑体"/>
                <w:color w:val="auto"/>
                <w:sz w:val="24"/>
                <w:lang w:val="en-US" w:eastAsia="zh-CN"/>
              </w:rPr>
              <w:t>主要生产设备</w:t>
            </w:r>
            <w:r>
              <w:rPr>
                <w:rFonts w:hint="eastAsia" w:hAnsi="黑体" w:eastAsia="黑体"/>
                <w:color w:val="auto"/>
                <w:sz w:val="24"/>
                <w:lang w:val="en-US" w:eastAsia="zh-CN"/>
              </w:rPr>
              <w:t>及设施一览表</w:t>
            </w:r>
          </w:p>
          <w:tbl>
            <w:tblPr>
              <w:tblStyle w:val="23"/>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1760"/>
              <w:gridCol w:w="1760"/>
              <w:gridCol w:w="176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760" w:type="dxa"/>
                  <w:vAlign w:val="center"/>
                </w:tcPr>
                <w:p>
                  <w:pPr>
                    <w:spacing w:line="240" w:lineRule="exact"/>
                    <w:jc w:val="center"/>
                    <w:rPr>
                      <w:rFonts w:hint="eastAsia" w:ascii="Times New Roman" w:hAnsi="宋体" w:eastAsia="宋体" w:cs="Times New Roman"/>
                      <w:color w:val="auto"/>
                      <w:sz w:val="24"/>
                      <w:szCs w:val="22"/>
                      <w:vertAlign w:val="baseline"/>
                    </w:rPr>
                  </w:pPr>
                  <w:r>
                    <w:rPr>
                      <w:rFonts w:ascii="Times New Roman" w:cs="Times New Roman"/>
                      <w:b/>
                      <w:color w:val="auto"/>
                      <w:szCs w:val="21"/>
                    </w:rPr>
                    <w:t>序号</w:t>
                  </w:r>
                </w:p>
              </w:tc>
              <w:tc>
                <w:tcPr>
                  <w:tcW w:w="1760" w:type="dxa"/>
                  <w:vAlign w:val="center"/>
                </w:tcPr>
                <w:p>
                  <w:pPr>
                    <w:spacing w:line="240" w:lineRule="exact"/>
                    <w:jc w:val="center"/>
                    <w:rPr>
                      <w:rFonts w:hint="eastAsia" w:ascii="Times New Roman" w:hAnsi="宋体" w:eastAsia="宋体" w:cs="Times New Roman"/>
                      <w:color w:val="auto"/>
                      <w:sz w:val="24"/>
                      <w:szCs w:val="22"/>
                      <w:vertAlign w:val="baseline"/>
                    </w:rPr>
                  </w:pPr>
                  <w:r>
                    <w:rPr>
                      <w:rFonts w:ascii="Times New Roman" w:cs="Times New Roman"/>
                      <w:b/>
                      <w:color w:val="auto"/>
                      <w:szCs w:val="21"/>
                    </w:rPr>
                    <w:t>设备</w:t>
                  </w:r>
                  <w:r>
                    <w:rPr>
                      <w:rFonts w:hint="eastAsia" w:ascii="Times New Roman" w:cs="Times New Roman"/>
                      <w:b/>
                      <w:color w:val="auto"/>
                      <w:szCs w:val="21"/>
                      <w:lang w:val="en-US" w:eastAsia="zh-CN"/>
                    </w:rPr>
                    <w:t>及设施</w:t>
                  </w:r>
                  <w:r>
                    <w:rPr>
                      <w:rFonts w:ascii="Times New Roman" w:cs="Times New Roman"/>
                      <w:b/>
                      <w:color w:val="auto"/>
                      <w:szCs w:val="21"/>
                    </w:rPr>
                    <w:t>名称</w:t>
                  </w:r>
                </w:p>
              </w:tc>
              <w:tc>
                <w:tcPr>
                  <w:tcW w:w="1760" w:type="dxa"/>
                  <w:vAlign w:val="center"/>
                </w:tcPr>
                <w:p>
                  <w:pPr>
                    <w:spacing w:line="240" w:lineRule="exact"/>
                    <w:jc w:val="center"/>
                    <w:rPr>
                      <w:rFonts w:hint="eastAsia" w:ascii="Times New Roman" w:hAnsi="宋体" w:eastAsia="宋体" w:cs="Times New Roman"/>
                      <w:color w:val="auto"/>
                      <w:sz w:val="24"/>
                      <w:szCs w:val="22"/>
                      <w:vertAlign w:val="baseline"/>
                    </w:rPr>
                  </w:pPr>
                  <w:r>
                    <w:rPr>
                      <w:rFonts w:ascii="Times New Roman" w:cs="Times New Roman"/>
                      <w:b/>
                      <w:color w:val="auto"/>
                      <w:szCs w:val="21"/>
                    </w:rPr>
                    <w:t>单位</w:t>
                  </w:r>
                </w:p>
              </w:tc>
              <w:tc>
                <w:tcPr>
                  <w:tcW w:w="1760" w:type="dxa"/>
                  <w:vAlign w:val="center"/>
                </w:tcPr>
                <w:p>
                  <w:pPr>
                    <w:spacing w:line="240" w:lineRule="exact"/>
                    <w:jc w:val="center"/>
                    <w:rPr>
                      <w:rFonts w:hint="eastAsia" w:ascii="Times New Roman" w:hAnsi="宋体" w:eastAsia="宋体" w:cs="Times New Roman"/>
                      <w:color w:val="auto"/>
                      <w:sz w:val="24"/>
                      <w:szCs w:val="22"/>
                      <w:vertAlign w:val="baseline"/>
                    </w:rPr>
                  </w:pPr>
                  <w:r>
                    <w:rPr>
                      <w:rFonts w:ascii="Times New Roman" w:cs="Times New Roman"/>
                      <w:b/>
                      <w:color w:val="auto"/>
                      <w:szCs w:val="21"/>
                    </w:rPr>
                    <w:t>数量</w:t>
                  </w:r>
                </w:p>
              </w:tc>
              <w:tc>
                <w:tcPr>
                  <w:tcW w:w="1760" w:type="dxa"/>
                  <w:vAlign w:val="center"/>
                </w:tcPr>
                <w:p>
                  <w:pPr>
                    <w:spacing w:line="240" w:lineRule="exact"/>
                    <w:jc w:val="center"/>
                    <w:rPr>
                      <w:rFonts w:hint="eastAsia" w:ascii="Times New Roman" w:hAnsi="宋体" w:eastAsia="宋体" w:cs="Times New Roman"/>
                      <w:color w:val="auto"/>
                      <w:sz w:val="24"/>
                      <w:szCs w:val="22"/>
                      <w:vertAlign w:val="baseline"/>
                    </w:rPr>
                  </w:pPr>
                  <w:r>
                    <w:rPr>
                      <w:rFonts w:hint="eastAsia" w:ascii="Times New Roman" w:cs="Times New Roman"/>
                      <w:b/>
                      <w:color w:val="auto"/>
                      <w:szCs w:val="21"/>
                      <w:lang w:val="en-US" w:eastAsia="zh-CN"/>
                    </w:rPr>
                    <w:t>设备型号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szCs w:val="21"/>
                    </w:rPr>
                    <w:t>全自动计量秤</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szCs w:val="21"/>
                    </w:rPr>
                    <w:t>套</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Calibri" w:hAnsi="Calibri" w:eastAsia="微软雅黑"/>
                      <w:szCs w:val="21"/>
                    </w:rPr>
                    <w:t>8</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szCs w:val="21"/>
                    </w:rPr>
                    <w:t>B650X2200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szCs w:val="21"/>
                    </w:rPr>
                    <w:t>提升机</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szCs w:val="21"/>
                    </w:rPr>
                    <w:t>套</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Calibri" w:hAnsi="Calibri" w:eastAsia="微软雅黑"/>
                      <w:szCs w:val="21"/>
                    </w:rPr>
                    <w:t>2</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szCs w:val="21"/>
                    </w:rPr>
                    <w:t>TH400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szCs w:val="21"/>
                    </w:rPr>
                    <w:t>输送机</w:t>
                  </w:r>
                </w:p>
              </w:tc>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szCs w:val="21"/>
                    </w:rPr>
                    <w:t>条</w:t>
                  </w:r>
                </w:p>
              </w:tc>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szCs w:val="21"/>
                    </w:rPr>
                    <w:t>3</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szCs w:val="21"/>
                    </w:rPr>
                    <w:t>B800XL11500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szCs w:val="21"/>
                    </w:rPr>
                    <w:t>筛分机</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szCs w:val="21"/>
                    </w:rPr>
                    <w:t>套</w:t>
                  </w:r>
                </w:p>
              </w:tc>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szCs w:val="21"/>
                    </w:rPr>
                    <w:t>1</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szCs w:val="21"/>
                    </w:rPr>
                    <w:t>Φ1500X5000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w:t>
                  </w:r>
                </w:p>
              </w:tc>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szCs w:val="21"/>
                    </w:rPr>
                    <w:t>混合机</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szCs w:val="21"/>
                    </w:rPr>
                    <w:t>套</w:t>
                  </w:r>
                </w:p>
              </w:tc>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szCs w:val="21"/>
                    </w:rPr>
                    <w:t>1</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szCs w:val="21"/>
                    </w:rPr>
                    <w:t>SH350X6000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w:t>
                  </w:r>
                </w:p>
              </w:tc>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szCs w:val="21"/>
                    </w:rPr>
                    <w:t>自动包装机</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szCs w:val="21"/>
                    </w:rPr>
                    <w:t>套</w:t>
                  </w:r>
                </w:p>
              </w:tc>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szCs w:val="21"/>
                    </w:rPr>
                    <w:t>3</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Calibri" w:hAnsi="Calibri" w:eastAsia="微软雅黑"/>
                      <w:szCs w:val="21"/>
                    </w:rPr>
                    <w:t>Y</w:t>
                  </w:r>
                  <w:r>
                    <w:rPr>
                      <w:rFonts w:ascii="Calibri" w:hAnsi="Calibri" w:eastAsia="微软雅黑"/>
                      <w:szCs w:val="21"/>
                    </w:rPr>
                    <w:t>H</w:t>
                  </w:r>
                  <w:r>
                    <w:rPr>
                      <w:rFonts w:ascii="Calibri" w:hAnsi="Calibri" w:eastAsia="微软雅黑"/>
                      <w:szCs w:val="21"/>
                    </w:rPr>
                    <w:softHyphen/>
                  </w:r>
                  <w:r>
                    <w:rPr>
                      <w:rFonts w:ascii="Calibri" w:hAnsi="Calibri" w:eastAsia="微软雅黑"/>
                      <w:szCs w:val="21"/>
                    </w:rPr>
                    <w:softHyphen/>
                  </w:r>
                  <w:r>
                    <w:rPr>
                      <w:rFonts w:hint="eastAsia" w:ascii="Calibri" w:hAnsi="Calibri" w:eastAsia="微软雅黑"/>
                      <w:szCs w:val="21"/>
                    </w:rPr>
                    <w:t>-</w:t>
                  </w:r>
                  <w:r>
                    <w:rPr>
                      <w:rFonts w:ascii="Calibri" w:hAnsi="Calibri" w:eastAsia="微软雅黑"/>
                      <w:szCs w:val="21"/>
                    </w:rPr>
                    <w:t>B50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w:t>
                  </w:r>
                </w:p>
              </w:tc>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szCs w:val="21"/>
                    </w:rPr>
                    <w:t>叉车</w:t>
                  </w:r>
                </w:p>
              </w:tc>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szCs w:val="21"/>
                    </w:rPr>
                    <w:t>台</w:t>
                  </w:r>
                </w:p>
              </w:tc>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szCs w:val="21"/>
                    </w:rPr>
                    <w:t>4</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ascii="Calibri" w:hAnsi="Calibri" w:eastAsia="微软雅黑"/>
                      <w:szCs w:val="21"/>
                    </w:rPr>
                    <w:t>CPC30-AG51</w:t>
                  </w:r>
                  <w:r>
                    <w:rPr>
                      <w:rFonts w:hint="eastAsia" w:ascii="Calibri" w:hAnsi="Calibri"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8</w:t>
                  </w:r>
                </w:p>
              </w:tc>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szCs w:val="21"/>
                    </w:rPr>
                    <w:t>自动机械</w:t>
                  </w:r>
                  <w:r>
                    <w:rPr>
                      <w:rFonts w:hint="eastAsia" w:ascii="Calibri" w:hAnsi="Calibri" w:eastAsia="微软雅黑"/>
                      <w:szCs w:val="21"/>
                    </w:rPr>
                    <w:t>手</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szCs w:val="21"/>
                    </w:rPr>
                    <w:t>套</w:t>
                  </w:r>
                </w:p>
              </w:tc>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szCs w:val="21"/>
                    </w:rPr>
                    <w:t>1</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Calibri" w:hAnsi="Calibri"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9</w:t>
                  </w:r>
                </w:p>
              </w:tc>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szCs w:val="21"/>
                    </w:rPr>
                    <w:t>装车机</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szCs w:val="21"/>
                    </w:rPr>
                    <w:t>套</w:t>
                  </w:r>
                </w:p>
              </w:tc>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szCs w:val="21"/>
                    </w:rPr>
                    <w:t>3</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Calibri" w:hAnsi="Calibri"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w:t>
                  </w:r>
                </w:p>
              </w:tc>
              <w:tc>
                <w:tcPr>
                  <w:tcW w:w="1760" w:type="dxa"/>
                  <w:vAlign w:val="center"/>
                </w:tcPr>
                <w:p>
                  <w:pPr>
                    <w:spacing w:line="240" w:lineRule="exact"/>
                    <w:jc w:val="center"/>
                    <w:rPr>
                      <w:rFonts w:hint="default" w:ascii="Times New Roman" w:hAnsi="Times New Roman" w:eastAsia="宋体"/>
                      <w:szCs w:val="21"/>
                      <w:lang w:val="en-US" w:eastAsia="zh-CN"/>
                    </w:rPr>
                  </w:pPr>
                  <w:r>
                    <w:rPr>
                      <w:rFonts w:hint="eastAsia" w:ascii="Times New Roman" w:hAnsi="Times New Roman" w:eastAsia="宋体"/>
                      <w:szCs w:val="21"/>
                    </w:rPr>
                    <w:t>配电柜</w:t>
                  </w:r>
                </w:p>
              </w:tc>
              <w:tc>
                <w:tcPr>
                  <w:tcW w:w="1760" w:type="dxa"/>
                  <w:vAlign w:val="center"/>
                </w:tcPr>
                <w:p>
                  <w:pPr>
                    <w:spacing w:line="240" w:lineRule="exact"/>
                    <w:jc w:val="center"/>
                    <w:rPr>
                      <w:rFonts w:hint="eastAsia" w:ascii="Times New Roman" w:hAnsi="Times New Roman" w:eastAsia="宋体"/>
                      <w:szCs w:val="21"/>
                      <w:lang w:val="en-US" w:eastAsia="zh-CN"/>
                    </w:rPr>
                  </w:pPr>
                  <w:r>
                    <w:rPr>
                      <w:rFonts w:hint="eastAsia" w:ascii="Times New Roman" w:hAnsi="Times New Roman" w:eastAsia="宋体"/>
                      <w:szCs w:val="21"/>
                    </w:rPr>
                    <w:t>套</w:t>
                  </w:r>
                </w:p>
              </w:tc>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ascii="Calibri" w:hAnsi="Calibri" w:eastAsia="微软雅黑"/>
                      <w:szCs w:val="21"/>
                    </w:rPr>
                    <w:t>1</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Calibri" w:hAnsi="Calibri" w:eastAsia="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760" w:type="dxa"/>
                  <w:vAlign w:val="center"/>
                </w:tcPr>
                <w:p>
                  <w:pPr>
                    <w:spacing w:line="24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11</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szCs w:val="21"/>
                    </w:rPr>
                    <w:t>空压机储气罐</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szCs w:val="21"/>
                    </w:rPr>
                    <w:t>套</w:t>
                  </w:r>
                </w:p>
              </w:tc>
              <w:tc>
                <w:tcPr>
                  <w:tcW w:w="1760" w:type="dxa"/>
                  <w:vAlign w:val="center"/>
                </w:tcPr>
                <w:p>
                  <w:pPr>
                    <w:spacing w:line="240" w:lineRule="exac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szCs w:val="21"/>
                    </w:rPr>
                    <w:t>3</w:t>
                  </w:r>
                </w:p>
              </w:tc>
              <w:tc>
                <w:tcPr>
                  <w:tcW w:w="1760" w:type="dxa"/>
                  <w:vAlign w:val="center"/>
                </w:tcPr>
                <w:p>
                  <w:pPr>
                    <w:spacing w:line="240" w:lineRule="exact"/>
                    <w:jc w:val="center"/>
                    <w:rPr>
                      <w:rFonts w:hint="eastAsia" w:cs="Times New Roman"/>
                      <w:color w:val="auto"/>
                      <w:szCs w:val="21"/>
                      <w:lang w:val="en-US" w:eastAsia="zh-CN"/>
                    </w:rPr>
                  </w:pPr>
                  <w:r>
                    <w:rPr>
                      <w:rFonts w:hint="eastAsia" w:ascii="Calibri" w:hAnsi="Calibri" w:eastAsia="微软雅黑"/>
                      <w:szCs w:val="21"/>
                    </w:rPr>
                    <w:t>W</w:t>
                  </w:r>
                  <w:r>
                    <w:rPr>
                      <w:rFonts w:ascii="Calibri" w:hAnsi="Calibri" w:eastAsia="微软雅黑"/>
                      <w:szCs w:val="21"/>
                    </w:rPr>
                    <w:t>BV37A</w:t>
                  </w:r>
                </w:p>
              </w:tc>
            </w:tr>
          </w:tbl>
          <w:p>
            <w:pPr>
              <w:adjustRightInd w:val="0"/>
              <w:snapToGrid w:val="0"/>
              <w:spacing w:line="520" w:lineRule="exact"/>
              <w:ind w:firstLine="480" w:firstLineChars="200"/>
              <w:rPr>
                <w:rFonts w:hint="eastAsia" w:ascii="Times New Roman" w:hAnsi="宋体" w:eastAsia="宋体" w:cs="Times New Roman"/>
                <w:color w:val="auto"/>
                <w:sz w:val="24"/>
              </w:rPr>
            </w:pPr>
            <w:r>
              <w:rPr>
                <w:rFonts w:hint="eastAsia" w:ascii="Times New Roman" w:hAnsi="宋体" w:eastAsia="宋体" w:cs="Times New Roman"/>
                <w:color w:val="auto"/>
                <w:sz w:val="24"/>
              </w:rPr>
              <w:t>备注：</w:t>
            </w:r>
            <w:r>
              <w:rPr>
                <w:rFonts w:ascii="Times New Roman" w:hAnsi="宋体" w:eastAsia="宋体" w:cs="Times New Roman"/>
                <w:color w:val="auto"/>
                <w:sz w:val="24"/>
              </w:rPr>
              <w:t>本项目的生产设备中无国家明令禁止和淘汰的设备</w:t>
            </w:r>
            <w:r>
              <w:rPr>
                <w:rFonts w:hint="eastAsia" w:ascii="Times New Roman" w:hAnsi="宋体" w:eastAsia="宋体" w:cs="Times New Roman"/>
                <w:color w:val="auto"/>
                <w:sz w:val="24"/>
              </w:rPr>
              <w:t>，</w:t>
            </w:r>
            <w:r>
              <w:rPr>
                <w:rFonts w:ascii="Times New Roman" w:hAnsi="宋体" w:eastAsia="宋体" w:cs="Times New Roman"/>
                <w:color w:val="auto"/>
                <w:sz w:val="24"/>
              </w:rPr>
              <w:t>项目</w:t>
            </w:r>
            <w:r>
              <w:rPr>
                <w:rFonts w:hint="eastAsia" w:hAnsi="宋体" w:cs="Times New Roman"/>
                <w:color w:val="auto"/>
                <w:sz w:val="24"/>
                <w:lang w:eastAsia="zh-CN"/>
              </w:rPr>
              <w:t>所用</w:t>
            </w:r>
            <w:r>
              <w:rPr>
                <w:rFonts w:ascii="Times New Roman" w:hAnsi="宋体" w:eastAsia="宋体" w:cs="Times New Roman"/>
                <w:color w:val="auto"/>
                <w:sz w:val="24"/>
              </w:rPr>
              <w:t>运输车辆</w:t>
            </w:r>
            <w:r>
              <w:rPr>
                <w:rFonts w:hint="eastAsia" w:ascii="Times New Roman" w:hAnsi="宋体" w:eastAsia="宋体" w:cs="Times New Roman"/>
                <w:color w:val="auto"/>
                <w:sz w:val="24"/>
                <w:lang w:val="en-US" w:eastAsia="zh-CN"/>
              </w:rPr>
              <w:t>均符合国家标准</w:t>
            </w:r>
            <w:r>
              <w:rPr>
                <w:rFonts w:hint="eastAsia" w:ascii="Times New Roman" w:hAnsi="宋体" w:eastAsia="宋体" w:cs="Times New Roman"/>
                <w:color w:val="auto"/>
                <w:sz w:val="24"/>
              </w:rPr>
              <w:t>。</w:t>
            </w:r>
          </w:p>
          <w:p>
            <w:pPr>
              <w:snapToGrid w:val="0"/>
              <w:spacing w:line="520" w:lineRule="exact"/>
              <w:rPr>
                <w:b/>
                <w:color w:val="auto"/>
                <w:sz w:val="24"/>
                <w:highlight w:val="none"/>
              </w:rPr>
            </w:pPr>
            <w:r>
              <w:rPr>
                <w:b/>
                <w:color w:val="auto"/>
                <w:sz w:val="24"/>
                <w:highlight w:val="none"/>
              </w:rPr>
              <w:t>5</w:t>
            </w:r>
            <w:r>
              <w:rPr>
                <w:rFonts w:hAnsi="宋体"/>
                <w:b/>
                <w:color w:val="auto"/>
                <w:sz w:val="24"/>
                <w:highlight w:val="none"/>
              </w:rPr>
              <w:t>、原辅材料及能源消耗</w:t>
            </w:r>
          </w:p>
          <w:p>
            <w:pPr>
              <w:adjustRightInd w:val="0"/>
              <w:snapToGrid w:val="0"/>
              <w:spacing w:line="520" w:lineRule="exact"/>
              <w:ind w:firstLine="588" w:firstLineChars="245"/>
              <w:rPr>
                <w:rFonts w:hint="eastAsia" w:hAnsi="宋体"/>
                <w:color w:val="auto"/>
                <w:sz w:val="24"/>
              </w:rPr>
            </w:pPr>
            <w:r>
              <w:rPr>
                <w:rFonts w:hAnsi="宋体"/>
                <w:color w:val="auto"/>
                <w:sz w:val="24"/>
              </w:rPr>
              <w:t>项目生产</w:t>
            </w:r>
            <w:r>
              <w:rPr>
                <w:rFonts w:hint="eastAsia" w:hAnsi="宋体"/>
                <w:color w:val="auto"/>
                <w:sz w:val="24"/>
              </w:rPr>
              <w:t>所需</w:t>
            </w:r>
            <w:r>
              <w:rPr>
                <w:rFonts w:hAnsi="宋体"/>
                <w:color w:val="auto"/>
                <w:sz w:val="24"/>
              </w:rPr>
              <w:t>原辅材料主要</w:t>
            </w:r>
            <w:r>
              <w:rPr>
                <w:rFonts w:hint="eastAsia" w:hAnsi="宋体"/>
                <w:color w:val="auto"/>
                <w:sz w:val="24"/>
              </w:rPr>
              <w:t>为</w:t>
            </w:r>
            <w:r>
              <w:rPr>
                <w:rFonts w:hint="eastAsia" w:hAnsi="宋体"/>
                <w:color w:val="auto"/>
                <w:sz w:val="24"/>
                <w:lang w:val="en-US" w:eastAsia="zh-CN"/>
              </w:rPr>
              <w:t>硫酸铵等</w:t>
            </w:r>
            <w:r>
              <w:rPr>
                <w:rFonts w:hint="eastAsia" w:hAnsi="宋体"/>
                <w:color w:val="auto"/>
                <w:sz w:val="24"/>
              </w:rPr>
              <w:t>，</w:t>
            </w:r>
            <w:r>
              <w:rPr>
                <w:rFonts w:hAnsi="宋体"/>
                <w:color w:val="auto"/>
                <w:sz w:val="24"/>
              </w:rPr>
              <w:t>消耗的能源主要</w:t>
            </w:r>
            <w:r>
              <w:rPr>
                <w:rFonts w:hint="eastAsia" w:hAnsi="宋体"/>
                <w:color w:val="auto"/>
                <w:sz w:val="24"/>
              </w:rPr>
              <w:t>为</w:t>
            </w:r>
            <w:r>
              <w:rPr>
                <w:rFonts w:hAnsi="宋体"/>
                <w:color w:val="auto"/>
                <w:sz w:val="24"/>
              </w:rPr>
              <w:t>水、电</w:t>
            </w:r>
            <w:r>
              <w:rPr>
                <w:rFonts w:hint="eastAsia" w:hAnsi="宋体"/>
                <w:color w:val="auto"/>
                <w:sz w:val="24"/>
                <w:lang w:eastAsia="zh-CN"/>
              </w:rPr>
              <w:t>、天然气</w:t>
            </w:r>
            <w:r>
              <w:rPr>
                <w:rFonts w:hAnsi="宋体"/>
                <w:color w:val="auto"/>
                <w:sz w:val="24"/>
              </w:rPr>
              <w:t>。项目原辅材料及能源消耗情况详见下表。</w:t>
            </w:r>
          </w:p>
          <w:p>
            <w:pPr>
              <w:adjustRightInd w:val="0"/>
              <w:snapToGrid w:val="0"/>
              <w:spacing w:line="520" w:lineRule="exact"/>
              <w:ind w:firstLine="2150" w:firstLineChars="896"/>
              <w:jc w:val="both"/>
              <w:rPr>
                <w:rFonts w:hint="eastAsia" w:hAnsi="黑体" w:eastAsia="黑体"/>
                <w:color w:val="auto"/>
                <w:sz w:val="24"/>
              </w:rPr>
            </w:pPr>
            <w:r>
              <w:rPr>
                <w:rFonts w:hAnsi="黑体" w:eastAsia="黑体"/>
                <w:color w:val="auto"/>
                <w:sz w:val="24"/>
              </w:rPr>
              <w:t>表</w:t>
            </w:r>
            <w:r>
              <w:rPr>
                <w:rFonts w:hint="eastAsia" w:eastAsia="黑体"/>
                <w:color w:val="auto"/>
                <w:sz w:val="24"/>
                <w:lang w:val="en-US" w:eastAsia="zh-CN"/>
              </w:rPr>
              <w:t>12</w:t>
            </w:r>
            <w:r>
              <w:rPr>
                <w:rFonts w:eastAsia="黑体"/>
                <w:color w:val="auto"/>
                <w:sz w:val="24"/>
              </w:rPr>
              <w:t xml:space="preserve">       </w:t>
            </w:r>
            <w:r>
              <w:rPr>
                <w:rFonts w:hAnsi="黑体" w:eastAsia="黑体"/>
                <w:color w:val="auto"/>
                <w:sz w:val="24"/>
              </w:rPr>
              <w:t>原辅材料消耗情况一览表</w:t>
            </w:r>
          </w:p>
          <w:tbl>
            <w:tblPr>
              <w:tblStyle w:val="22"/>
              <w:tblW w:w="8378" w:type="dxa"/>
              <w:jc w:val="center"/>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595"/>
              <w:gridCol w:w="2810"/>
              <w:gridCol w:w="1889"/>
              <w:gridCol w:w="2084"/>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4405" w:type="dxa"/>
                  <w:gridSpan w:val="2"/>
                  <w:vAlign w:val="center"/>
                </w:tcPr>
                <w:p>
                  <w:pPr>
                    <w:adjustRightInd w:val="0"/>
                    <w:snapToGrid w:val="0"/>
                    <w:jc w:val="center"/>
                    <w:rPr>
                      <w:color w:val="auto"/>
                      <w:szCs w:val="21"/>
                    </w:rPr>
                  </w:pPr>
                  <w:r>
                    <w:rPr>
                      <w:rFonts w:ascii="Times New Roman" w:cs="Times New Roman"/>
                      <w:b/>
                      <w:bCs/>
                      <w:color w:val="auto"/>
                      <w:kern w:val="0"/>
                      <w:szCs w:val="21"/>
                    </w:rPr>
                    <w:t>名称</w:t>
                  </w:r>
                </w:p>
              </w:tc>
              <w:tc>
                <w:tcPr>
                  <w:tcW w:w="1889" w:type="dxa"/>
                  <w:vAlign w:val="center"/>
                </w:tcPr>
                <w:p>
                  <w:pPr>
                    <w:adjustRightInd w:val="0"/>
                    <w:snapToGrid w:val="0"/>
                    <w:jc w:val="center"/>
                    <w:rPr>
                      <w:color w:val="auto"/>
                      <w:szCs w:val="21"/>
                    </w:rPr>
                  </w:pPr>
                  <w:r>
                    <w:rPr>
                      <w:rFonts w:ascii="Times New Roman" w:cs="Times New Roman"/>
                      <w:b/>
                      <w:bCs/>
                      <w:color w:val="auto"/>
                      <w:kern w:val="0"/>
                      <w:szCs w:val="21"/>
                    </w:rPr>
                    <w:t>年用量</w:t>
                  </w:r>
                </w:p>
              </w:tc>
              <w:tc>
                <w:tcPr>
                  <w:tcW w:w="2084" w:type="dxa"/>
                  <w:vAlign w:val="center"/>
                </w:tcPr>
                <w:p>
                  <w:pPr>
                    <w:adjustRightInd w:val="0"/>
                    <w:snapToGrid w:val="0"/>
                    <w:jc w:val="center"/>
                    <w:rPr>
                      <w:color w:val="auto"/>
                      <w:szCs w:val="21"/>
                    </w:rPr>
                  </w:pPr>
                  <w:r>
                    <w:rPr>
                      <w:rFonts w:hint="eastAsia" w:ascii="Times New Roman" w:hAnsi="Times New Roman" w:cs="Times New Roman"/>
                      <w:b/>
                      <w:bCs/>
                      <w:color w:val="auto"/>
                      <w:kern w:val="0"/>
                      <w:szCs w:val="21"/>
                      <w:highlight w:val="none"/>
                    </w:rPr>
                    <w:t>备注</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1595" w:type="dxa"/>
                  <w:vMerge w:val="restart"/>
                  <w:vAlign w:val="center"/>
                </w:tcPr>
                <w:p>
                  <w:pPr>
                    <w:adjustRightInd w:val="0"/>
                    <w:snapToGrid w:val="0"/>
                    <w:jc w:val="center"/>
                    <w:rPr>
                      <w:rFonts w:hint="eastAsia" w:hAnsi="宋体"/>
                      <w:color w:val="auto"/>
                      <w:kern w:val="0"/>
                      <w:szCs w:val="21"/>
                    </w:rPr>
                  </w:pPr>
                  <w:r>
                    <w:rPr>
                      <w:rFonts w:ascii="Times New Roman" w:cs="Times New Roman"/>
                      <w:bCs/>
                      <w:color w:val="auto"/>
                      <w:szCs w:val="21"/>
                    </w:rPr>
                    <w:t>原辅材料</w:t>
                  </w:r>
                </w:p>
              </w:tc>
              <w:tc>
                <w:tcPr>
                  <w:tcW w:w="2810" w:type="dxa"/>
                  <w:vAlign w:val="center"/>
                </w:tcPr>
                <w:p>
                  <w:pPr>
                    <w:adjustRightInd w:val="0"/>
                    <w:snapToGrid w:val="0"/>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硫酸铵</w:t>
                  </w:r>
                </w:p>
              </w:tc>
              <w:tc>
                <w:tcPr>
                  <w:tcW w:w="1889" w:type="dxa"/>
                  <w:vAlign w:val="center"/>
                </w:tcPr>
                <w:p>
                  <w:pPr>
                    <w:adjustRightInd w:val="0"/>
                    <w:snapToGrid w:val="0"/>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30万吨</w:t>
                  </w:r>
                </w:p>
              </w:tc>
              <w:tc>
                <w:tcPr>
                  <w:tcW w:w="2084" w:type="dxa"/>
                  <w:vAlign w:val="center"/>
                </w:tcPr>
                <w:p>
                  <w:pPr>
                    <w:adjustRightInd w:val="0"/>
                    <w:snapToGrid w:val="0"/>
                    <w:jc w:val="center"/>
                    <w:rPr>
                      <w:rFonts w:hint="default" w:ascii="Times New Roman" w:hAnsi="Times New Roman" w:cs="Times New Roman"/>
                      <w:bCs/>
                      <w:color w:val="auto"/>
                      <w:kern w:val="0"/>
                      <w:szCs w:val="21"/>
                      <w:u w:val="single"/>
                      <w:lang w:val="en-US" w:eastAsia="zh-CN"/>
                    </w:rPr>
                  </w:pPr>
                  <w:r>
                    <w:rPr>
                      <w:rFonts w:hint="eastAsia" w:ascii="Times New Roman" w:hAnsi="Times New Roman" w:cs="Times New Roman"/>
                      <w:bCs/>
                      <w:color w:val="auto"/>
                      <w:kern w:val="0"/>
                      <w:szCs w:val="21"/>
                      <w:u w:val="single"/>
                      <w:lang w:val="en-US" w:eastAsia="zh-CN"/>
                    </w:rPr>
                    <w:t>无色结晶</w:t>
                  </w:r>
                  <w:r>
                    <w:rPr>
                      <w:rFonts w:hint="eastAsia" w:cs="Times New Roman"/>
                      <w:bCs/>
                      <w:color w:val="auto"/>
                      <w:kern w:val="0"/>
                      <w:szCs w:val="21"/>
                      <w:u w:val="single"/>
                      <w:lang w:val="en-US" w:eastAsia="zh-CN"/>
                    </w:rPr>
                    <w:t>、袋装、储存于原料区</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26" w:hRule="atLeast"/>
                <w:jc w:val="center"/>
              </w:trPr>
              <w:tc>
                <w:tcPr>
                  <w:tcW w:w="1595" w:type="dxa"/>
                  <w:vMerge w:val="continue"/>
                  <w:vAlign w:val="center"/>
                </w:tcPr>
                <w:p>
                  <w:pPr>
                    <w:adjustRightInd w:val="0"/>
                    <w:snapToGrid w:val="0"/>
                    <w:jc w:val="center"/>
                    <w:rPr>
                      <w:rFonts w:ascii="Times New Roman" w:cs="Times New Roman"/>
                      <w:bCs/>
                      <w:color w:val="auto"/>
                      <w:szCs w:val="21"/>
                    </w:rPr>
                  </w:pPr>
                </w:p>
              </w:tc>
              <w:tc>
                <w:tcPr>
                  <w:tcW w:w="2810" w:type="dxa"/>
                  <w:vAlign w:val="center"/>
                </w:tcPr>
                <w:p>
                  <w:pPr>
                    <w:adjustRightInd w:val="0"/>
                    <w:snapToGrid w:val="0"/>
                    <w:jc w:val="center"/>
                    <w:rPr>
                      <w:rFonts w:hint="eastAsia" w:cs="Times New Roman"/>
                      <w:bCs/>
                      <w:color w:val="auto"/>
                      <w:szCs w:val="21"/>
                      <w:lang w:val="en-US" w:eastAsia="zh-CN"/>
                    </w:rPr>
                  </w:pPr>
                  <w:r>
                    <w:rPr>
                      <w:rFonts w:hint="eastAsia" w:cs="Times New Roman"/>
                      <w:bCs/>
                      <w:color w:val="auto"/>
                      <w:szCs w:val="21"/>
                      <w:lang w:val="en-US" w:eastAsia="zh-CN"/>
                    </w:rPr>
                    <w:t>防结块剂（十二烷基硫酸钠）</w:t>
                  </w:r>
                </w:p>
              </w:tc>
              <w:tc>
                <w:tcPr>
                  <w:tcW w:w="1889" w:type="dxa"/>
                  <w:vAlign w:val="center"/>
                </w:tcPr>
                <w:p>
                  <w:pPr>
                    <w:adjustRightInd w:val="0"/>
                    <w:snapToGrid w:val="0"/>
                    <w:jc w:val="center"/>
                    <w:rPr>
                      <w:rFonts w:hint="default" w:cs="Times New Roman"/>
                      <w:bCs/>
                      <w:color w:val="auto"/>
                      <w:szCs w:val="21"/>
                      <w:lang w:val="en-US" w:eastAsia="zh-CN"/>
                    </w:rPr>
                  </w:pPr>
                  <w:r>
                    <w:rPr>
                      <w:rFonts w:hint="eastAsia" w:cs="Times New Roman"/>
                      <w:bCs/>
                      <w:color w:val="auto"/>
                      <w:szCs w:val="21"/>
                      <w:lang w:val="en-US" w:eastAsia="zh-CN"/>
                    </w:rPr>
                    <w:t>120吨</w:t>
                  </w:r>
                </w:p>
              </w:tc>
              <w:tc>
                <w:tcPr>
                  <w:tcW w:w="2084" w:type="dxa"/>
                  <w:vAlign w:val="center"/>
                </w:tcPr>
                <w:p>
                  <w:pPr>
                    <w:adjustRightInd w:val="0"/>
                    <w:snapToGrid w:val="0"/>
                    <w:jc w:val="center"/>
                    <w:rPr>
                      <w:rFonts w:hint="eastAsia" w:ascii="Times New Roman" w:hAnsi="Times New Roman" w:cs="Times New Roman"/>
                      <w:bCs/>
                      <w:color w:val="auto"/>
                      <w:kern w:val="0"/>
                      <w:szCs w:val="21"/>
                      <w:u w:val="single"/>
                      <w:lang w:val="en-US" w:eastAsia="zh-CN"/>
                    </w:rPr>
                  </w:pPr>
                  <w:r>
                    <w:rPr>
                      <w:rFonts w:hint="eastAsia" w:ascii="Times New Roman" w:hAnsi="Times New Roman" w:cs="Times New Roman"/>
                      <w:bCs/>
                      <w:color w:val="auto"/>
                      <w:kern w:val="0"/>
                      <w:szCs w:val="21"/>
                      <w:u w:val="single"/>
                      <w:lang w:val="en-US" w:eastAsia="zh-CN"/>
                    </w:rPr>
                    <w:t>米黄色膏体</w:t>
                  </w:r>
                  <w:r>
                    <w:rPr>
                      <w:rFonts w:hint="eastAsia" w:cs="Times New Roman"/>
                      <w:bCs/>
                      <w:color w:val="auto"/>
                      <w:kern w:val="0"/>
                      <w:szCs w:val="21"/>
                      <w:u w:val="single"/>
                      <w:lang w:val="en-US" w:eastAsia="zh-CN"/>
                    </w:rPr>
                    <w:t>、密封塑料袋装、储存于原料区</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595" w:type="dxa"/>
                  <w:vMerge w:val="continue"/>
                  <w:vAlign w:val="center"/>
                </w:tcPr>
                <w:p>
                  <w:pPr>
                    <w:adjustRightInd w:val="0"/>
                    <w:snapToGrid w:val="0"/>
                    <w:jc w:val="center"/>
                    <w:rPr>
                      <w:rFonts w:ascii="Times New Roman" w:cs="Times New Roman"/>
                      <w:bCs/>
                      <w:color w:val="auto"/>
                      <w:szCs w:val="21"/>
                    </w:rPr>
                  </w:pPr>
                </w:p>
              </w:tc>
              <w:tc>
                <w:tcPr>
                  <w:tcW w:w="2810" w:type="dxa"/>
                  <w:vAlign w:val="center"/>
                </w:tcPr>
                <w:p>
                  <w:pPr>
                    <w:adjustRightInd w:val="0"/>
                    <w:snapToGrid w:val="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尿素</w:t>
                  </w:r>
                </w:p>
              </w:tc>
              <w:tc>
                <w:tcPr>
                  <w:tcW w:w="1889" w:type="dxa"/>
                  <w:vAlign w:val="center"/>
                </w:tcPr>
                <w:p>
                  <w:pPr>
                    <w:adjustRightInd w:val="0"/>
                    <w:snapToGrid w:val="0"/>
                    <w:jc w:val="center"/>
                    <w:rPr>
                      <w:rFonts w:hint="eastAsia" w:ascii="Times New Roman" w:hAnsi="Times New Roman" w:eastAsia="宋体" w:cs="Times New Roman"/>
                      <w:bCs/>
                      <w:color w:val="auto"/>
                      <w:szCs w:val="21"/>
                      <w:lang w:val="en-US" w:eastAsia="zh-CN"/>
                    </w:rPr>
                  </w:pPr>
                  <w:r>
                    <w:rPr>
                      <w:rFonts w:hint="eastAsia" w:cs="Times New Roman"/>
                      <w:bCs/>
                      <w:color w:val="auto"/>
                      <w:szCs w:val="21"/>
                      <w:lang w:val="en-US" w:eastAsia="zh-CN"/>
                    </w:rPr>
                    <w:t>2万吨</w:t>
                  </w:r>
                </w:p>
              </w:tc>
              <w:tc>
                <w:tcPr>
                  <w:tcW w:w="2084" w:type="dxa"/>
                  <w:vAlign w:val="center"/>
                </w:tcPr>
                <w:p>
                  <w:pPr>
                    <w:adjustRightInd w:val="0"/>
                    <w:snapToGrid w:val="0"/>
                    <w:jc w:val="center"/>
                    <w:rPr>
                      <w:rFonts w:hint="default" w:ascii="Times New Roman" w:hAnsi="Times New Roman" w:cs="Times New Roman"/>
                      <w:bCs/>
                      <w:color w:val="auto"/>
                      <w:kern w:val="0"/>
                      <w:szCs w:val="21"/>
                      <w:u w:val="single"/>
                      <w:lang w:val="en-US" w:eastAsia="zh-CN"/>
                    </w:rPr>
                  </w:pPr>
                  <w:r>
                    <w:rPr>
                      <w:rFonts w:hint="eastAsia" w:ascii="Times New Roman" w:hAnsi="Times New Roman" w:cs="Times New Roman"/>
                      <w:bCs/>
                      <w:color w:val="auto"/>
                      <w:kern w:val="0"/>
                      <w:szCs w:val="21"/>
                      <w:u w:val="single"/>
                      <w:lang w:val="en-US" w:eastAsia="zh-CN"/>
                    </w:rPr>
                    <w:t>白色晶体</w:t>
                  </w:r>
                  <w:r>
                    <w:rPr>
                      <w:rFonts w:hint="eastAsia" w:cs="Times New Roman"/>
                      <w:bCs/>
                      <w:color w:val="auto"/>
                      <w:kern w:val="0"/>
                      <w:szCs w:val="21"/>
                      <w:u w:val="single"/>
                      <w:lang w:val="en-US" w:eastAsia="zh-CN"/>
                    </w:rPr>
                    <w:t>、袋装、储存于原料区</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595" w:type="dxa"/>
                  <w:vMerge w:val="continue"/>
                  <w:vAlign w:val="center"/>
                </w:tcPr>
                <w:p>
                  <w:pPr>
                    <w:adjustRightInd w:val="0"/>
                    <w:snapToGrid w:val="0"/>
                    <w:jc w:val="center"/>
                    <w:rPr>
                      <w:rFonts w:ascii="Times New Roman" w:cs="Times New Roman"/>
                      <w:bCs/>
                      <w:color w:val="auto"/>
                      <w:szCs w:val="21"/>
                    </w:rPr>
                  </w:pPr>
                </w:p>
              </w:tc>
              <w:tc>
                <w:tcPr>
                  <w:tcW w:w="2810" w:type="dxa"/>
                  <w:vAlign w:val="center"/>
                </w:tcPr>
                <w:p>
                  <w:pPr>
                    <w:adjustRightInd w:val="0"/>
                    <w:snapToGrid w:val="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磷酸一铵</w:t>
                  </w:r>
                </w:p>
              </w:tc>
              <w:tc>
                <w:tcPr>
                  <w:tcW w:w="1889" w:type="dxa"/>
                  <w:vAlign w:val="center"/>
                </w:tcPr>
                <w:p>
                  <w:pPr>
                    <w:adjustRightInd w:val="0"/>
                    <w:snapToGrid w:val="0"/>
                    <w:jc w:val="center"/>
                    <w:rPr>
                      <w:rFonts w:hint="eastAsia" w:ascii="Times New Roman" w:hAnsi="Times New Roman" w:eastAsia="宋体" w:cs="Times New Roman"/>
                      <w:bCs/>
                      <w:color w:val="auto"/>
                      <w:szCs w:val="21"/>
                      <w:lang w:val="en-US" w:eastAsia="zh-CN"/>
                    </w:rPr>
                  </w:pPr>
                  <w:r>
                    <w:rPr>
                      <w:rFonts w:hint="eastAsia" w:cs="Times New Roman"/>
                      <w:bCs/>
                      <w:color w:val="auto"/>
                      <w:szCs w:val="21"/>
                      <w:lang w:val="en-US" w:eastAsia="zh-CN"/>
                    </w:rPr>
                    <w:t>2万吨</w:t>
                  </w:r>
                </w:p>
              </w:tc>
              <w:tc>
                <w:tcPr>
                  <w:tcW w:w="2084" w:type="dxa"/>
                  <w:vAlign w:val="center"/>
                </w:tcPr>
                <w:p>
                  <w:pPr>
                    <w:adjustRightInd w:val="0"/>
                    <w:snapToGrid w:val="0"/>
                    <w:jc w:val="center"/>
                    <w:rPr>
                      <w:rFonts w:hint="default" w:ascii="Times New Roman" w:hAnsi="Times New Roman" w:cs="Times New Roman"/>
                      <w:bCs/>
                      <w:color w:val="auto"/>
                      <w:kern w:val="0"/>
                      <w:szCs w:val="21"/>
                      <w:u w:val="single"/>
                      <w:lang w:val="en-US" w:eastAsia="zh-CN"/>
                    </w:rPr>
                  </w:pPr>
                  <w:r>
                    <w:rPr>
                      <w:rFonts w:hint="eastAsia" w:ascii="Times New Roman" w:hAnsi="Times New Roman" w:cs="Times New Roman"/>
                      <w:bCs/>
                      <w:color w:val="auto"/>
                      <w:kern w:val="0"/>
                      <w:szCs w:val="21"/>
                      <w:u w:val="single"/>
                      <w:lang w:val="en-US" w:eastAsia="zh-CN"/>
                    </w:rPr>
                    <w:t>白色晶体</w:t>
                  </w:r>
                  <w:r>
                    <w:rPr>
                      <w:rFonts w:hint="eastAsia" w:cs="Times New Roman"/>
                      <w:bCs/>
                      <w:color w:val="auto"/>
                      <w:kern w:val="0"/>
                      <w:szCs w:val="21"/>
                      <w:u w:val="single"/>
                      <w:lang w:val="en-US" w:eastAsia="zh-CN"/>
                    </w:rPr>
                    <w:t>、袋装、储存于原料区</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595" w:type="dxa"/>
                  <w:vMerge w:val="continue"/>
                  <w:vAlign w:val="center"/>
                </w:tcPr>
                <w:p>
                  <w:pPr>
                    <w:adjustRightInd w:val="0"/>
                    <w:snapToGrid w:val="0"/>
                    <w:jc w:val="center"/>
                    <w:rPr>
                      <w:rFonts w:ascii="Times New Roman" w:cs="Times New Roman"/>
                      <w:bCs/>
                      <w:color w:val="auto"/>
                      <w:szCs w:val="21"/>
                    </w:rPr>
                  </w:pPr>
                </w:p>
              </w:tc>
              <w:tc>
                <w:tcPr>
                  <w:tcW w:w="2810" w:type="dxa"/>
                  <w:vAlign w:val="center"/>
                </w:tcPr>
                <w:p>
                  <w:pPr>
                    <w:adjustRightInd w:val="0"/>
                    <w:snapToGrid w:val="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磷酸二铵</w:t>
                  </w:r>
                </w:p>
              </w:tc>
              <w:tc>
                <w:tcPr>
                  <w:tcW w:w="1889" w:type="dxa"/>
                  <w:vAlign w:val="center"/>
                </w:tcPr>
                <w:p>
                  <w:pPr>
                    <w:adjustRightInd w:val="0"/>
                    <w:snapToGrid w:val="0"/>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1万吨</w:t>
                  </w:r>
                </w:p>
              </w:tc>
              <w:tc>
                <w:tcPr>
                  <w:tcW w:w="2084" w:type="dxa"/>
                  <w:vAlign w:val="center"/>
                </w:tcPr>
                <w:p>
                  <w:pPr>
                    <w:adjustRightInd w:val="0"/>
                    <w:snapToGrid w:val="0"/>
                    <w:jc w:val="center"/>
                    <w:rPr>
                      <w:rFonts w:hint="default" w:ascii="Times New Roman" w:hAnsi="Times New Roman" w:cs="Times New Roman"/>
                      <w:bCs/>
                      <w:color w:val="auto"/>
                      <w:kern w:val="0"/>
                      <w:szCs w:val="21"/>
                      <w:u w:val="single"/>
                      <w:lang w:val="en-US" w:eastAsia="zh-CN"/>
                    </w:rPr>
                  </w:pPr>
                  <w:r>
                    <w:rPr>
                      <w:rFonts w:hint="eastAsia" w:ascii="Times New Roman" w:hAnsi="Times New Roman" w:cs="Times New Roman"/>
                      <w:bCs/>
                      <w:color w:val="auto"/>
                      <w:kern w:val="0"/>
                      <w:szCs w:val="21"/>
                      <w:u w:val="single"/>
                      <w:lang w:val="en-US" w:eastAsia="zh-CN"/>
                    </w:rPr>
                    <w:t>无色透明单斜晶体</w:t>
                  </w:r>
                  <w:r>
                    <w:rPr>
                      <w:rFonts w:hint="eastAsia" w:cs="Times New Roman"/>
                      <w:bCs/>
                      <w:color w:val="auto"/>
                      <w:kern w:val="0"/>
                      <w:szCs w:val="21"/>
                      <w:u w:val="single"/>
                      <w:lang w:val="en-US" w:eastAsia="zh-CN"/>
                    </w:rPr>
                    <w:t>、袋装、储存于原料区</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595" w:type="dxa"/>
                  <w:vMerge w:val="continue"/>
                  <w:vAlign w:val="center"/>
                </w:tcPr>
                <w:p>
                  <w:pPr>
                    <w:adjustRightInd w:val="0"/>
                    <w:snapToGrid w:val="0"/>
                    <w:jc w:val="center"/>
                    <w:rPr>
                      <w:rFonts w:ascii="Times New Roman" w:cs="Times New Roman"/>
                      <w:bCs/>
                      <w:color w:val="auto"/>
                      <w:szCs w:val="21"/>
                    </w:rPr>
                  </w:pPr>
                </w:p>
              </w:tc>
              <w:tc>
                <w:tcPr>
                  <w:tcW w:w="2810" w:type="dxa"/>
                  <w:vAlign w:val="center"/>
                </w:tcPr>
                <w:p>
                  <w:pPr>
                    <w:adjustRightInd w:val="0"/>
                    <w:snapToGrid w:val="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氯化钾</w:t>
                  </w:r>
                </w:p>
              </w:tc>
              <w:tc>
                <w:tcPr>
                  <w:tcW w:w="1889" w:type="dxa"/>
                  <w:vAlign w:val="center"/>
                </w:tcPr>
                <w:p>
                  <w:pPr>
                    <w:adjustRightInd w:val="0"/>
                    <w:snapToGrid w:val="0"/>
                    <w:jc w:val="center"/>
                    <w:rPr>
                      <w:rFonts w:hint="eastAsia" w:ascii="Times New Roman" w:hAnsi="Times New Roman" w:eastAsia="宋体" w:cs="Times New Roman"/>
                      <w:bCs/>
                      <w:color w:val="auto"/>
                      <w:szCs w:val="21"/>
                      <w:lang w:val="en-US" w:eastAsia="zh-CN"/>
                    </w:rPr>
                  </w:pPr>
                  <w:r>
                    <w:rPr>
                      <w:rFonts w:hint="eastAsia" w:cs="Times New Roman"/>
                      <w:bCs/>
                      <w:color w:val="auto"/>
                      <w:szCs w:val="21"/>
                      <w:lang w:val="en-US" w:eastAsia="zh-CN"/>
                    </w:rPr>
                    <w:t>1万吨</w:t>
                  </w:r>
                </w:p>
              </w:tc>
              <w:tc>
                <w:tcPr>
                  <w:tcW w:w="2084" w:type="dxa"/>
                  <w:vAlign w:val="center"/>
                </w:tcPr>
                <w:p>
                  <w:pPr>
                    <w:adjustRightInd w:val="0"/>
                    <w:snapToGrid w:val="0"/>
                    <w:jc w:val="center"/>
                    <w:rPr>
                      <w:rFonts w:hint="default" w:ascii="Times New Roman" w:hAnsi="Times New Roman" w:cs="Times New Roman"/>
                      <w:bCs/>
                      <w:color w:val="auto"/>
                      <w:kern w:val="0"/>
                      <w:szCs w:val="21"/>
                      <w:u w:val="single"/>
                      <w:lang w:val="en-US" w:eastAsia="zh-CN"/>
                    </w:rPr>
                  </w:pPr>
                  <w:r>
                    <w:rPr>
                      <w:rFonts w:hint="eastAsia" w:ascii="Times New Roman" w:hAnsi="Times New Roman" w:cs="Times New Roman"/>
                      <w:bCs/>
                      <w:color w:val="auto"/>
                      <w:kern w:val="0"/>
                      <w:szCs w:val="21"/>
                      <w:u w:val="single"/>
                      <w:lang w:val="en-US" w:eastAsia="zh-CN"/>
                    </w:rPr>
                    <w:t>白色结晶小颗粒</w:t>
                  </w:r>
                  <w:r>
                    <w:rPr>
                      <w:rFonts w:hint="eastAsia" w:cs="Times New Roman"/>
                      <w:bCs/>
                      <w:color w:val="auto"/>
                      <w:kern w:val="0"/>
                      <w:szCs w:val="21"/>
                      <w:u w:val="single"/>
                      <w:lang w:val="en-US" w:eastAsia="zh-CN"/>
                    </w:rPr>
                    <w:t>、袋装、储存于原料区</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595" w:type="dxa"/>
                  <w:vMerge w:val="continue"/>
                  <w:vAlign w:val="center"/>
                </w:tcPr>
                <w:p>
                  <w:pPr>
                    <w:adjustRightInd w:val="0"/>
                    <w:snapToGrid w:val="0"/>
                    <w:jc w:val="center"/>
                    <w:rPr>
                      <w:rFonts w:ascii="Times New Roman" w:cs="Times New Roman"/>
                      <w:bCs/>
                      <w:color w:val="auto"/>
                      <w:szCs w:val="21"/>
                    </w:rPr>
                  </w:pPr>
                </w:p>
              </w:tc>
              <w:tc>
                <w:tcPr>
                  <w:tcW w:w="2810" w:type="dxa"/>
                  <w:vAlign w:val="center"/>
                </w:tcPr>
                <w:p>
                  <w:pPr>
                    <w:adjustRightInd w:val="0"/>
                    <w:snapToGrid w:val="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硫酸钾</w:t>
                  </w:r>
                </w:p>
              </w:tc>
              <w:tc>
                <w:tcPr>
                  <w:tcW w:w="1889" w:type="dxa"/>
                  <w:vAlign w:val="center"/>
                </w:tcPr>
                <w:p>
                  <w:pPr>
                    <w:adjustRightInd w:val="0"/>
                    <w:snapToGrid w:val="0"/>
                    <w:jc w:val="center"/>
                    <w:rPr>
                      <w:rFonts w:hint="eastAsia" w:ascii="Times New Roman" w:hAnsi="Times New Roman" w:eastAsia="宋体" w:cs="Times New Roman"/>
                      <w:bCs/>
                      <w:color w:val="auto"/>
                      <w:szCs w:val="21"/>
                      <w:lang w:val="en-US" w:eastAsia="zh-CN"/>
                    </w:rPr>
                  </w:pPr>
                  <w:r>
                    <w:rPr>
                      <w:rFonts w:hint="eastAsia" w:cs="Times New Roman"/>
                      <w:bCs/>
                      <w:color w:val="auto"/>
                      <w:szCs w:val="21"/>
                      <w:lang w:val="en-US" w:eastAsia="zh-CN"/>
                    </w:rPr>
                    <w:t>1万吨</w:t>
                  </w:r>
                </w:p>
              </w:tc>
              <w:tc>
                <w:tcPr>
                  <w:tcW w:w="2084" w:type="dxa"/>
                  <w:vAlign w:val="center"/>
                </w:tcPr>
                <w:p>
                  <w:pPr>
                    <w:adjustRightInd w:val="0"/>
                    <w:snapToGrid w:val="0"/>
                    <w:jc w:val="center"/>
                    <w:rPr>
                      <w:rFonts w:hint="default" w:ascii="Times New Roman" w:hAnsi="Times New Roman" w:cs="Times New Roman"/>
                      <w:bCs/>
                      <w:color w:val="auto"/>
                      <w:kern w:val="0"/>
                      <w:szCs w:val="21"/>
                      <w:u w:val="single"/>
                      <w:lang w:val="en-US" w:eastAsia="zh-CN"/>
                    </w:rPr>
                  </w:pPr>
                  <w:r>
                    <w:rPr>
                      <w:rFonts w:hint="eastAsia" w:ascii="Times New Roman" w:hAnsi="Times New Roman" w:cs="Times New Roman"/>
                      <w:bCs/>
                      <w:color w:val="auto"/>
                      <w:kern w:val="0"/>
                      <w:szCs w:val="21"/>
                      <w:u w:val="single"/>
                      <w:lang w:val="en-US" w:eastAsia="zh-CN"/>
                    </w:rPr>
                    <w:t>白色结晶性小颗粒</w:t>
                  </w:r>
                  <w:r>
                    <w:rPr>
                      <w:rFonts w:hint="eastAsia" w:cs="Times New Roman"/>
                      <w:bCs/>
                      <w:color w:val="auto"/>
                      <w:kern w:val="0"/>
                      <w:szCs w:val="21"/>
                      <w:u w:val="single"/>
                      <w:lang w:val="en-US" w:eastAsia="zh-CN"/>
                    </w:rPr>
                    <w:t>、袋装、储存于原料区</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595" w:type="dxa"/>
                  <w:vMerge w:val="continue"/>
                  <w:vAlign w:val="center"/>
                </w:tcPr>
                <w:p>
                  <w:pPr>
                    <w:adjustRightInd w:val="0"/>
                    <w:snapToGrid w:val="0"/>
                    <w:jc w:val="center"/>
                    <w:rPr>
                      <w:rFonts w:ascii="Times New Roman" w:cs="Times New Roman"/>
                      <w:bCs/>
                      <w:color w:val="auto"/>
                      <w:szCs w:val="21"/>
                    </w:rPr>
                  </w:pPr>
                </w:p>
              </w:tc>
              <w:tc>
                <w:tcPr>
                  <w:tcW w:w="2810" w:type="dxa"/>
                  <w:vAlign w:val="center"/>
                </w:tcPr>
                <w:p>
                  <w:pPr>
                    <w:adjustRightInd w:val="0"/>
                    <w:snapToGrid w:val="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颗粒硫酸铵</w:t>
                  </w:r>
                </w:p>
              </w:tc>
              <w:tc>
                <w:tcPr>
                  <w:tcW w:w="1889" w:type="dxa"/>
                  <w:vAlign w:val="center"/>
                </w:tcPr>
                <w:p>
                  <w:pPr>
                    <w:adjustRightInd w:val="0"/>
                    <w:snapToGrid w:val="0"/>
                    <w:jc w:val="center"/>
                    <w:rPr>
                      <w:rFonts w:hint="eastAsia" w:ascii="Times New Roman" w:hAnsi="Times New Roman" w:eastAsia="宋体" w:cs="Times New Roman"/>
                      <w:bCs/>
                      <w:color w:val="auto"/>
                      <w:szCs w:val="21"/>
                      <w:lang w:val="en-US" w:eastAsia="zh-CN"/>
                    </w:rPr>
                  </w:pPr>
                  <w:r>
                    <w:rPr>
                      <w:rFonts w:hint="eastAsia" w:cs="Times New Roman"/>
                      <w:bCs/>
                      <w:color w:val="auto"/>
                      <w:szCs w:val="21"/>
                      <w:lang w:val="en-US" w:eastAsia="zh-CN"/>
                    </w:rPr>
                    <w:t>1万吨</w:t>
                  </w:r>
                </w:p>
              </w:tc>
              <w:tc>
                <w:tcPr>
                  <w:tcW w:w="2084" w:type="dxa"/>
                  <w:vAlign w:val="center"/>
                </w:tcPr>
                <w:p>
                  <w:pPr>
                    <w:adjustRightInd w:val="0"/>
                    <w:snapToGrid w:val="0"/>
                    <w:jc w:val="center"/>
                    <w:rPr>
                      <w:rFonts w:hint="default" w:ascii="Times New Roman" w:hAnsi="Times New Roman" w:cs="Times New Roman"/>
                      <w:bCs/>
                      <w:color w:val="auto"/>
                      <w:kern w:val="0"/>
                      <w:szCs w:val="21"/>
                      <w:u w:val="single"/>
                      <w:lang w:val="en-US" w:eastAsia="zh-CN"/>
                    </w:rPr>
                  </w:pPr>
                  <w:r>
                    <w:rPr>
                      <w:rFonts w:hint="eastAsia" w:ascii="Times New Roman" w:hAnsi="Times New Roman" w:cs="Times New Roman"/>
                      <w:bCs/>
                      <w:color w:val="auto"/>
                      <w:kern w:val="0"/>
                      <w:szCs w:val="21"/>
                      <w:u w:val="single"/>
                      <w:lang w:val="en-US" w:eastAsia="zh-CN"/>
                    </w:rPr>
                    <w:t>白色颗粒</w:t>
                  </w:r>
                  <w:r>
                    <w:rPr>
                      <w:rFonts w:hint="eastAsia" w:cs="Times New Roman"/>
                      <w:bCs/>
                      <w:color w:val="auto"/>
                      <w:kern w:val="0"/>
                      <w:szCs w:val="21"/>
                      <w:u w:val="single"/>
                      <w:lang w:val="en-US" w:eastAsia="zh-CN"/>
                    </w:rPr>
                    <w:t>、袋装、储存于原料区</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595" w:type="dxa"/>
                  <w:vMerge w:val="continue"/>
                  <w:vAlign w:val="center"/>
                </w:tcPr>
                <w:p>
                  <w:pPr>
                    <w:adjustRightInd w:val="0"/>
                    <w:snapToGrid w:val="0"/>
                    <w:jc w:val="center"/>
                    <w:rPr>
                      <w:rFonts w:ascii="Times New Roman" w:cs="Times New Roman"/>
                      <w:bCs/>
                      <w:color w:val="auto"/>
                      <w:szCs w:val="21"/>
                    </w:rPr>
                  </w:pPr>
                </w:p>
              </w:tc>
              <w:tc>
                <w:tcPr>
                  <w:tcW w:w="2810" w:type="dxa"/>
                  <w:vAlign w:val="center"/>
                </w:tcPr>
                <w:p>
                  <w:pPr>
                    <w:adjustRightInd w:val="0"/>
                    <w:snapToGrid w:val="0"/>
                    <w:jc w:val="center"/>
                    <w:rPr>
                      <w:rFonts w:hint="default" w:ascii="Times New Roman" w:hAnsi="Times New Roman" w:eastAsia="宋体" w:cs="Times New Roman"/>
                      <w:bCs/>
                      <w:color w:val="auto"/>
                      <w:szCs w:val="21"/>
                      <w:lang w:val="en-US" w:eastAsia="zh-CN"/>
                    </w:rPr>
                  </w:pPr>
                  <w:r>
                    <w:rPr>
                      <w:rFonts w:hint="default" w:ascii="Times New Roman" w:hAnsi="Times New Roman" w:eastAsia="宋体" w:cs="Times New Roman"/>
                      <w:bCs/>
                      <w:color w:val="auto"/>
                      <w:szCs w:val="21"/>
                      <w:lang w:val="en-US" w:eastAsia="zh-CN"/>
                    </w:rPr>
                    <w:t>颗粒氯化铵</w:t>
                  </w:r>
                </w:p>
              </w:tc>
              <w:tc>
                <w:tcPr>
                  <w:tcW w:w="1889" w:type="dxa"/>
                  <w:vAlign w:val="center"/>
                </w:tcPr>
                <w:p>
                  <w:pPr>
                    <w:adjustRightInd w:val="0"/>
                    <w:snapToGrid w:val="0"/>
                    <w:jc w:val="center"/>
                    <w:rPr>
                      <w:rFonts w:hint="eastAsia" w:ascii="Times New Roman" w:hAnsi="Times New Roman" w:eastAsia="宋体" w:cs="Times New Roman"/>
                      <w:bCs/>
                      <w:color w:val="auto"/>
                      <w:szCs w:val="21"/>
                      <w:lang w:val="en-US" w:eastAsia="zh-CN"/>
                    </w:rPr>
                  </w:pPr>
                  <w:r>
                    <w:rPr>
                      <w:rFonts w:hint="eastAsia" w:cs="Times New Roman"/>
                      <w:bCs/>
                      <w:color w:val="auto"/>
                      <w:szCs w:val="21"/>
                      <w:lang w:val="en-US" w:eastAsia="zh-CN"/>
                    </w:rPr>
                    <w:t>2万吨</w:t>
                  </w:r>
                </w:p>
              </w:tc>
              <w:tc>
                <w:tcPr>
                  <w:tcW w:w="2084" w:type="dxa"/>
                  <w:vAlign w:val="center"/>
                </w:tcPr>
                <w:p>
                  <w:pPr>
                    <w:adjustRightInd w:val="0"/>
                    <w:snapToGrid w:val="0"/>
                    <w:jc w:val="center"/>
                    <w:rPr>
                      <w:rFonts w:hint="default" w:ascii="Times New Roman" w:hAnsi="Times New Roman" w:cs="Times New Roman"/>
                      <w:bCs/>
                      <w:color w:val="auto"/>
                      <w:kern w:val="0"/>
                      <w:szCs w:val="21"/>
                      <w:u w:val="single"/>
                      <w:lang w:val="en-US" w:eastAsia="zh-CN"/>
                    </w:rPr>
                  </w:pPr>
                  <w:r>
                    <w:rPr>
                      <w:rFonts w:hint="eastAsia" w:ascii="Times New Roman" w:hAnsi="Times New Roman" w:cs="Times New Roman"/>
                      <w:bCs/>
                      <w:color w:val="auto"/>
                      <w:kern w:val="0"/>
                      <w:szCs w:val="21"/>
                      <w:u w:val="single"/>
                      <w:lang w:val="en-US" w:eastAsia="zh-CN"/>
                    </w:rPr>
                    <w:t>白色颗粒</w:t>
                  </w:r>
                  <w:r>
                    <w:rPr>
                      <w:rFonts w:hint="eastAsia" w:cs="Times New Roman"/>
                      <w:bCs/>
                      <w:color w:val="auto"/>
                      <w:kern w:val="0"/>
                      <w:szCs w:val="21"/>
                      <w:u w:val="single"/>
                      <w:lang w:val="en-US" w:eastAsia="zh-CN"/>
                    </w:rPr>
                    <w:t>、袋装、储存于原料区</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595" w:type="dxa"/>
                  <w:vMerge w:val="restart"/>
                  <w:vAlign w:val="center"/>
                </w:tcPr>
                <w:p>
                  <w:pPr>
                    <w:adjustRightInd w:val="0"/>
                    <w:snapToGrid w:val="0"/>
                    <w:jc w:val="center"/>
                    <w:rPr>
                      <w:rFonts w:hint="eastAsia" w:hAnsi="宋体"/>
                      <w:color w:val="auto"/>
                      <w:kern w:val="0"/>
                      <w:szCs w:val="21"/>
                    </w:rPr>
                  </w:pPr>
                  <w:r>
                    <w:rPr>
                      <w:rFonts w:ascii="Times New Roman" w:cs="Times New Roman"/>
                      <w:bCs/>
                      <w:color w:val="auto"/>
                      <w:szCs w:val="21"/>
                    </w:rPr>
                    <w:t>资（能）源</w:t>
                  </w:r>
                </w:p>
              </w:tc>
              <w:tc>
                <w:tcPr>
                  <w:tcW w:w="2810" w:type="dxa"/>
                  <w:vAlign w:val="center"/>
                </w:tcPr>
                <w:p>
                  <w:pPr>
                    <w:adjustRightInd w:val="0"/>
                    <w:snapToGrid w:val="0"/>
                    <w:jc w:val="center"/>
                    <w:rPr>
                      <w:rFonts w:hint="eastAsia" w:hAnsi="宋体"/>
                      <w:color w:val="auto"/>
                      <w:kern w:val="0"/>
                      <w:szCs w:val="21"/>
                    </w:rPr>
                  </w:pPr>
                  <w:r>
                    <w:rPr>
                      <w:rFonts w:ascii="Times New Roman" w:cs="Times New Roman"/>
                      <w:bCs/>
                      <w:color w:val="auto"/>
                      <w:kern w:val="0"/>
                      <w:szCs w:val="21"/>
                    </w:rPr>
                    <w:t>水</w:t>
                  </w:r>
                </w:p>
              </w:tc>
              <w:tc>
                <w:tcPr>
                  <w:tcW w:w="1889" w:type="dxa"/>
                  <w:vAlign w:val="center"/>
                </w:tcPr>
                <w:p>
                  <w:pPr>
                    <w:adjustRightInd w:val="0"/>
                    <w:snapToGrid w:val="0"/>
                    <w:jc w:val="center"/>
                    <w:rPr>
                      <w:rFonts w:hAnsi="宋体"/>
                      <w:color w:val="auto"/>
                      <w:kern w:val="0"/>
                      <w:szCs w:val="21"/>
                    </w:rPr>
                  </w:pPr>
                  <w:r>
                    <w:rPr>
                      <w:rFonts w:hint="eastAsia"/>
                      <w:color w:val="auto"/>
                      <w:szCs w:val="21"/>
                      <w:highlight w:val="none"/>
                      <w:lang w:val="en-US" w:eastAsia="zh-CN"/>
                    </w:rPr>
                    <w:t>9600</w:t>
                  </w:r>
                  <w:r>
                    <w:rPr>
                      <w:rFonts w:ascii="Times New Roman" w:hAnsi="Times New Roman" w:cs="Times New Roman"/>
                      <w:bCs/>
                      <w:color w:val="auto"/>
                      <w:kern w:val="0"/>
                      <w:szCs w:val="21"/>
                      <w:highlight w:val="none"/>
                    </w:rPr>
                    <w:t>m</w:t>
                  </w:r>
                  <w:r>
                    <w:rPr>
                      <w:rFonts w:ascii="Times New Roman" w:hAnsi="Times New Roman" w:cs="Times New Roman"/>
                      <w:bCs/>
                      <w:color w:val="auto"/>
                      <w:kern w:val="0"/>
                      <w:szCs w:val="21"/>
                      <w:highlight w:val="none"/>
                      <w:vertAlign w:val="superscript"/>
                    </w:rPr>
                    <w:t>3</w:t>
                  </w:r>
                  <w:r>
                    <w:rPr>
                      <w:rFonts w:ascii="Times New Roman" w:hAnsi="Times New Roman" w:cs="Times New Roman"/>
                      <w:bCs/>
                      <w:color w:val="auto"/>
                      <w:kern w:val="0"/>
                      <w:szCs w:val="21"/>
                      <w:highlight w:val="none"/>
                    </w:rPr>
                    <w:t>/a</w:t>
                  </w:r>
                </w:p>
              </w:tc>
              <w:tc>
                <w:tcPr>
                  <w:tcW w:w="2084" w:type="dxa"/>
                  <w:vAlign w:val="center"/>
                </w:tcPr>
                <w:p>
                  <w:pPr>
                    <w:adjustRightInd w:val="0"/>
                    <w:snapToGrid w:val="0"/>
                    <w:jc w:val="center"/>
                    <w:rPr>
                      <w:rFonts w:hint="default" w:ascii="Times New Roman" w:hAnsi="Times New Roman" w:cs="Times New Roman"/>
                      <w:bCs/>
                      <w:color w:val="auto"/>
                      <w:kern w:val="0"/>
                      <w:szCs w:val="21"/>
                      <w:lang w:val="en-US" w:eastAsia="zh-CN"/>
                    </w:rPr>
                  </w:pPr>
                  <w:r>
                    <w:rPr>
                      <w:rFonts w:hint="eastAsia" w:ascii="Times New Roman" w:hAnsi="Times New Roman" w:cs="Times New Roman"/>
                      <w:bCs/>
                      <w:color w:val="auto"/>
                      <w:kern w:val="0"/>
                      <w:szCs w:val="21"/>
                      <w:lang w:val="en-US" w:eastAsia="zh-CN"/>
                    </w:rPr>
                    <w:t>园区供水管网</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1595" w:type="dxa"/>
                  <w:vMerge w:val="continue"/>
                  <w:vAlign w:val="center"/>
                </w:tcPr>
                <w:p>
                  <w:pPr>
                    <w:adjustRightInd w:val="0"/>
                    <w:snapToGrid w:val="0"/>
                    <w:jc w:val="center"/>
                    <w:rPr>
                      <w:rFonts w:hint="eastAsia" w:hAnsi="宋体"/>
                      <w:color w:val="auto"/>
                      <w:kern w:val="0"/>
                      <w:szCs w:val="21"/>
                    </w:rPr>
                  </w:pPr>
                </w:p>
              </w:tc>
              <w:tc>
                <w:tcPr>
                  <w:tcW w:w="2810" w:type="dxa"/>
                  <w:vAlign w:val="center"/>
                </w:tcPr>
                <w:p>
                  <w:pPr>
                    <w:adjustRightInd w:val="0"/>
                    <w:snapToGrid w:val="0"/>
                    <w:jc w:val="center"/>
                    <w:rPr>
                      <w:rFonts w:hAnsi="宋体"/>
                      <w:color w:val="auto"/>
                      <w:kern w:val="0"/>
                      <w:szCs w:val="21"/>
                    </w:rPr>
                  </w:pPr>
                  <w:r>
                    <w:rPr>
                      <w:rFonts w:ascii="Times New Roman" w:cs="Times New Roman"/>
                      <w:bCs/>
                      <w:color w:val="auto"/>
                      <w:kern w:val="0"/>
                      <w:szCs w:val="21"/>
                    </w:rPr>
                    <w:t>电</w:t>
                  </w:r>
                </w:p>
              </w:tc>
              <w:tc>
                <w:tcPr>
                  <w:tcW w:w="1889" w:type="dxa"/>
                  <w:vAlign w:val="center"/>
                </w:tcPr>
                <w:p>
                  <w:pPr>
                    <w:adjustRightInd w:val="0"/>
                    <w:snapToGrid w:val="0"/>
                    <w:jc w:val="center"/>
                    <w:rPr>
                      <w:rFonts w:hAnsi="宋体"/>
                      <w:color w:val="auto"/>
                      <w:kern w:val="0"/>
                      <w:szCs w:val="21"/>
                    </w:rPr>
                  </w:pPr>
                  <w:r>
                    <w:rPr>
                      <w:rFonts w:hint="eastAsia" w:cs="Times New Roman"/>
                      <w:bCs/>
                      <w:color w:val="auto"/>
                      <w:kern w:val="0"/>
                      <w:szCs w:val="21"/>
                      <w:lang w:val="en-US" w:eastAsia="zh-CN"/>
                    </w:rPr>
                    <w:t>200</w:t>
                  </w:r>
                  <w:r>
                    <w:rPr>
                      <w:rFonts w:hint="eastAsia" w:ascii="Times New Roman" w:hAnsi="Times New Roman" w:cs="Times New Roman"/>
                      <w:bCs/>
                      <w:color w:val="auto"/>
                      <w:kern w:val="0"/>
                      <w:szCs w:val="21"/>
                      <w:lang w:val="en-US" w:eastAsia="zh-CN"/>
                    </w:rPr>
                    <w:t>万</w:t>
                  </w:r>
                  <w:r>
                    <w:rPr>
                      <w:rFonts w:ascii="Times New Roman" w:hAnsi="Times New Roman" w:eastAsia="新宋体" w:cs="Times New Roman"/>
                      <w:color w:val="auto"/>
                      <w:szCs w:val="21"/>
                    </w:rPr>
                    <w:t>kW·h/a</w:t>
                  </w:r>
                </w:p>
              </w:tc>
              <w:tc>
                <w:tcPr>
                  <w:tcW w:w="2084" w:type="dxa"/>
                  <w:vAlign w:val="center"/>
                </w:tcPr>
                <w:p>
                  <w:pPr>
                    <w:adjustRightInd w:val="0"/>
                    <w:snapToGrid w:val="0"/>
                    <w:jc w:val="center"/>
                    <w:rPr>
                      <w:rFonts w:hint="eastAsia" w:ascii="Times New Roman" w:hAnsi="Times New Roman" w:cs="Times New Roman"/>
                      <w:bCs/>
                      <w:color w:val="auto"/>
                      <w:kern w:val="0"/>
                      <w:szCs w:val="21"/>
                      <w:lang w:val="en-US" w:eastAsia="zh-CN"/>
                    </w:rPr>
                  </w:pPr>
                  <w:r>
                    <w:rPr>
                      <w:rFonts w:hint="eastAsia" w:ascii="Times New Roman" w:hAnsi="Times New Roman" w:cs="Times New Roman"/>
                      <w:bCs/>
                      <w:color w:val="auto"/>
                      <w:kern w:val="0"/>
                      <w:szCs w:val="21"/>
                      <w:lang w:val="en-US" w:eastAsia="zh-CN"/>
                    </w:rPr>
                    <w:t>园区供电管网</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1595" w:type="dxa"/>
                  <w:vMerge w:val="continue"/>
                  <w:vAlign w:val="center"/>
                </w:tcPr>
                <w:p>
                  <w:pPr>
                    <w:adjustRightInd w:val="0"/>
                    <w:snapToGrid w:val="0"/>
                    <w:jc w:val="center"/>
                    <w:rPr>
                      <w:rFonts w:hint="eastAsia" w:hAnsi="宋体"/>
                      <w:color w:val="auto"/>
                      <w:kern w:val="0"/>
                      <w:szCs w:val="21"/>
                    </w:rPr>
                  </w:pPr>
                </w:p>
              </w:tc>
              <w:tc>
                <w:tcPr>
                  <w:tcW w:w="2810" w:type="dxa"/>
                  <w:vAlign w:val="center"/>
                </w:tcPr>
                <w:p>
                  <w:pPr>
                    <w:adjustRightInd w:val="0"/>
                    <w:snapToGrid w:val="0"/>
                    <w:jc w:val="center"/>
                    <w:rPr>
                      <w:rFonts w:hint="eastAsia" w:ascii="Times New Roman" w:eastAsia="宋体" w:cs="Times New Roman"/>
                      <w:bCs/>
                      <w:color w:val="auto"/>
                      <w:kern w:val="0"/>
                      <w:szCs w:val="21"/>
                      <w:lang w:eastAsia="zh-CN"/>
                    </w:rPr>
                  </w:pPr>
                  <w:r>
                    <w:rPr>
                      <w:rFonts w:hint="eastAsia" w:cs="Times New Roman"/>
                      <w:bCs/>
                      <w:color w:val="auto"/>
                      <w:kern w:val="0"/>
                      <w:szCs w:val="21"/>
                      <w:lang w:eastAsia="zh-CN"/>
                    </w:rPr>
                    <w:t>天然气</w:t>
                  </w:r>
                </w:p>
              </w:tc>
              <w:tc>
                <w:tcPr>
                  <w:tcW w:w="1889" w:type="dxa"/>
                  <w:vAlign w:val="center"/>
                </w:tcPr>
                <w:p>
                  <w:pPr>
                    <w:adjustRightInd w:val="0"/>
                    <w:snapToGrid w:val="0"/>
                    <w:jc w:val="center"/>
                    <w:rPr>
                      <w:rFonts w:hint="default" w:cs="Times New Roman"/>
                      <w:bCs/>
                      <w:color w:val="auto"/>
                      <w:kern w:val="0"/>
                      <w:szCs w:val="21"/>
                      <w:lang w:val="en-US" w:eastAsia="zh-CN"/>
                    </w:rPr>
                  </w:pPr>
                  <w:r>
                    <w:rPr>
                      <w:rFonts w:hint="eastAsia" w:cs="Times New Roman"/>
                      <w:bCs/>
                      <w:color w:val="auto"/>
                      <w:kern w:val="0"/>
                      <w:szCs w:val="21"/>
                      <w:lang w:val="en-US" w:eastAsia="zh-CN"/>
                    </w:rPr>
                    <w:t>20万立方</w:t>
                  </w:r>
                </w:p>
              </w:tc>
              <w:tc>
                <w:tcPr>
                  <w:tcW w:w="2084" w:type="dxa"/>
                  <w:vAlign w:val="center"/>
                </w:tcPr>
                <w:p>
                  <w:pPr>
                    <w:adjustRightInd w:val="0"/>
                    <w:snapToGrid w:val="0"/>
                    <w:jc w:val="center"/>
                    <w:rPr>
                      <w:rFonts w:hint="eastAsia" w:ascii="Times New Roman" w:hAnsi="Times New Roman" w:cs="Times New Roman"/>
                      <w:bCs/>
                      <w:color w:val="auto"/>
                      <w:kern w:val="0"/>
                      <w:szCs w:val="21"/>
                      <w:lang w:val="en-US" w:eastAsia="zh-CN"/>
                    </w:rPr>
                  </w:pPr>
                  <w:r>
                    <w:rPr>
                      <w:rFonts w:hint="eastAsia" w:ascii="Times New Roman" w:hAnsi="Times New Roman" w:cs="Times New Roman"/>
                      <w:bCs/>
                      <w:color w:val="auto"/>
                      <w:kern w:val="0"/>
                      <w:szCs w:val="21"/>
                      <w:lang w:val="en-US" w:eastAsia="zh-CN"/>
                    </w:rPr>
                    <w:t>市政天然气管道供应，不涉及储存</w:t>
                  </w:r>
                </w:p>
              </w:tc>
            </w:tr>
          </w:tbl>
          <w:p>
            <w:pPr>
              <w:numPr>
                <w:ilvl w:val="0"/>
                <w:numId w:val="0"/>
              </w:numPr>
              <w:spacing w:line="520" w:lineRule="exact"/>
              <w:rPr>
                <w:rFonts w:hint="eastAsia" w:ascii="Times New Roman" w:hAnsi="宋体" w:cs="Times New Roman"/>
                <w:b/>
                <w:bCs/>
                <w:color w:val="auto"/>
                <w:kern w:val="2"/>
                <w:sz w:val="24"/>
                <w:u w:val="none"/>
                <w:lang w:val="en-US" w:eastAsia="zh-CN" w:bidi="ar-SA"/>
              </w:rPr>
            </w:pPr>
            <w:r>
              <w:rPr>
                <w:rFonts w:hint="eastAsia" w:ascii="Times New Roman" w:hAnsi="宋体" w:cs="Times New Roman"/>
                <w:b/>
                <w:bCs/>
                <w:color w:val="auto"/>
                <w:kern w:val="2"/>
                <w:sz w:val="24"/>
                <w:u w:val="none"/>
                <w:lang w:val="en-US" w:eastAsia="zh-CN" w:bidi="ar-SA"/>
              </w:rPr>
              <w:t>（1）、能源性质如下表：</w:t>
            </w:r>
          </w:p>
          <w:p>
            <w:pPr>
              <w:adjustRightInd w:val="0"/>
              <w:snapToGrid w:val="0"/>
              <w:spacing w:line="520" w:lineRule="exact"/>
              <w:ind w:firstLine="2150" w:firstLineChars="896"/>
              <w:jc w:val="both"/>
              <w:rPr>
                <w:rFonts w:hint="eastAsia"/>
                <w:lang w:val="en-US" w:eastAsia="zh-CN"/>
              </w:rPr>
            </w:pPr>
            <w:r>
              <w:rPr>
                <w:rFonts w:hAnsi="黑体" w:eastAsia="黑体"/>
                <w:color w:val="auto"/>
                <w:sz w:val="24"/>
              </w:rPr>
              <w:t>表</w:t>
            </w:r>
            <w:r>
              <w:rPr>
                <w:rFonts w:hint="eastAsia" w:eastAsia="黑体"/>
                <w:color w:val="auto"/>
                <w:sz w:val="24"/>
                <w:lang w:val="en-US" w:eastAsia="zh-CN"/>
              </w:rPr>
              <w:t>13</w:t>
            </w:r>
            <w:r>
              <w:rPr>
                <w:rFonts w:eastAsia="黑体"/>
                <w:color w:val="auto"/>
                <w:sz w:val="24"/>
              </w:rPr>
              <w:t xml:space="preserve">       </w:t>
            </w:r>
            <w:r>
              <w:rPr>
                <w:rFonts w:hint="eastAsia" w:hAnsi="黑体" w:eastAsia="黑体"/>
                <w:color w:val="auto"/>
                <w:sz w:val="24"/>
                <w:lang w:eastAsia="zh-CN"/>
              </w:rPr>
              <w:t>天然气理化性质</w:t>
            </w:r>
            <w:r>
              <w:rPr>
                <w:rFonts w:hAnsi="黑体" w:eastAsia="黑体"/>
                <w:color w:val="auto"/>
                <w:sz w:val="24"/>
              </w:rPr>
              <w:t>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8"/>
              <w:gridCol w:w="2199"/>
              <w:gridCol w:w="2199"/>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Align w:val="center"/>
                </w:tcPr>
                <w:p>
                  <w:pPr>
                    <w:adjustRightInd w:val="0"/>
                    <w:snapToGrid w:val="0"/>
                    <w:jc w:val="center"/>
                    <w:rPr>
                      <w:rFonts w:hint="eastAsia" w:ascii="Times New Roman" w:hAnsi="宋体" w:eastAsia="宋体" w:cs="Times New Roman"/>
                      <w:color w:val="auto"/>
                      <w:kern w:val="2"/>
                      <w:sz w:val="24"/>
                      <w:szCs w:val="22"/>
                      <w:u w:val="none"/>
                      <w:vertAlign w:val="baseline"/>
                      <w:lang w:val="en-US" w:eastAsia="zh-CN" w:bidi="ar-SA"/>
                    </w:rPr>
                  </w:pPr>
                  <w:r>
                    <w:rPr>
                      <w:b/>
                      <w:color w:val="auto"/>
                      <w:szCs w:val="21"/>
                      <w:u w:val="none"/>
                    </w:rPr>
                    <w:t>原料</w:t>
                  </w:r>
                  <w:r>
                    <w:rPr>
                      <w:rFonts w:hint="eastAsia"/>
                      <w:b/>
                      <w:color w:val="auto"/>
                      <w:szCs w:val="21"/>
                      <w:u w:val="none"/>
                      <w:lang w:val="en-US" w:eastAsia="zh-CN"/>
                    </w:rPr>
                    <w:t>名称</w:t>
                  </w:r>
                </w:p>
              </w:tc>
              <w:tc>
                <w:tcPr>
                  <w:tcW w:w="2199" w:type="dxa"/>
                  <w:vAlign w:val="center"/>
                </w:tcPr>
                <w:p>
                  <w:pPr>
                    <w:adjustRightInd w:val="0"/>
                    <w:snapToGrid w:val="0"/>
                    <w:jc w:val="center"/>
                    <w:rPr>
                      <w:rFonts w:hint="eastAsia" w:ascii="Times New Roman" w:hAnsi="宋体" w:eastAsia="宋体" w:cs="Times New Roman"/>
                      <w:color w:val="auto"/>
                      <w:kern w:val="2"/>
                      <w:sz w:val="24"/>
                      <w:szCs w:val="22"/>
                      <w:u w:val="none"/>
                      <w:vertAlign w:val="baseline"/>
                      <w:lang w:val="en-US" w:eastAsia="zh-CN" w:bidi="ar-SA"/>
                    </w:rPr>
                  </w:pPr>
                  <w:r>
                    <w:rPr>
                      <w:b/>
                      <w:color w:val="auto"/>
                      <w:szCs w:val="21"/>
                      <w:u w:val="none"/>
                    </w:rPr>
                    <w:t>理化性质</w:t>
                  </w:r>
                </w:p>
              </w:tc>
              <w:tc>
                <w:tcPr>
                  <w:tcW w:w="2199" w:type="dxa"/>
                  <w:vAlign w:val="center"/>
                </w:tcPr>
                <w:p>
                  <w:pPr>
                    <w:adjustRightInd w:val="0"/>
                    <w:snapToGrid w:val="0"/>
                    <w:jc w:val="center"/>
                    <w:rPr>
                      <w:rFonts w:hint="eastAsia" w:ascii="Times New Roman" w:hAnsi="宋体" w:eastAsia="宋体" w:cs="Times New Roman"/>
                      <w:color w:val="auto"/>
                      <w:kern w:val="2"/>
                      <w:sz w:val="24"/>
                      <w:szCs w:val="22"/>
                      <w:u w:val="none"/>
                      <w:vertAlign w:val="baseline"/>
                      <w:lang w:val="en-US" w:eastAsia="zh-CN" w:bidi="ar-SA"/>
                    </w:rPr>
                  </w:pPr>
                  <w:r>
                    <w:rPr>
                      <w:b/>
                      <w:color w:val="auto"/>
                      <w:szCs w:val="21"/>
                      <w:u w:val="none"/>
                    </w:rPr>
                    <w:t>燃烧爆炸性</w:t>
                  </w:r>
                </w:p>
              </w:tc>
              <w:tc>
                <w:tcPr>
                  <w:tcW w:w="2199" w:type="dxa"/>
                  <w:vAlign w:val="center"/>
                </w:tcPr>
                <w:p>
                  <w:pPr>
                    <w:adjustRightInd w:val="0"/>
                    <w:snapToGrid w:val="0"/>
                    <w:jc w:val="center"/>
                    <w:rPr>
                      <w:rFonts w:hint="eastAsia" w:ascii="Times New Roman" w:hAnsi="宋体" w:eastAsia="宋体" w:cs="Times New Roman"/>
                      <w:color w:val="auto"/>
                      <w:kern w:val="2"/>
                      <w:sz w:val="24"/>
                      <w:szCs w:val="22"/>
                      <w:u w:val="none"/>
                      <w:vertAlign w:val="baseline"/>
                      <w:lang w:val="en-US" w:eastAsia="zh-CN" w:bidi="ar-SA"/>
                    </w:rPr>
                  </w:pPr>
                  <w:r>
                    <w:rPr>
                      <w:b/>
                      <w:color w:val="auto"/>
                      <w:szCs w:val="21"/>
                      <w:u w:val="none"/>
                    </w:rPr>
                    <w:t>危险特性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Align w:val="center"/>
                </w:tcPr>
                <w:p>
                  <w:pPr>
                    <w:adjustRightInd w:val="0"/>
                    <w:snapToGrid w:val="0"/>
                    <w:jc w:val="center"/>
                    <w:rPr>
                      <w:rFonts w:hint="eastAsia" w:ascii="Times New Roman" w:hAnsi="宋体" w:eastAsia="宋体" w:cs="Times New Roman"/>
                      <w:color w:val="auto"/>
                      <w:kern w:val="2"/>
                      <w:sz w:val="24"/>
                      <w:szCs w:val="22"/>
                      <w:u w:val="none"/>
                      <w:vertAlign w:val="baseline"/>
                      <w:lang w:val="en-US" w:eastAsia="zh-CN" w:bidi="ar-SA"/>
                    </w:rPr>
                  </w:pPr>
                  <w:r>
                    <w:rPr>
                      <w:rFonts w:hint="eastAsia" w:ascii="Times New Roman" w:hAnsi="宋体" w:eastAsia="宋体" w:cs="Times New Roman"/>
                      <w:bCs/>
                      <w:color w:val="auto"/>
                      <w:szCs w:val="21"/>
                      <w:u w:val="none"/>
                      <w:lang w:val="en-US" w:eastAsia="zh-CN"/>
                    </w:rPr>
                    <w:t>天然气</w:t>
                  </w:r>
                </w:p>
              </w:tc>
              <w:tc>
                <w:tcPr>
                  <w:tcW w:w="2199" w:type="dxa"/>
                  <w:vAlign w:val="top"/>
                </w:tcPr>
                <w:p>
                  <w:pPr>
                    <w:pStyle w:val="20"/>
                    <w:keepNext w:val="0"/>
                    <w:keepLines w:val="0"/>
                    <w:widowControl/>
                    <w:suppressLineNumbers w:val="0"/>
                    <w:spacing w:before="0" w:beforeAutospacing="0" w:after="0" w:afterAutospacing="0" w:line="240" w:lineRule="auto"/>
                    <w:ind w:left="0" w:right="0" w:firstLine="0"/>
                    <w:rPr>
                      <w:rFonts w:hint="eastAsia" w:ascii="Times New Roman" w:hAnsi="宋体" w:eastAsia="宋体" w:cs="Times New Roman"/>
                      <w:bCs/>
                      <w:color w:val="auto"/>
                      <w:kern w:val="2"/>
                      <w:sz w:val="21"/>
                      <w:szCs w:val="21"/>
                      <w:lang w:val="en-US" w:eastAsia="zh-CN" w:bidi="ar-SA"/>
                    </w:rPr>
                  </w:pPr>
                  <w:r>
                    <w:rPr>
                      <w:rFonts w:hint="eastAsia" w:ascii="Times New Roman" w:hAnsi="宋体" w:eastAsia="宋体" w:cs="Times New Roman"/>
                      <w:bCs/>
                      <w:color w:val="auto"/>
                      <w:kern w:val="2"/>
                      <w:sz w:val="21"/>
                      <w:szCs w:val="21"/>
                      <w:lang w:val="en-US" w:eastAsia="zh-CN" w:bidi="ar-SA"/>
                    </w:rPr>
                    <w:t>甲烷的理化性质：甲烷，分子式∶CHa;分子量∶16.04;无色无臭气体;分子是正四面体形分子、非极性分子。蒸汽压 53.32kPa/-168.8℃;闪点∶-188℃;熔点-182.5℃;沸点∶-161.5℃溶解性 ∶微溶于水，溶于醇、乙醚;相对密度（水=1）0.42（-164℃）;相对密度（空气=1）0.55;化学性质稳定 。</w:t>
                  </w:r>
                </w:p>
                <w:p>
                  <w:pPr>
                    <w:adjustRightInd w:val="0"/>
                    <w:snapToGrid w:val="0"/>
                    <w:jc w:val="center"/>
                    <w:rPr>
                      <w:rFonts w:hint="eastAsia" w:ascii="Times New Roman" w:hAnsi="宋体" w:eastAsia="宋体" w:cs="Times New Roman"/>
                      <w:color w:val="auto"/>
                      <w:kern w:val="2"/>
                      <w:sz w:val="24"/>
                      <w:szCs w:val="22"/>
                      <w:u w:val="none"/>
                      <w:vertAlign w:val="baseline"/>
                      <w:lang w:val="en-US" w:eastAsia="zh-CN" w:bidi="ar-SA"/>
                    </w:rPr>
                  </w:pPr>
                </w:p>
              </w:tc>
              <w:tc>
                <w:tcPr>
                  <w:tcW w:w="2199" w:type="dxa"/>
                  <w:vAlign w:val="center"/>
                </w:tcPr>
                <w:p>
                  <w:pPr>
                    <w:spacing w:line="360" w:lineRule="auto"/>
                    <w:jc w:val="center"/>
                    <w:rPr>
                      <w:rFonts w:hint="eastAsia" w:ascii="Times New Roman" w:hAnsi="宋体" w:eastAsia="宋体" w:cs="Times New Roman"/>
                      <w:color w:val="auto"/>
                      <w:kern w:val="2"/>
                      <w:sz w:val="24"/>
                      <w:szCs w:val="22"/>
                      <w:u w:val="none"/>
                      <w:vertAlign w:val="baseline"/>
                      <w:lang w:val="en-US" w:eastAsia="zh-CN" w:bidi="ar-SA"/>
                    </w:rPr>
                  </w:pPr>
                  <w:r>
                    <w:rPr>
                      <w:rFonts w:hint="eastAsia" w:ascii="Times New Roman" w:hAnsi="宋体" w:eastAsia="宋体" w:cs="Times New Roman"/>
                      <w:bCs/>
                      <w:color w:val="auto"/>
                      <w:kern w:val="2"/>
                      <w:sz w:val="21"/>
                      <w:szCs w:val="21"/>
                      <w:lang w:val="en-US" w:eastAsia="zh-CN" w:bidi="ar-SA"/>
                    </w:rPr>
                    <w:t>易燃、易爆</w:t>
                  </w:r>
                </w:p>
              </w:tc>
              <w:tc>
                <w:tcPr>
                  <w:tcW w:w="2199" w:type="dxa"/>
                  <w:vAlign w:val="center"/>
                </w:tcPr>
                <w:p>
                  <w:pPr>
                    <w:spacing w:line="240" w:lineRule="auto"/>
                    <w:jc w:val="center"/>
                    <w:rPr>
                      <w:rFonts w:hint="eastAsia" w:ascii="Times New Roman" w:hAnsi="宋体" w:eastAsia="宋体" w:cs="Times New Roman"/>
                      <w:color w:val="auto"/>
                      <w:kern w:val="2"/>
                      <w:sz w:val="24"/>
                      <w:szCs w:val="22"/>
                      <w:u w:val="none"/>
                      <w:vertAlign w:val="baseline"/>
                      <w:lang w:val="en-US" w:eastAsia="zh-CN" w:bidi="ar-SA"/>
                    </w:rPr>
                  </w:pPr>
                  <w:r>
                    <w:rPr>
                      <w:rFonts w:hint="eastAsia" w:ascii="Times New Roman" w:hAnsi="宋体" w:eastAsia="宋体" w:cs="Times New Roman"/>
                      <w:bCs/>
                      <w:color w:val="auto"/>
                      <w:kern w:val="2"/>
                      <w:sz w:val="21"/>
                      <w:szCs w:val="21"/>
                      <w:lang w:val="en-US" w:eastAsia="zh-CN" w:bidi="ar-SA"/>
                    </w:rPr>
                    <w:t>健康危害∶甲烷对人基本无毒，但浓度过高时，使空气中氧含量明显降低，使人窒息。当空气中甲烷达25%~30%时，可引起头痛、头晕、乏力、注意力不集中、呼吸和心跳加速、共济失调。若不及时脱离，可致窒息死亡。皮肤接触液化甲烷，可致冻伤</w:t>
                  </w:r>
                </w:p>
              </w:tc>
            </w:tr>
          </w:tbl>
          <w:p>
            <w:pPr>
              <w:numPr>
                <w:ilvl w:val="0"/>
                <w:numId w:val="0"/>
              </w:numPr>
              <w:spacing w:line="520" w:lineRule="exact"/>
              <w:rPr>
                <w:rFonts w:hint="eastAsia" w:ascii="Times New Roman" w:hAnsi="宋体" w:cs="Times New Roman"/>
                <w:b/>
                <w:bCs/>
                <w:color w:val="auto"/>
                <w:kern w:val="2"/>
                <w:sz w:val="24"/>
                <w:u w:val="none"/>
                <w:lang w:val="en-US" w:eastAsia="zh-CN" w:bidi="ar-SA"/>
              </w:rPr>
            </w:pPr>
            <w:r>
              <w:rPr>
                <w:rFonts w:hint="eastAsia" w:ascii="Times New Roman" w:hAnsi="宋体" w:cs="Times New Roman"/>
                <w:b/>
                <w:bCs/>
                <w:color w:val="auto"/>
                <w:kern w:val="2"/>
                <w:sz w:val="24"/>
                <w:u w:val="none"/>
                <w:lang w:val="en-US" w:eastAsia="zh-CN" w:bidi="ar-SA"/>
              </w:rPr>
              <w:t>（2）、原材料理化性质:</w:t>
            </w:r>
          </w:p>
          <w:p>
            <w:pPr>
              <w:pStyle w:val="20"/>
              <w:keepNext w:val="0"/>
              <w:keepLines w:val="0"/>
              <w:widowControl/>
              <w:suppressLineNumbers w:val="0"/>
              <w:spacing w:before="0" w:beforeAutospacing="0" w:after="0" w:afterAutospacing="0" w:line="360" w:lineRule="auto"/>
              <w:ind w:right="0" w:firstLine="480" w:firstLineChars="200"/>
              <w:rPr>
                <w:rFonts w:hint="eastAsia" w:ascii="Times New Roman" w:hAnsi="宋体" w:eastAsia="宋体" w:cs="Times New Roman"/>
                <w:color w:val="auto"/>
                <w:kern w:val="2"/>
                <w:sz w:val="24"/>
                <w:u w:val="none"/>
                <w:lang w:val="en-US" w:eastAsia="zh-CN" w:bidi="ar-SA"/>
              </w:rPr>
            </w:pPr>
            <w:r>
              <w:rPr>
                <w:rFonts w:hint="eastAsia" w:ascii="Times New Roman" w:hAnsi="宋体" w:eastAsia="宋体" w:cs="Times New Roman"/>
                <w:color w:val="auto"/>
                <w:kern w:val="2"/>
                <w:sz w:val="24"/>
                <w:u w:val="none"/>
                <w:lang w:val="en-US" w:eastAsia="zh-CN" w:bidi="ar-SA"/>
              </w:rPr>
              <w:t>硫酸铵化学式为（NH</w:t>
            </w:r>
            <w:r>
              <w:rPr>
                <w:rFonts w:hint="eastAsia" w:ascii="Times New Roman" w:hAnsi="宋体" w:eastAsia="宋体" w:cs="Times New Roman"/>
                <w:color w:val="auto"/>
                <w:kern w:val="2"/>
                <w:sz w:val="24"/>
                <w:u w:val="none"/>
                <w:vertAlign w:val="subscript"/>
                <w:lang w:val="en-US" w:eastAsia="zh-CN" w:bidi="ar-SA"/>
              </w:rPr>
              <w:t>4</w:t>
            </w:r>
            <w:r>
              <w:rPr>
                <w:rFonts w:hint="eastAsia" w:ascii="Times New Roman" w:hAnsi="宋体" w:eastAsia="宋体" w:cs="Times New Roman"/>
                <w:color w:val="auto"/>
                <w:kern w:val="2"/>
                <w:sz w:val="24"/>
                <w:u w:val="none"/>
                <w:lang w:val="en-US" w:eastAsia="zh-CN" w:bidi="ar-SA"/>
              </w:rPr>
              <w:t>）</w:t>
            </w:r>
            <w:r>
              <w:rPr>
                <w:rFonts w:hint="eastAsia" w:ascii="Times New Roman" w:hAnsi="宋体" w:eastAsia="宋体" w:cs="Times New Roman"/>
                <w:color w:val="auto"/>
                <w:kern w:val="2"/>
                <w:sz w:val="24"/>
                <w:u w:val="none"/>
                <w:vertAlign w:val="subscript"/>
                <w:lang w:val="en-US" w:eastAsia="zh-CN" w:bidi="ar-SA"/>
              </w:rPr>
              <w:t>2</w:t>
            </w:r>
            <w:r>
              <w:rPr>
                <w:rFonts w:hint="eastAsia" w:ascii="Times New Roman" w:hAnsi="宋体" w:eastAsia="宋体" w:cs="Times New Roman"/>
                <w:color w:val="auto"/>
                <w:kern w:val="2"/>
                <w:sz w:val="24"/>
                <w:u w:val="none"/>
                <w:lang w:val="en-US" w:eastAsia="zh-CN" w:bidi="ar-SA"/>
              </w:rPr>
              <w:t>SO</w:t>
            </w:r>
            <w:r>
              <w:rPr>
                <w:rFonts w:hint="eastAsia" w:ascii="Times New Roman" w:hAnsi="宋体" w:eastAsia="宋体" w:cs="Times New Roman"/>
                <w:color w:val="auto"/>
                <w:kern w:val="2"/>
                <w:sz w:val="24"/>
                <w:u w:val="none"/>
                <w:vertAlign w:val="subscript"/>
                <w:lang w:val="en-US" w:eastAsia="zh-CN" w:bidi="ar-SA"/>
              </w:rPr>
              <w:t>4</w:t>
            </w:r>
            <w:r>
              <w:rPr>
                <w:rFonts w:hint="eastAsia" w:ascii="Times New Roman" w:hAnsi="宋体" w:eastAsia="宋体" w:cs="Times New Roman"/>
                <w:color w:val="auto"/>
                <w:kern w:val="2"/>
                <w:sz w:val="24"/>
                <w:u w:val="none"/>
                <w:lang w:val="en-US" w:eastAsia="zh-CN" w:bidi="ar-SA"/>
              </w:rPr>
              <w:t>，含氮量为20.5%，硫含量为24%，属于几大工业环保副产品，是优良的氮肥原料，也是我国最早生产与使用的氮肥品种。硫酸铵纯品呈现无色斜方晶体，工业品则呈现白色或淡黄色的结晶体，物理性质相对稳定，易溶于水，水中呈中性反应，由于有游离酸的存在，因此也呈现微酸性；不易吸湿，结块后较难打碎；不溶于醇、氨、丙酮等有机溶剂；可与碱性物质作用释放出氨气；能与氯化钡反应生成硫酸钡沉淀；同时能与蛋白质发生盐析反应</w:t>
            </w:r>
            <w:r>
              <w:rPr>
                <w:rFonts w:hint="eastAsia" w:ascii="Times New Roman" w:cs="Times New Roman"/>
                <w:color w:val="auto"/>
                <w:kern w:val="2"/>
                <w:sz w:val="24"/>
                <w:u w:val="none"/>
                <w:lang w:val="en-US" w:eastAsia="zh-CN" w:bidi="ar-SA"/>
              </w:rPr>
              <w:t>。</w:t>
            </w:r>
          </w:p>
          <w:p>
            <w:pPr>
              <w:pStyle w:val="20"/>
              <w:keepNext w:val="0"/>
              <w:keepLines w:val="0"/>
              <w:widowControl/>
              <w:suppressLineNumbers w:val="0"/>
              <w:spacing w:before="0" w:beforeAutospacing="0" w:after="0" w:afterAutospacing="0" w:line="360" w:lineRule="auto"/>
              <w:ind w:right="0" w:firstLine="480" w:firstLineChars="200"/>
              <w:rPr>
                <w:rFonts w:hint="eastAsia" w:ascii="Times New Roman" w:hAnsi="宋体" w:eastAsia="宋体" w:cs="Times New Roman"/>
                <w:color w:val="auto"/>
                <w:kern w:val="2"/>
                <w:sz w:val="24"/>
                <w:u w:val="none"/>
                <w:lang w:val="en-US" w:eastAsia="zh-CN" w:bidi="ar-SA"/>
              </w:rPr>
            </w:pPr>
            <w:r>
              <w:rPr>
                <w:rFonts w:hint="eastAsia" w:ascii="Times New Roman" w:hAnsi="宋体" w:eastAsia="宋体" w:cs="Times New Roman"/>
                <w:color w:val="auto"/>
                <w:kern w:val="2"/>
                <w:sz w:val="24"/>
                <w:u w:val="none"/>
                <w:lang w:val="en-US" w:eastAsia="zh-CN" w:bidi="ar-SA"/>
              </w:rPr>
              <w:t>氯化铵∶无色晶体或白色颗粒性粉末，是一种强电解质，溶于水电离出铵根离子和氯离子。无气味。味咸凉而微苦。吸湿性小，但在潮湿的阴雨天气也能吸潮结块。粉状氯化铵极易潮解，湿铵尤甚，吸湿点一般在76%左右，当空气中相对湿度大于吸湿点时，氯化铵即产生吸潮现象，容易结块。能升华（实际上是氯化铵的分解和重新生成的过程）而无熔点。相对密度1.5274。折光率1.642。低毒，半数致死量（大鼠，经口）1650mg/kg。有刺激性。加热至350℃升华，沸点520℃。</w:t>
            </w:r>
          </w:p>
          <w:p>
            <w:pPr>
              <w:pStyle w:val="20"/>
              <w:keepNext w:val="0"/>
              <w:keepLines w:val="0"/>
              <w:widowControl/>
              <w:suppressLineNumbers w:val="0"/>
              <w:spacing w:before="0" w:beforeAutospacing="0" w:after="0" w:afterAutospacing="0" w:line="360" w:lineRule="auto"/>
              <w:ind w:right="0" w:firstLine="480" w:firstLineChars="200"/>
              <w:rPr>
                <w:rFonts w:hint="eastAsia" w:ascii="Times New Roman" w:hAnsi="宋体" w:eastAsia="宋体" w:cs="Times New Roman"/>
                <w:color w:val="auto"/>
                <w:kern w:val="2"/>
                <w:sz w:val="24"/>
                <w:u w:val="none"/>
                <w:lang w:val="en-US" w:eastAsia="zh-CN" w:bidi="ar-SA"/>
              </w:rPr>
            </w:pPr>
            <w:r>
              <w:rPr>
                <w:rFonts w:hint="eastAsia" w:ascii="Times New Roman" w:hAnsi="宋体" w:eastAsia="宋体" w:cs="Times New Roman"/>
                <w:color w:val="auto"/>
                <w:kern w:val="2"/>
                <w:sz w:val="24"/>
                <w:u w:val="none"/>
                <w:lang w:val="en-US" w:eastAsia="zh-CN" w:bidi="ar-SA"/>
              </w:rPr>
              <w:t>氯化钾∶无色细长菱形或成一立方晶体，或白色结晶小颗粒粉末，外观如同食盐，无臭、味咸。</w:t>
            </w:r>
          </w:p>
          <w:p>
            <w:pPr>
              <w:pStyle w:val="20"/>
              <w:keepNext w:val="0"/>
              <w:keepLines w:val="0"/>
              <w:widowControl/>
              <w:suppressLineNumbers w:val="0"/>
              <w:spacing w:before="0" w:beforeAutospacing="0" w:after="0" w:afterAutospacing="0" w:line="360" w:lineRule="auto"/>
              <w:ind w:right="0" w:firstLine="480" w:firstLineChars="200"/>
              <w:rPr>
                <w:rFonts w:hint="eastAsia" w:ascii="Times New Roman" w:hAnsi="宋体" w:eastAsia="宋体" w:cs="Times New Roman"/>
                <w:color w:val="auto"/>
                <w:kern w:val="2"/>
                <w:sz w:val="24"/>
                <w:u w:val="none"/>
                <w:lang w:val="en-US" w:eastAsia="zh-CN" w:bidi="ar-SA"/>
              </w:rPr>
            </w:pPr>
            <w:r>
              <w:rPr>
                <w:rFonts w:hint="eastAsia" w:ascii="Times New Roman" w:hAnsi="宋体" w:eastAsia="宋体" w:cs="Times New Roman"/>
                <w:color w:val="auto"/>
                <w:kern w:val="2"/>
                <w:sz w:val="24"/>
                <w:u w:val="none"/>
                <w:lang w:val="en-US" w:eastAsia="zh-CN" w:bidi="ar-SA"/>
              </w:rPr>
              <w:t>磷酸一铵∶磷酸二氢铵，化学制剂，又称为磷酸一铵，是一种白色的晶体，化学式为NH</w:t>
            </w:r>
            <w:r>
              <w:rPr>
                <w:rFonts w:hint="eastAsia" w:ascii="Times New Roman" w:hAnsi="宋体" w:eastAsia="宋体" w:cs="Times New Roman"/>
                <w:color w:val="auto"/>
                <w:kern w:val="2"/>
                <w:sz w:val="24"/>
                <w:u w:val="none"/>
                <w:vertAlign w:val="subscript"/>
                <w:lang w:val="en-US" w:eastAsia="zh-CN" w:bidi="ar-SA"/>
              </w:rPr>
              <w:t>4</w:t>
            </w:r>
            <w:r>
              <w:rPr>
                <w:rFonts w:hint="eastAsia" w:ascii="Times New Roman" w:hAnsi="宋体" w:eastAsia="宋体" w:cs="Times New Roman"/>
                <w:color w:val="auto"/>
                <w:kern w:val="2"/>
                <w:sz w:val="24"/>
                <w:u w:val="none"/>
                <w:lang w:val="en-US" w:eastAsia="zh-CN" w:bidi="ar-SA"/>
              </w:rPr>
              <w:t>H</w:t>
            </w:r>
            <w:r>
              <w:rPr>
                <w:rFonts w:hint="eastAsia" w:ascii="Times New Roman" w:hAnsi="宋体" w:eastAsia="宋体" w:cs="Times New Roman"/>
                <w:color w:val="auto"/>
                <w:kern w:val="2"/>
                <w:sz w:val="24"/>
                <w:u w:val="none"/>
                <w:vertAlign w:val="subscript"/>
                <w:lang w:val="en-US" w:eastAsia="zh-CN" w:bidi="ar-SA"/>
              </w:rPr>
              <w:t>2</w:t>
            </w:r>
            <w:r>
              <w:rPr>
                <w:rFonts w:hint="eastAsia" w:ascii="Times New Roman" w:hAnsi="宋体" w:eastAsia="宋体" w:cs="Times New Roman"/>
                <w:color w:val="auto"/>
                <w:kern w:val="2"/>
                <w:sz w:val="24"/>
                <w:u w:val="none"/>
                <w:lang w:val="en-US" w:eastAsia="zh-CN" w:bidi="ar-SA"/>
              </w:rPr>
              <w:t>PO</w:t>
            </w:r>
            <w:r>
              <w:rPr>
                <w:rFonts w:hint="eastAsia" w:ascii="Times New Roman" w:hAnsi="宋体" w:eastAsia="宋体" w:cs="Times New Roman"/>
                <w:color w:val="auto"/>
                <w:kern w:val="2"/>
                <w:sz w:val="24"/>
                <w:u w:val="none"/>
                <w:vertAlign w:val="subscript"/>
                <w:lang w:val="en-US" w:eastAsia="zh-CN" w:bidi="ar-SA"/>
              </w:rPr>
              <w:t>4</w:t>
            </w:r>
            <w:r>
              <w:rPr>
                <w:rFonts w:hint="eastAsia" w:ascii="Times New Roman" w:hAnsi="宋体" w:eastAsia="宋体" w:cs="Times New Roman"/>
                <w:color w:val="auto"/>
                <w:kern w:val="2"/>
                <w:sz w:val="24"/>
                <w:u w:val="none"/>
                <w:lang w:val="en-US" w:eastAsia="zh-CN" w:bidi="ar-SA"/>
              </w:rPr>
              <w:t>，加热会分解成偏磷酸铵（NH</w:t>
            </w:r>
            <w:r>
              <w:rPr>
                <w:rFonts w:hint="eastAsia" w:ascii="Times New Roman" w:hAnsi="宋体" w:eastAsia="宋体" w:cs="Times New Roman"/>
                <w:color w:val="auto"/>
                <w:kern w:val="2"/>
                <w:sz w:val="24"/>
                <w:u w:val="none"/>
                <w:vertAlign w:val="subscript"/>
                <w:lang w:val="en-US" w:eastAsia="zh-CN" w:bidi="ar-SA"/>
              </w:rPr>
              <w:t>4</w:t>
            </w:r>
            <w:r>
              <w:rPr>
                <w:rFonts w:hint="eastAsia" w:ascii="Times New Roman" w:hAnsi="宋体" w:eastAsia="宋体" w:cs="Times New Roman"/>
                <w:color w:val="auto"/>
                <w:kern w:val="2"/>
                <w:sz w:val="24"/>
                <w:u w:val="none"/>
                <w:lang w:val="en-US" w:eastAsia="zh-CN" w:bidi="ar-SA"/>
              </w:rPr>
              <w:t>PO</w:t>
            </w:r>
            <w:r>
              <w:rPr>
                <w:rFonts w:hint="eastAsia" w:ascii="Times New Roman" w:hAnsi="宋体" w:eastAsia="宋体" w:cs="Times New Roman"/>
                <w:color w:val="auto"/>
                <w:kern w:val="2"/>
                <w:sz w:val="24"/>
                <w:u w:val="none"/>
                <w:vertAlign w:val="subscript"/>
                <w:lang w:val="en-US" w:eastAsia="zh-CN" w:bidi="ar-SA"/>
              </w:rPr>
              <w:t>3</w:t>
            </w:r>
            <w:r>
              <w:rPr>
                <w:rFonts w:hint="eastAsia" w:ascii="Times New Roman" w:hAnsi="宋体" w:eastAsia="宋体" w:cs="Times New Roman"/>
                <w:color w:val="auto"/>
                <w:kern w:val="2"/>
                <w:sz w:val="24"/>
                <w:u w:val="none"/>
                <w:lang w:val="en-US" w:eastAsia="zh-CN" w:bidi="ar-SA"/>
              </w:rPr>
              <w:t>），可用氨水和磷酸反应制成，主要用作肥料和木材、纸张、织物的防火剂，也用于制药和反刍动物饲料添加剂。</w:t>
            </w:r>
          </w:p>
          <w:p>
            <w:pPr>
              <w:pStyle w:val="20"/>
              <w:keepNext w:val="0"/>
              <w:keepLines w:val="0"/>
              <w:widowControl/>
              <w:suppressLineNumbers w:val="0"/>
              <w:spacing w:before="0" w:beforeAutospacing="0" w:after="0" w:afterAutospacing="0" w:line="360" w:lineRule="auto"/>
              <w:ind w:right="0" w:firstLine="480" w:firstLineChars="200"/>
            </w:pPr>
            <w:r>
              <w:rPr>
                <w:rFonts w:hint="eastAsia" w:ascii="Times New Roman" w:hAnsi="宋体" w:eastAsia="宋体" w:cs="Times New Roman"/>
                <w:color w:val="auto"/>
                <w:kern w:val="2"/>
                <w:sz w:val="24"/>
                <w:u w:val="none"/>
                <w:lang w:val="en-US" w:eastAsia="zh-CN" w:bidi="ar-SA"/>
              </w:rPr>
              <w:t>尿素∶是由碳、氮、氧和氢组成的有机化合物，又称脲（与尿同音）。其化学公式为CON</w:t>
            </w:r>
            <w:r>
              <w:rPr>
                <w:rFonts w:hint="eastAsia" w:ascii="Times New Roman" w:hAnsi="宋体" w:eastAsia="宋体" w:cs="Times New Roman"/>
                <w:color w:val="auto"/>
                <w:kern w:val="2"/>
                <w:sz w:val="24"/>
                <w:u w:val="none"/>
                <w:vertAlign w:val="subscript"/>
                <w:lang w:val="en-US" w:eastAsia="zh-CN" w:bidi="ar-SA"/>
              </w:rPr>
              <w:t>2</w:t>
            </w:r>
            <w:r>
              <w:rPr>
                <w:rFonts w:hint="eastAsia" w:ascii="Times New Roman" w:hAnsi="宋体" w:eastAsia="宋体" w:cs="Times New Roman"/>
                <w:color w:val="auto"/>
                <w:kern w:val="2"/>
                <w:sz w:val="24"/>
                <w:u w:val="none"/>
                <w:lang w:val="en-US" w:eastAsia="zh-CN" w:bidi="ar-SA"/>
              </w:rPr>
              <w:t>H</w:t>
            </w:r>
            <w:r>
              <w:rPr>
                <w:rFonts w:hint="eastAsia" w:ascii="Times New Roman" w:hAnsi="宋体" w:eastAsia="宋体" w:cs="Times New Roman"/>
                <w:color w:val="auto"/>
                <w:kern w:val="2"/>
                <w:sz w:val="24"/>
                <w:u w:val="none"/>
                <w:vertAlign w:val="subscript"/>
                <w:lang w:val="en-US" w:eastAsia="zh-CN" w:bidi="ar-SA"/>
              </w:rPr>
              <w:t>4</w:t>
            </w:r>
            <w:r>
              <w:rPr>
                <w:rFonts w:hint="eastAsia" w:ascii="Times New Roman" w:hAnsi="宋体" w:eastAsia="宋体" w:cs="Times New Roman"/>
                <w:color w:val="auto"/>
                <w:kern w:val="2"/>
                <w:sz w:val="24"/>
                <w:u w:val="none"/>
                <w:lang w:val="en-US" w:eastAsia="zh-CN" w:bidi="ar-SA"/>
              </w:rPr>
              <w:t>、(NH</w:t>
            </w:r>
            <w:r>
              <w:rPr>
                <w:rFonts w:hint="eastAsia" w:ascii="Times New Roman" w:hAnsi="宋体" w:eastAsia="宋体" w:cs="Times New Roman"/>
                <w:color w:val="auto"/>
                <w:kern w:val="2"/>
                <w:sz w:val="24"/>
                <w:u w:val="none"/>
                <w:vertAlign w:val="subscript"/>
                <w:lang w:val="en-US" w:eastAsia="zh-CN" w:bidi="ar-SA"/>
              </w:rPr>
              <w:t>2</w:t>
            </w:r>
            <w:r>
              <w:rPr>
                <w:rFonts w:hint="eastAsia" w:ascii="Times New Roman" w:hAnsi="宋体" w:eastAsia="宋体" w:cs="Times New Roman"/>
                <w:color w:val="auto"/>
                <w:kern w:val="2"/>
                <w:sz w:val="24"/>
                <w:u w:val="none"/>
                <w:lang w:val="en-US" w:eastAsia="zh-CN" w:bidi="ar-SA"/>
              </w:rPr>
              <w:t>）CO 或 CN</w:t>
            </w:r>
            <w:r>
              <w:rPr>
                <w:rFonts w:hint="eastAsia" w:ascii="Times New Roman" w:hAnsi="宋体" w:eastAsia="宋体" w:cs="Times New Roman"/>
                <w:color w:val="auto"/>
                <w:kern w:val="2"/>
                <w:sz w:val="24"/>
                <w:u w:val="none"/>
                <w:vertAlign w:val="subscript"/>
                <w:lang w:val="en-US" w:eastAsia="zh-CN" w:bidi="ar-SA"/>
              </w:rPr>
              <w:t>2</w:t>
            </w:r>
            <w:r>
              <w:rPr>
                <w:rFonts w:hint="eastAsia" w:ascii="Times New Roman" w:hAnsi="宋体" w:eastAsia="宋体" w:cs="Times New Roman"/>
                <w:color w:val="auto"/>
                <w:kern w:val="2"/>
                <w:sz w:val="24"/>
                <w:u w:val="none"/>
                <w:lang w:val="en-US" w:eastAsia="zh-CN" w:bidi="ar-SA"/>
              </w:rPr>
              <w:t>H</w:t>
            </w:r>
            <w:r>
              <w:rPr>
                <w:rFonts w:hint="eastAsia" w:ascii="Times New Roman" w:hAnsi="宋体" w:eastAsia="宋体" w:cs="Times New Roman"/>
                <w:color w:val="auto"/>
                <w:kern w:val="2"/>
                <w:sz w:val="24"/>
                <w:u w:val="none"/>
                <w:vertAlign w:val="subscript"/>
                <w:lang w:val="en-US" w:eastAsia="zh-CN" w:bidi="ar-SA"/>
              </w:rPr>
              <w:t>4</w:t>
            </w:r>
            <w:r>
              <w:rPr>
                <w:rFonts w:hint="eastAsia" w:ascii="Times New Roman" w:hAnsi="宋体" w:eastAsia="宋体" w:cs="Times New Roman"/>
                <w:color w:val="auto"/>
                <w:kern w:val="2"/>
                <w:sz w:val="24"/>
                <w:u w:val="none"/>
                <w:lang w:val="en-US" w:eastAsia="zh-CN" w:bidi="ar-SA"/>
              </w:rPr>
              <w:t>O，分子质量60，国际非专利药品名称为 Carbamide。外观是白色晶体或粉末。它是动物蛋白质代谢后的产物，通常用作植物的氮肥。尿素在肝合成，是哺乳类动物排出的体内含氮代谢物。</w:t>
            </w:r>
          </w:p>
          <w:p>
            <w:pPr>
              <w:numPr>
                <w:ilvl w:val="0"/>
                <w:numId w:val="0"/>
              </w:numPr>
              <w:spacing w:line="520" w:lineRule="exact"/>
              <w:rPr>
                <w:rFonts w:hint="eastAsia" w:ascii="Times New Roman" w:hAnsi="宋体" w:cs="Times New Roman"/>
                <w:b/>
                <w:bCs/>
                <w:color w:val="auto"/>
                <w:kern w:val="2"/>
                <w:sz w:val="24"/>
                <w:u w:val="none"/>
                <w:lang w:val="en-US" w:eastAsia="zh-CN" w:bidi="ar-SA"/>
              </w:rPr>
            </w:pPr>
            <w:r>
              <w:rPr>
                <w:rFonts w:hint="eastAsia" w:ascii="Times New Roman" w:hAnsi="宋体" w:cs="Times New Roman"/>
                <w:b/>
                <w:bCs/>
                <w:color w:val="auto"/>
                <w:kern w:val="2"/>
                <w:sz w:val="24"/>
                <w:u w:val="none"/>
                <w:lang w:val="en-US" w:eastAsia="zh-CN" w:bidi="ar-SA"/>
              </w:rPr>
              <w:t>（3）、原料运输及存放要求：</w:t>
            </w:r>
          </w:p>
          <w:p>
            <w:pPr>
              <w:spacing w:line="520" w:lineRule="exact"/>
              <w:ind w:firstLine="480" w:firstLineChars="200"/>
              <w:jc w:val="left"/>
              <w:rPr>
                <w:rFonts w:hAnsi="宋体"/>
                <w:color w:val="000000"/>
                <w:kern w:val="0"/>
                <w:sz w:val="24"/>
                <w:szCs w:val="24"/>
              </w:rPr>
            </w:pPr>
            <w:r>
              <w:rPr>
                <w:rFonts w:hint="eastAsia" w:hAnsi="宋体"/>
                <w:color w:val="000000"/>
                <w:kern w:val="0"/>
                <w:sz w:val="24"/>
                <w:szCs w:val="24"/>
              </w:rPr>
              <w:t>A、本项目主要原辅材料为粉状硫酸铵、尿素、磷酸一铵、</w:t>
            </w:r>
            <w:r>
              <w:rPr>
                <w:rFonts w:hint="eastAsia" w:hAnsi="宋体"/>
                <w:color w:val="000000"/>
                <w:kern w:val="0"/>
                <w:sz w:val="24"/>
                <w:szCs w:val="24"/>
                <w:lang w:val="en-US" w:eastAsia="zh-CN"/>
              </w:rPr>
              <w:t>氯化钾、氯化铵等</w:t>
            </w:r>
            <w:r>
              <w:rPr>
                <w:rFonts w:hint="eastAsia" w:hAnsi="宋体"/>
                <w:color w:val="000000"/>
                <w:kern w:val="0"/>
                <w:sz w:val="24"/>
                <w:szCs w:val="24"/>
              </w:rPr>
              <w:t>，均采用袋装或吨包包装，由密闭运输车辆运至厂区，在车间原料区进行分区堆放；</w:t>
            </w:r>
          </w:p>
          <w:p>
            <w:pPr>
              <w:spacing w:line="520" w:lineRule="exact"/>
              <w:ind w:firstLine="480" w:firstLineChars="200"/>
              <w:jc w:val="left"/>
              <w:rPr>
                <w:rFonts w:hAnsi="宋体"/>
                <w:color w:val="000000"/>
                <w:kern w:val="0"/>
                <w:sz w:val="24"/>
                <w:szCs w:val="24"/>
              </w:rPr>
            </w:pPr>
            <w:r>
              <w:rPr>
                <w:rFonts w:hint="eastAsia" w:hAnsi="宋体"/>
                <w:color w:val="000000"/>
                <w:kern w:val="0"/>
                <w:sz w:val="24"/>
                <w:szCs w:val="24"/>
              </w:rPr>
              <w:t>B、每种原料存放区应设置标牌，悬挂或张贴在原料存储区明显的位置上；标牌上须标明存储类别、贮存条件、温湿度范围、保管责任人等；粉状硫酸铵存储区标牌上除标明存储类别、贮存条件、温湿度范围、保管责任人之外，还应标明粉状硫酸铵的危险特性、风险防范措施及应急处置措施；</w:t>
            </w:r>
          </w:p>
          <w:p>
            <w:pPr>
              <w:spacing w:line="520" w:lineRule="exact"/>
              <w:ind w:firstLine="480" w:firstLineChars="200"/>
              <w:jc w:val="left"/>
              <w:rPr>
                <w:rFonts w:hAnsi="宋体"/>
                <w:color w:val="000000"/>
                <w:kern w:val="0"/>
                <w:sz w:val="24"/>
                <w:szCs w:val="24"/>
              </w:rPr>
            </w:pPr>
            <w:r>
              <w:rPr>
                <w:rFonts w:hint="eastAsia" w:hAnsi="宋体"/>
                <w:color w:val="000000"/>
                <w:kern w:val="0"/>
                <w:sz w:val="24"/>
                <w:szCs w:val="24"/>
              </w:rPr>
              <w:t>C、原料应</w:t>
            </w:r>
            <w:r>
              <w:rPr>
                <w:rFonts w:hAnsi="宋体"/>
                <w:color w:val="000000"/>
                <w:kern w:val="0"/>
                <w:sz w:val="24"/>
                <w:szCs w:val="24"/>
              </w:rPr>
              <w:t>储存于阴凉、干燥、通风良好</w:t>
            </w:r>
            <w:r>
              <w:rPr>
                <w:rFonts w:hint="eastAsia" w:hAnsi="宋体"/>
                <w:color w:val="000000"/>
                <w:kern w:val="0"/>
                <w:sz w:val="24"/>
                <w:szCs w:val="24"/>
              </w:rPr>
              <w:t>的区域，</w:t>
            </w:r>
            <w:r>
              <w:rPr>
                <w:rFonts w:hAnsi="宋体"/>
                <w:color w:val="000000"/>
                <w:kern w:val="0"/>
                <w:sz w:val="24"/>
                <w:szCs w:val="24"/>
              </w:rPr>
              <w:t>远离火</w:t>
            </w:r>
            <w:r>
              <w:rPr>
                <w:rFonts w:hint="eastAsia" w:hAnsi="宋体"/>
                <w:color w:val="000000"/>
                <w:kern w:val="0"/>
                <w:sz w:val="24"/>
                <w:szCs w:val="24"/>
              </w:rPr>
              <w:t>源</w:t>
            </w:r>
            <w:r>
              <w:rPr>
                <w:rFonts w:hAnsi="宋体"/>
                <w:color w:val="000000"/>
                <w:kern w:val="0"/>
                <w:sz w:val="24"/>
                <w:szCs w:val="24"/>
              </w:rPr>
              <w:t>、</w:t>
            </w:r>
            <w:r>
              <w:rPr>
                <w:rFonts w:hint="eastAsia" w:hAnsi="宋体"/>
                <w:color w:val="000000"/>
                <w:kern w:val="0"/>
                <w:sz w:val="24"/>
                <w:szCs w:val="24"/>
              </w:rPr>
              <w:t>水源、</w:t>
            </w:r>
            <w:r>
              <w:rPr>
                <w:rFonts w:hAnsi="宋体"/>
                <w:color w:val="000000"/>
                <w:kern w:val="0"/>
                <w:sz w:val="24"/>
                <w:szCs w:val="24"/>
              </w:rPr>
              <w:t>热源</w:t>
            </w:r>
            <w:r>
              <w:rPr>
                <w:rFonts w:hint="eastAsia" w:hAnsi="宋体"/>
                <w:color w:val="000000"/>
                <w:kern w:val="0"/>
                <w:sz w:val="24"/>
                <w:szCs w:val="24"/>
              </w:rPr>
              <w:t>，工作场所严禁吸烟，禁止使用易产生火花的机械设备和工具，</w:t>
            </w:r>
            <w:r>
              <w:rPr>
                <w:rFonts w:hAnsi="宋体"/>
                <w:color w:val="000000"/>
                <w:kern w:val="0"/>
                <w:sz w:val="24"/>
                <w:szCs w:val="24"/>
              </w:rPr>
              <w:t>包装密封</w:t>
            </w:r>
            <w:r>
              <w:rPr>
                <w:rFonts w:hint="eastAsia" w:hAnsi="宋体"/>
                <w:color w:val="000000"/>
                <w:kern w:val="0"/>
                <w:sz w:val="24"/>
                <w:szCs w:val="24"/>
              </w:rPr>
              <w:t>，搬运时要轻卸，防止包装损坏，</w:t>
            </w:r>
          </w:p>
          <w:p>
            <w:pPr>
              <w:spacing w:line="520" w:lineRule="exact"/>
              <w:ind w:firstLine="480" w:firstLineChars="200"/>
              <w:jc w:val="left"/>
              <w:rPr>
                <w:rFonts w:hint="eastAsia" w:ascii="Times New Roman" w:cs="Times New Roman"/>
                <w:b/>
                <w:bCs/>
                <w:color w:val="auto"/>
                <w:kern w:val="2"/>
                <w:sz w:val="24"/>
                <w:u w:val="none"/>
                <w:lang w:val="en-US" w:eastAsia="zh-CN" w:bidi="ar-SA"/>
              </w:rPr>
            </w:pPr>
            <w:r>
              <w:rPr>
                <w:rFonts w:hint="eastAsia" w:hAnsi="宋体"/>
                <w:color w:val="000000"/>
                <w:kern w:val="0"/>
                <w:sz w:val="24"/>
                <w:szCs w:val="24"/>
              </w:rPr>
              <w:t>D、</w:t>
            </w:r>
            <w:r>
              <w:rPr>
                <w:rFonts w:hint="eastAsia" w:hAnsi="宋体"/>
                <w:kern w:val="0"/>
                <w:sz w:val="24"/>
                <w:szCs w:val="24"/>
              </w:rPr>
              <w:t>做好原辅材料的管理台账，责任到人。</w:t>
            </w:r>
          </w:p>
          <w:p>
            <w:pPr>
              <w:numPr>
                <w:ilvl w:val="0"/>
                <w:numId w:val="0"/>
              </w:numPr>
              <w:spacing w:line="520" w:lineRule="exact"/>
              <w:rPr>
                <w:rFonts w:hint="eastAsia" w:ascii="Times New Roman" w:hAnsi="宋体" w:cs="Times New Roman"/>
                <w:b/>
                <w:bCs/>
                <w:color w:val="auto"/>
                <w:kern w:val="2"/>
                <w:sz w:val="24"/>
                <w:u w:val="none"/>
                <w:lang w:val="en-US" w:eastAsia="zh-CN" w:bidi="ar-SA"/>
              </w:rPr>
            </w:pPr>
            <w:r>
              <w:rPr>
                <w:rFonts w:hint="eastAsia" w:ascii="Times New Roman" w:hAnsi="宋体" w:cs="Times New Roman"/>
                <w:b/>
                <w:bCs/>
                <w:color w:val="auto"/>
                <w:kern w:val="2"/>
                <w:sz w:val="24"/>
                <w:u w:val="none"/>
                <w:lang w:val="en-US" w:eastAsia="zh-CN" w:bidi="ar-SA"/>
              </w:rPr>
              <w:t>（4）、原料来源控制</w:t>
            </w:r>
          </w:p>
          <w:p>
            <w:pPr>
              <w:spacing w:line="360" w:lineRule="auto"/>
              <w:ind w:firstLine="480" w:firstLineChars="200"/>
              <w:rPr>
                <w:rFonts w:hint="eastAsia" w:ascii="Times New Roman" w:hAnsi="宋体" w:eastAsia="宋体" w:cs="Times New Roman"/>
                <w:color w:val="auto"/>
                <w:kern w:val="2"/>
                <w:sz w:val="24"/>
                <w:u w:val="none"/>
                <w:lang w:val="en-US" w:eastAsia="zh-CN" w:bidi="ar-SA"/>
              </w:rPr>
            </w:pPr>
            <w:r>
              <w:rPr>
                <w:rFonts w:hint="eastAsia" w:ascii="Times New Roman" w:hAnsi="宋体" w:eastAsia="宋体" w:cs="Times New Roman"/>
                <w:color w:val="auto"/>
                <w:kern w:val="2"/>
                <w:sz w:val="24"/>
                <w:u w:val="none"/>
                <w:lang w:val="en-US" w:eastAsia="zh-CN" w:bidi="ar-SA"/>
              </w:rPr>
              <w:t>主要采购平煤神马尼龙科技，该企业离我公司毗邻，运输成本有很大优势，另外和该企业有多年合作，已达成长期战略合作。</w:t>
            </w:r>
          </w:p>
          <w:p>
            <w:pPr>
              <w:spacing w:line="360" w:lineRule="auto"/>
              <w:ind w:firstLine="480" w:firstLineChars="200"/>
              <w:rPr>
                <w:rFonts w:hint="eastAsia" w:ascii="Times New Roman" w:hAnsi="宋体" w:eastAsia="宋体" w:cs="Times New Roman"/>
                <w:color w:val="auto"/>
                <w:kern w:val="2"/>
                <w:sz w:val="24"/>
                <w:u w:val="none"/>
                <w:lang w:val="en-US" w:eastAsia="zh-CN" w:bidi="ar-SA"/>
              </w:rPr>
            </w:pPr>
            <w:r>
              <w:rPr>
                <w:rFonts w:hint="eastAsia" w:ascii="Times New Roman" w:hAnsi="宋体" w:eastAsia="宋体" w:cs="Times New Roman"/>
                <w:color w:val="auto"/>
                <w:kern w:val="2"/>
                <w:sz w:val="24"/>
                <w:u w:val="none"/>
                <w:lang w:val="en-US" w:eastAsia="zh-CN" w:bidi="ar-SA"/>
              </w:rPr>
              <w:t>物流运输</w:t>
            </w:r>
            <w:r>
              <w:rPr>
                <w:rFonts w:hint="eastAsia" w:hAnsi="宋体" w:cs="Times New Roman"/>
                <w:color w:val="auto"/>
                <w:kern w:val="2"/>
                <w:sz w:val="24"/>
                <w:u w:val="none"/>
                <w:lang w:val="en-US" w:eastAsia="zh-CN" w:bidi="ar-SA"/>
              </w:rPr>
              <w:t>：</w:t>
            </w:r>
            <w:r>
              <w:rPr>
                <w:rFonts w:hint="eastAsia" w:ascii="Times New Roman" w:hAnsi="宋体" w:eastAsia="宋体" w:cs="Times New Roman"/>
                <w:color w:val="auto"/>
                <w:kern w:val="2"/>
                <w:sz w:val="24"/>
                <w:u w:val="none"/>
                <w:lang w:val="en-US" w:eastAsia="zh-CN" w:bidi="ar-SA"/>
              </w:rPr>
              <w:t>公司选址距离原材料企业毗邻，首先原材料运输成本很低，很大程度降低生产成本，外发成品两个渠道：一、是公司距离平顶山东站10公里，而且和平顶山东站已签订协议，在原有运费基础上再下降25%。二、是港口出货。汽运到周口港，然后船运到南京港，大大节省运输成本。预计2023年平顶山码头通航，出港口货物运输成本更低，能大大提高我公司产品市场竞争力。</w:t>
            </w:r>
          </w:p>
          <w:p>
            <w:pPr>
              <w:spacing w:line="520" w:lineRule="exact"/>
              <w:ind w:firstLine="480" w:firstLineChars="200"/>
              <w:rPr>
                <w:rFonts w:hint="eastAsia" w:ascii="Times New Roman" w:hAnsi="宋体" w:eastAsia="宋体" w:cs="Times New Roman"/>
                <w:color w:val="auto"/>
                <w:kern w:val="2"/>
                <w:sz w:val="24"/>
                <w:u w:val="none"/>
                <w:lang w:val="en-US" w:eastAsia="zh-CN" w:bidi="ar-SA"/>
              </w:rPr>
            </w:pPr>
            <w:r>
              <w:rPr>
                <w:rFonts w:hint="eastAsia" w:ascii="Times New Roman" w:hAnsi="宋体" w:eastAsia="宋体" w:cs="Times New Roman"/>
                <w:color w:val="auto"/>
                <w:kern w:val="2"/>
                <w:sz w:val="24"/>
                <w:u w:val="none"/>
                <w:lang w:val="en-US" w:eastAsia="zh-CN" w:bidi="ar-SA"/>
              </w:rPr>
              <w:t>根据平煤神马尼龙科技生产规模的扩大，年产粉状硫酸铵60万吨，预计2025年硫酸铵产量达到100万吨，完全满足我公司生产需要，</w:t>
            </w:r>
            <w:r>
              <w:rPr>
                <w:rFonts w:hint="eastAsia" w:hAnsi="宋体" w:cs="Times New Roman"/>
                <w:color w:val="auto"/>
                <w:kern w:val="2"/>
                <w:sz w:val="24"/>
                <w:u w:val="none"/>
                <w:lang w:val="en-US" w:eastAsia="zh-CN" w:bidi="ar-SA"/>
              </w:rPr>
              <w:t>源源不断地为</w:t>
            </w:r>
            <w:r>
              <w:rPr>
                <w:rFonts w:hint="eastAsia" w:ascii="Times New Roman" w:hAnsi="宋体" w:eastAsia="宋体" w:cs="Times New Roman"/>
                <w:color w:val="auto"/>
                <w:kern w:val="2"/>
                <w:sz w:val="24"/>
                <w:u w:val="none"/>
                <w:lang w:val="en-US" w:eastAsia="zh-CN" w:bidi="ar-SA"/>
              </w:rPr>
              <w:t>我公司提供生产原材料。</w:t>
            </w:r>
          </w:p>
          <w:p>
            <w:pPr>
              <w:spacing w:line="520" w:lineRule="exact"/>
              <w:rPr>
                <w:b/>
                <w:color w:val="auto"/>
                <w:sz w:val="24"/>
              </w:rPr>
            </w:pPr>
            <w:r>
              <w:rPr>
                <w:rFonts w:hint="eastAsia"/>
                <w:b/>
                <w:color w:val="auto"/>
                <w:sz w:val="24"/>
              </w:rPr>
              <w:t>6</w:t>
            </w:r>
            <w:r>
              <w:rPr>
                <w:rFonts w:hAnsi="宋体"/>
                <w:b/>
                <w:color w:val="auto"/>
                <w:sz w:val="24"/>
              </w:rPr>
              <w:t>、劳动定员和生产制度</w:t>
            </w:r>
          </w:p>
          <w:p>
            <w:pPr>
              <w:adjustRightInd w:val="0"/>
              <w:snapToGrid w:val="0"/>
              <w:spacing w:line="520" w:lineRule="exact"/>
              <w:ind w:firstLine="240" w:firstLineChars="100"/>
              <w:rPr>
                <w:rFonts w:hint="eastAsia" w:hAnsi="宋体"/>
                <w:color w:val="auto"/>
                <w:sz w:val="24"/>
              </w:rPr>
            </w:pPr>
            <w:r>
              <w:rPr>
                <w:rFonts w:hAnsi="宋体"/>
                <w:color w:val="auto"/>
                <w:sz w:val="24"/>
              </w:rPr>
              <w:t>（</w:t>
            </w:r>
            <w:r>
              <w:rPr>
                <w:color w:val="auto"/>
                <w:sz w:val="24"/>
              </w:rPr>
              <w:t>1</w:t>
            </w:r>
            <w:r>
              <w:rPr>
                <w:rFonts w:hAnsi="宋体"/>
                <w:color w:val="auto"/>
                <w:sz w:val="24"/>
              </w:rPr>
              <w:t>）工作制度：年工作</w:t>
            </w:r>
            <w:r>
              <w:rPr>
                <w:rFonts w:hint="eastAsia"/>
                <w:color w:val="auto"/>
                <w:sz w:val="24"/>
              </w:rPr>
              <w:t>300</w:t>
            </w:r>
            <w:r>
              <w:rPr>
                <w:rFonts w:hAnsi="宋体"/>
                <w:color w:val="auto"/>
                <w:sz w:val="24"/>
              </w:rPr>
              <w:t>天，每天</w:t>
            </w:r>
            <w:r>
              <w:rPr>
                <w:rFonts w:hint="eastAsia"/>
                <w:color w:val="auto"/>
                <w:sz w:val="24"/>
                <w:lang w:val="en-US" w:eastAsia="zh-CN"/>
              </w:rPr>
              <w:t>3</w:t>
            </w:r>
            <w:r>
              <w:rPr>
                <w:rFonts w:hAnsi="宋体"/>
                <w:color w:val="auto"/>
                <w:sz w:val="24"/>
              </w:rPr>
              <w:t>班</w:t>
            </w:r>
            <w:r>
              <w:rPr>
                <w:rFonts w:hint="eastAsia" w:hAnsi="宋体"/>
                <w:color w:val="auto"/>
                <w:sz w:val="24"/>
              </w:rPr>
              <w:t>，每班</w:t>
            </w:r>
            <w:r>
              <w:rPr>
                <w:rFonts w:hint="eastAsia"/>
                <w:color w:val="auto"/>
                <w:sz w:val="24"/>
              </w:rPr>
              <w:t>8</w:t>
            </w:r>
            <w:r>
              <w:rPr>
                <w:color w:val="auto"/>
                <w:sz w:val="24"/>
              </w:rPr>
              <w:t>h</w:t>
            </w:r>
            <w:r>
              <w:rPr>
                <w:rFonts w:hint="eastAsia" w:hAnsi="宋体"/>
                <w:color w:val="auto"/>
                <w:sz w:val="24"/>
              </w:rPr>
              <w:t>工作制</w:t>
            </w:r>
            <w:r>
              <w:rPr>
                <w:rFonts w:hAnsi="宋体"/>
                <w:color w:val="auto"/>
                <w:sz w:val="24"/>
              </w:rPr>
              <w:t>。</w:t>
            </w:r>
          </w:p>
          <w:p>
            <w:pPr>
              <w:adjustRightInd w:val="0"/>
              <w:snapToGrid w:val="0"/>
              <w:spacing w:line="520" w:lineRule="exact"/>
              <w:ind w:firstLine="240" w:firstLineChars="100"/>
              <w:rPr>
                <w:color w:val="auto"/>
                <w:sz w:val="24"/>
              </w:rPr>
            </w:pPr>
            <w:r>
              <w:rPr>
                <w:rFonts w:hAnsi="宋体"/>
                <w:color w:val="auto"/>
                <w:sz w:val="24"/>
              </w:rPr>
              <w:t>（</w:t>
            </w:r>
            <w:r>
              <w:rPr>
                <w:color w:val="auto"/>
                <w:sz w:val="24"/>
              </w:rPr>
              <w:t>2</w:t>
            </w:r>
            <w:r>
              <w:rPr>
                <w:rFonts w:hAnsi="宋体"/>
                <w:color w:val="auto"/>
                <w:sz w:val="24"/>
              </w:rPr>
              <w:t>）劳动定员：本项目劳动定员</w:t>
            </w:r>
            <w:r>
              <w:rPr>
                <w:rFonts w:hint="eastAsia" w:hAnsi="宋体"/>
                <w:color w:val="auto"/>
                <w:sz w:val="24"/>
                <w:lang w:val="en-US" w:eastAsia="zh-CN"/>
              </w:rPr>
              <w:t>100</w:t>
            </w:r>
            <w:r>
              <w:rPr>
                <w:rFonts w:hAnsi="宋体"/>
                <w:color w:val="auto"/>
                <w:sz w:val="24"/>
              </w:rPr>
              <w:t>人</w:t>
            </w:r>
            <w:r>
              <w:rPr>
                <w:rFonts w:hint="eastAsia" w:hAnsi="宋体"/>
                <w:color w:val="auto"/>
                <w:sz w:val="24"/>
              </w:rPr>
              <w:t>，在厂区</w:t>
            </w:r>
            <w:r>
              <w:rPr>
                <w:rFonts w:hint="eastAsia" w:hAnsi="宋体"/>
                <w:color w:val="auto"/>
                <w:sz w:val="24"/>
                <w:lang w:val="en-US" w:eastAsia="zh-CN"/>
              </w:rPr>
              <w:t>食</w:t>
            </w:r>
            <w:r>
              <w:rPr>
                <w:rFonts w:hint="eastAsia" w:hAnsi="宋体"/>
                <w:color w:val="auto"/>
                <w:sz w:val="24"/>
              </w:rPr>
              <w:t>宿</w:t>
            </w:r>
            <w:r>
              <w:rPr>
                <w:rFonts w:hAnsi="宋体"/>
                <w:color w:val="auto"/>
                <w:sz w:val="24"/>
              </w:rPr>
              <w:t>。</w:t>
            </w:r>
          </w:p>
          <w:p>
            <w:pPr>
              <w:adjustRightInd w:val="0"/>
              <w:snapToGrid w:val="0"/>
              <w:spacing w:line="520" w:lineRule="exact"/>
              <w:rPr>
                <w:rFonts w:hAnsi="宋体"/>
                <w:b/>
                <w:color w:val="auto"/>
                <w:sz w:val="24"/>
                <w:highlight w:val="none"/>
              </w:rPr>
            </w:pPr>
            <w:r>
              <w:rPr>
                <w:rFonts w:hint="eastAsia"/>
                <w:b/>
                <w:color w:val="auto"/>
                <w:sz w:val="24"/>
                <w:highlight w:val="none"/>
              </w:rPr>
              <w:t>7</w:t>
            </w:r>
            <w:r>
              <w:rPr>
                <w:rFonts w:hAnsi="宋体"/>
                <w:b/>
                <w:color w:val="auto"/>
                <w:sz w:val="24"/>
                <w:highlight w:val="none"/>
              </w:rPr>
              <w:t>、公用设施</w:t>
            </w:r>
          </w:p>
          <w:p>
            <w:pPr>
              <w:numPr>
                <w:ilvl w:val="0"/>
                <w:numId w:val="0"/>
              </w:numPr>
              <w:adjustRightInd w:val="0"/>
              <w:snapToGrid w:val="0"/>
              <w:spacing w:line="360" w:lineRule="auto"/>
              <w:ind w:leftChars="0" w:firstLine="480" w:firstLineChars="200"/>
              <w:rPr>
                <w:rFonts w:ascii="Times New Roman" w:hAnsi="Times New Roman" w:cs="Times New Roman"/>
                <w:color w:val="auto"/>
                <w:sz w:val="24"/>
                <w:highlight w:val="none"/>
              </w:rPr>
            </w:pPr>
            <w:r>
              <w:rPr>
                <w:rFonts w:hint="eastAsia" w:ascii="Times New Roman" w:cs="Times New Roman"/>
                <w:color w:val="auto"/>
                <w:sz w:val="24"/>
                <w:highlight w:val="none"/>
                <w:lang w:val="en-US" w:eastAsia="zh-CN"/>
              </w:rPr>
              <w:t>1、</w:t>
            </w:r>
            <w:r>
              <w:rPr>
                <w:rFonts w:ascii="Times New Roman" w:cs="Times New Roman"/>
                <w:color w:val="auto"/>
                <w:sz w:val="24"/>
                <w:highlight w:val="none"/>
              </w:rPr>
              <w:t>供水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ascii="Times New Roman" w:hAnsi="宋体" w:eastAsia="宋体" w:cs="Times New Roman"/>
                <w:color w:val="auto"/>
                <w:kern w:val="2"/>
                <w:sz w:val="24"/>
                <w:lang w:val="en-US" w:eastAsia="zh-CN" w:bidi="ar-SA"/>
              </w:rPr>
            </w:pPr>
            <w:r>
              <w:rPr>
                <w:rFonts w:ascii="Times New Roman" w:hAnsi="宋体" w:eastAsia="宋体" w:cs="Times New Roman"/>
                <w:color w:val="auto"/>
                <w:kern w:val="2"/>
                <w:sz w:val="24"/>
                <w:lang w:val="en-US" w:eastAsia="zh-CN" w:bidi="ar-SA"/>
              </w:rPr>
              <w:t>本项目用水主要为</w:t>
            </w:r>
            <w:r>
              <w:rPr>
                <w:rFonts w:hint="eastAsia" w:ascii="Times New Roman" w:hAnsi="宋体" w:eastAsia="宋体" w:cs="Times New Roman"/>
                <w:color w:val="auto"/>
                <w:kern w:val="2"/>
                <w:sz w:val="24"/>
                <w:lang w:val="en-US" w:eastAsia="zh-CN" w:bidi="ar-SA"/>
              </w:rPr>
              <w:t>员工生活用水（包括食堂用水）</w:t>
            </w:r>
            <w:r>
              <w:rPr>
                <w:rFonts w:hint="eastAsia" w:ascii="Times New Roman" w:cs="Times New Roman"/>
                <w:color w:val="auto"/>
                <w:kern w:val="2"/>
                <w:sz w:val="24"/>
                <w:lang w:val="en-US" w:eastAsia="zh-CN" w:bidi="ar-SA"/>
              </w:rPr>
              <w:t>，</w:t>
            </w:r>
            <w:r>
              <w:rPr>
                <w:rFonts w:ascii="Times New Roman" w:hAnsi="宋体" w:eastAsia="宋体" w:cs="Times New Roman"/>
                <w:color w:val="auto"/>
                <w:kern w:val="2"/>
                <w:sz w:val="24"/>
                <w:lang w:val="en-US" w:eastAsia="zh-CN" w:bidi="ar-SA"/>
              </w:rPr>
              <w:t>由</w:t>
            </w:r>
            <w:r>
              <w:rPr>
                <w:rFonts w:hint="eastAsia" w:ascii="Times New Roman" w:cs="Times New Roman"/>
                <w:color w:val="auto"/>
                <w:kern w:val="2"/>
                <w:sz w:val="24"/>
                <w:lang w:val="en-US" w:eastAsia="zh-CN" w:bidi="ar-SA"/>
              </w:rPr>
              <w:t>园区供水管网</w:t>
            </w:r>
            <w:r>
              <w:rPr>
                <w:rFonts w:ascii="Times New Roman" w:hAnsi="宋体" w:eastAsia="宋体" w:cs="Times New Roman"/>
                <w:color w:val="auto"/>
                <w:kern w:val="2"/>
                <w:sz w:val="24"/>
                <w:lang w:val="en-US" w:eastAsia="zh-CN" w:bidi="ar-SA"/>
              </w:rPr>
              <w:t>提供。</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宋体" w:eastAsia="宋体" w:cs="Times New Roman"/>
                <w:color w:val="auto"/>
                <w:kern w:val="2"/>
                <w:sz w:val="24"/>
                <w:lang w:val="en-US" w:eastAsia="zh-CN" w:bidi="ar-SA"/>
              </w:rPr>
            </w:pPr>
            <w:r>
              <w:rPr>
                <w:rFonts w:hint="default" w:ascii="Times New Roman" w:hAnsi="宋体" w:eastAsia="宋体" w:cs="Times New Roman"/>
                <w:bCs/>
                <w:iCs/>
                <w:color w:val="000000"/>
                <w:kern w:val="0"/>
                <w:sz w:val="24"/>
                <w:szCs w:val="24"/>
                <w:u w:val="none"/>
                <w:lang w:val="en-US" w:eastAsia="zh-CN" w:bidi="ar-SA"/>
              </w:rPr>
              <w:t>①</w:t>
            </w:r>
            <w:r>
              <w:rPr>
                <w:rFonts w:hint="eastAsia" w:ascii="Times New Roman" w:hAnsi="宋体" w:eastAsia="宋体" w:cs="Times New Roman"/>
                <w:color w:val="auto"/>
                <w:kern w:val="2"/>
                <w:sz w:val="24"/>
                <w:lang w:val="en-US" w:eastAsia="zh-CN" w:bidi="ar-SA"/>
              </w:rPr>
              <w:t>生活用水</w:t>
            </w:r>
          </w:p>
          <w:p>
            <w:pPr>
              <w:pStyle w:val="31"/>
              <w:adjustRightInd w:val="0"/>
              <w:snapToGrid w:val="0"/>
              <w:spacing w:line="520" w:lineRule="exact"/>
              <w:ind w:firstLine="480" w:firstLineChars="200"/>
              <w:rPr>
                <w:rFonts w:ascii="Times New Roman" w:hAnsi="宋体" w:eastAsia="宋体" w:cs="Times New Roman"/>
                <w:color w:val="auto"/>
                <w:kern w:val="2"/>
                <w:sz w:val="24"/>
                <w:lang w:val="en-US" w:eastAsia="zh-CN" w:bidi="ar-SA"/>
              </w:rPr>
            </w:pPr>
            <w:r>
              <w:rPr>
                <w:rFonts w:hint="default" w:ascii="Times New Roman" w:hAnsi="宋体" w:eastAsia="宋体" w:cs="Times New Roman"/>
                <w:color w:val="auto"/>
                <w:kern w:val="2"/>
                <w:sz w:val="24"/>
                <w:lang w:val="en-US" w:eastAsia="zh-CN" w:bidi="ar-SA"/>
              </w:rPr>
              <w:t>全厂职工</w:t>
            </w:r>
            <w:r>
              <w:rPr>
                <w:rFonts w:hint="eastAsia" w:hAnsi="宋体" w:cs="Times New Roman"/>
                <w:color w:val="auto"/>
                <w:kern w:val="2"/>
                <w:sz w:val="24"/>
                <w:lang w:val="en-US" w:eastAsia="zh-CN" w:bidi="ar-SA"/>
              </w:rPr>
              <w:t>100</w:t>
            </w:r>
            <w:r>
              <w:rPr>
                <w:rFonts w:hint="default" w:ascii="Times New Roman" w:hAnsi="宋体" w:eastAsia="宋体" w:cs="Times New Roman"/>
                <w:color w:val="auto"/>
                <w:kern w:val="2"/>
                <w:sz w:val="24"/>
                <w:lang w:val="en-US" w:eastAsia="zh-CN" w:bidi="ar-SA"/>
              </w:rPr>
              <w:t>人，年工作日300天。</w:t>
            </w:r>
            <w:r>
              <w:rPr>
                <w:rFonts w:hint="eastAsia" w:ascii="Times New Roman" w:hAnsi="宋体" w:eastAsia="宋体" w:cs="Times New Roman"/>
                <w:color w:val="auto"/>
                <w:kern w:val="2"/>
                <w:sz w:val="24"/>
                <w:lang w:val="en-US" w:eastAsia="zh-CN" w:bidi="ar-SA"/>
              </w:rPr>
              <w:t>参考河南省地方标准《工业与城镇生活用水定额》（DB41/T385-2020），职工用水量按100L/人</w:t>
            </w:r>
            <w:r>
              <w:rPr>
                <w:rFonts w:ascii="Times New Roman" w:hAnsi="宋体" w:eastAsia="宋体" w:cs="Times New Roman"/>
                <w:color w:val="auto"/>
                <w:kern w:val="2"/>
                <w:sz w:val="24"/>
                <w:lang w:val="en-US" w:eastAsia="zh-CN" w:bidi="ar-SA"/>
              </w:rPr>
              <w:t>·</w:t>
            </w:r>
            <w:r>
              <w:rPr>
                <w:rFonts w:hint="eastAsia" w:ascii="Times New Roman" w:hAnsi="宋体" w:eastAsia="宋体" w:cs="Times New Roman"/>
                <w:color w:val="auto"/>
                <w:kern w:val="2"/>
                <w:sz w:val="24"/>
                <w:lang w:val="en-US" w:eastAsia="zh-CN" w:bidi="ar-SA"/>
              </w:rPr>
              <w:t>d计（包括住宿、餐饮），则项目职工生活</w:t>
            </w:r>
            <w:r>
              <w:rPr>
                <w:rFonts w:ascii="Times New Roman" w:hAnsi="宋体" w:eastAsia="宋体" w:cs="Times New Roman"/>
                <w:color w:val="auto"/>
                <w:kern w:val="2"/>
                <w:sz w:val="24"/>
                <w:lang w:val="en-US" w:eastAsia="zh-CN" w:bidi="ar-SA"/>
              </w:rPr>
              <w:t>用水量</w:t>
            </w:r>
            <w:r>
              <w:rPr>
                <w:rFonts w:hint="eastAsia" w:ascii="Times New Roman" w:hAnsi="宋体" w:eastAsia="宋体" w:cs="Times New Roman"/>
                <w:color w:val="auto"/>
                <w:kern w:val="2"/>
                <w:sz w:val="24"/>
                <w:lang w:val="en-US" w:eastAsia="zh-CN" w:bidi="ar-SA"/>
              </w:rPr>
              <w:t>为</w:t>
            </w:r>
            <w:r>
              <w:rPr>
                <w:rFonts w:hint="eastAsia" w:hAnsi="宋体" w:cs="Times New Roman"/>
                <w:color w:val="auto"/>
                <w:kern w:val="2"/>
                <w:sz w:val="24"/>
                <w:lang w:val="en-US" w:eastAsia="zh-CN" w:bidi="ar-SA"/>
              </w:rPr>
              <w:t>10</w:t>
            </w:r>
            <w:r>
              <w:rPr>
                <w:rFonts w:ascii="Times New Roman" w:hAnsi="宋体" w:eastAsia="宋体" w:cs="Times New Roman"/>
                <w:color w:val="auto"/>
                <w:kern w:val="2"/>
                <w:sz w:val="24"/>
                <w:lang w:val="en-US" w:eastAsia="zh-CN" w:bidi="ar-SA"/>
              </w:rPr>
              <w:t>m</w:t>
            </w:r>
            <w:r>
              <w:rPr>
                <w:rFonts w:ascii="Times New Roman" w:hAnsi="宋体" w:eastAsia="宋体" w:cs="Times New Roman"/>
                <w:color w:val="auto"/>
                <w:kern w:val="2"/>
                <w:sz w:val="24"/>
                <w:vertAlign w:val="superscript"/>
                <w:lang w:val="en-US" w:eastAsia="zh-CN" w:bidi="ar-SA"/>
              </w:rPr>
              <w:t>3</w:t>
            </w:r>
            <w:r>
              <w:rPr>
                <w:rFonts w:ascii="Times New Roman" w:hAnsi="宋体" w:eastAsia="宋体" w:cs="Times New Roman"/>
                <w:color w:val="auto"/>
                <w:kern w:val="2"/>
                <w:sz w:val="24"/>
                <w:lang w:val="en-US" w:eastAsia="zh-CN" w:bidi="ar-SA"/>
              </w:rPr>
              <w:t>/d、</w:t>
            </w:r>
            <w:r>
              <w:rPr>
                <w:rFonts w:hint="eastAsia" w:hAnsi="宋体" w:cs="Times New Roman"/>
                <w:color w:val="auto"/>
                <w:kern w:val="2"/>
                <w:sz w:val="24"/>
                <w:lang w:val="en-US" w:eastAsia="zh-CN" w:bidi="ar-SA"/>
              </w:rPr>
              <w:t>3000</w:t>
            </w:r>
            <w:r>
              <w:rPr>
                <w:rFonts w:ascii="Times New Roman" w:hAnsi="宋体" w:eastAsia="宋体" w:cs="Times New Roman"/>
                <w:color w:val="auto"/>
                <w:kern w:val="2"/>
                <w:sz w:val="24"/>
                <w:lang w:val="en-US" w:eastAsia="zh-CN" w:bidi="ar-SA"/>
              </w:rPr>
              <w:t>m</w:t>
            </w:r>
            <w:r>
              <w:rPr>
                <w:rFonts w:ascii="Times New Roman" w:hAnsi="宋体" w:eastAsia="宋体" w:cs="Times New Roman"/>
                <w:color w:val="auto"/>
                <w:kern w:val="2"/>
                <w:sz w:val="24"/>
                <w:vertAlign w:val="superscript"/>
                <w:lang w:val="en-US" w:eastAsia="zh-CN" w:bidi="ar-SA"/>
              </w:rPr>
              <w:t>3</w:t>
            </w:r>
            <w:r>
              <w:rPr>
                <w:rFonts w:ascii="Times New Roman" w:hAnsi="宋体" w:eastAsia="宋体" w:cs="Times New Roman"/>
                <w:color w:val="auto"/>
                <w:kern w:val="2"/>
                <w:sz w:val="24"/>
                <w:lang w:val="en-US" w:eastAsia="zh-CN" w:bidi="ar-SA"/>
              </w:rPr>
              <w:t>/a</w:t>
            </w:r>
            <w:r>
              <w:rPr>
                <w:rFonts w:hint="eastAsia" w:ascii="Times New Roman" w:hAnsi="宋体" w:eastAsia="宋体" w:cs="Times New Roman"/>
                <w:color w:val="auto"/>
                <w:kern w:val="2"/>
                <w:sz w:val="24"/>
                <w:lang w:val="en-US" w:eastAsia="zh-CN" w:bidi="ar-SA"/>
              </w:rPr>
              <w:t>。生活污水</w:t>
            </w:r>
            <w:r>
              <w:rPr>
                <w:rFonts w:ascii="Times New Roman" w:hAnsi="宋体" w:eastAsia="宋体" w:cs="Times New Roman"/>
                <w:color w:val="auto"/>
                <w:kern w:val="2"/>
                <w:sz w:val="24"/>
                <w:lang w:val="en-US" w:eastAsia="zh-CN" w:bidi="ar-SA"/>
              </w:rPr>
              <w:t>产污系数按0.8计，</w:t>
            </w:r>
            <w:r>
              <w:rPr>
                <w:rFonts w:hint="eastAsia" w:ascii="Times New Roman" w:hAnsi="宋体" w:eastAsia="宋体" w:cs="Times New Roman"/>
                <w:color w:val="auto"/>
                <w:kern w:val="2"/>
                <w:sz w:val="24"/>
                <w:lang w:val="en-US" w:eastAsia="zh-CN" w:bidi="ar-SA"/>
              </w:rPr>
              <w:t>则项目</w:t>
            </w:r>
            <w:r>
              <w:rPr>
                <w:rFonts w:ascii="Times New Roman" w:hAnsi="宋体" w:eastAsia="宋体" w:cs="Times New Roman"/>
                <w:color w:val="auto"/>
                <w:kern w:val="2"/>
                <w:sz w:val="24"/>
                <w:lang w:val="en-US" w:eastAsia="zh-CN" w:bidi="ar-SA"/>
              </w:rPr>
              <w:t>生活污水产生量</w:t>
            </w:r>
            <w:r>
              <w:rPr>
                <w:rFonts w:hint="eastAsia" w:ascii="Times New Roman" w:hAnsi="宋体" w:eastAsia="宋体" w:cs="Times New Roman"/>
                <w:color w:val="auto"/>
                <w:kern w:val="2"/>
                <w:sz w:val="24"/>
                <w:lang w:val="en-US" w:eastAsia="zh-CN" w:bidi="ar-SA"/>
              </w:rPr>
              <w:t>为</w:t>
            </w:r>
            <w:r>
              <w:rPr>
                <w:rFonts w:hint="eastAsia" w:hAnsi="宋体" w:cs="Times New Roman"/>
                <w:color w:val="auto"/>
                <w:kern w:val="2"/>
                <w:sz w:val="24"/>
                <w:lang w:val="en-US" w:eastAsia="zh-CN" w:bidi="ar-SA"/>
              </w:rPr>
              <w:t>8</w:t>
            </w:r>
            <w:r>
              <w:rPr>
                <w:rFonts w:ascii="Times New Roman" w:hAnsi="宋体" w:eastAsia="宋体" w:cs="Times New Roman"/>
                <w:color w:val="auto"/>
                <w:kern w:val="2"/>
                <w:sz w:val="24"/>
                <w:lang w:val="en-US" w:eastAsia="zh-CN" w:bidi="ar-SA"/>
              </w:rPr>
              <w:t>m</w:t>
            </w:r>
            <w:r>
              <w:rPr>
                <w:rFonts w:ascii="Times New Roman" w:hAnsi="宋体" w:eastAsia="宋体" w:cs="Times New Roman"/>
                <w:color w:val="auto"/>
                <w:kern w:val="2"/>
                <w:sz w:val="24"/>
                <w:vertAlign w:val="superscript"/>
                <w:lang w:val="en-US" w:eastAsia="zh-CN" w:bidi="ar-SA"/>
              </w:rPr>
              <w:t>3</w:t>
            </w:r>
            <w:r>
              <w:rPr>
                <w:rFonts w:ascii="Times New Roman" w:hAnsi="宋体" w:eastAsia="宋体" w:cs="Times New Roman"/>
                <w:color w:val="auto"/>
                <w:kern w:val="2"/>
                <w:sz w:val="24"/>
                <w:lang w:val="en-US" w:eastAsia="zh-CN" w:bidi="ar-SA"/>
              </w:rPr>
              <w:t>/d、</w:t>
            </w:r>
            <w:r>
              <w:rPr>
                <w:rFonts w:hint="eastAsia" w:hAnsi="宋体" w:cs="Times New Roman"/>
                <w:color w:val="auto"/>
                <w:kern w:val="2"/>
                <w:sz w:val="24"/>
                <w:lang w:val="en-US" w:eastAsia="zh-CN" w:bidi="ar-SA"/>
              </w:rPr>
              <w:t>2400</w:t>
            </w:r>
            <w:r>
              <w:rPr>
                <w:rFonts w:ascii="Times New Roman" w:hAnsi="宋体" w:eastAsia="宋体" w:cs="Times New Roman"/>
                <w:color w:val="auto"/>
                <w:kern w:val="2"/>
                <w:sz w:val="24"/>
                <w:lang w:val="en-US" w:eastAsia="zh-CN" w:bidi="ar-SA"/>
              </w:rPr>
              <w:t>m</w:t>
            </w:r>
            <w:r>
              <w:rPr>
                <w:rFonts w:ascii="Times New Roman" w:hAnsi="宋体" w:eastAsia="宋体" w:cs="Times New Roman"/>
                <w:color w:val="auto"/>
                <w:kern w:val="2"/>
                <w:sz w:val="24"/>
                <w:vertAlign w:val="superscript"/>
                <w:lang w:val="en-US" w:eastAsia="zh-CN" w:bidi="ar-SA"/>
              </w:rPr>
              <w:t>3</w:t>
            </w:r>
            <w:r>
              <w:rPr>
                <w:rFonts w:ascii="Times New Roman" w:hAnsi="宋体" w:eastAsia="宋体" w:cs="Times New Roman"/>
                <w:color w:val="auto"/>
                <w:kern w:val="2"/>
                <w:sz w:val="24"/>
                <w:lang w:val="en-US" w:eastAsia="zh-CN" w:bidi="ar-SA"/>
              </w:rPr>
              <w:t>/a</w:t>
            </w:r>
            <w:r>
              <w:rPr>
                <w:rFonts w:hint="eastAsia" w:ascii="Times New Roman" w:hAnsi="宋体" w:eastAsia="宋体" w:cs="Times New Roman"/>
                <w:color w:val="auto"/>
                <w:kern w:val="2"/>
                <w:sz w:val="24"/>
                <w:lang w:val="en-US" w:eastAsia="zh-CN" w:bidi="ar-SA"/>
              </w:rPr>
              <w:t>，</w:t>
            </w:r>
            <w:r>
              <w:rPr>
                <w:rFonts w:ascii="Times New Roman" w:hAnsi="宋体" w:eastAsia="宋体" w:cs="Times New Roman"/>
                <w:color w:val="auto"/>
                <w:kern w:val="2"/>
                <w:sz w:val="24"/>
                <w:lang w:val="en-US" w:eastAsia="zh-CN" w:bidi="ar-SA"/>
              </w:rPr>
              <w:t>废水主要污染物为COD、氨氮、SS，进入</w:t>
            </w:r>
            <w:r>
              <w:rPr>
                <w:rFonts w:hint="eastAsia" w:hAnsi="宋体" w:cs="Times New Roman"/>
                <w:color w:val="auto"/>
                <w:kern w:val="2"/>
                <w:sz w:val="24"/>
                <w:lang w:val="en-US" w:eastAsia="zh-CN" w:bidi="ar-SA"/>
              </w:rPr>
              <w:t>园区污水管网</w:t>
            </w:r>
            <w:r>
              <w:rPr>
                <w:rFonts w:ascii="Times New Roman" w:hAnsi="宋体" w:eastAsia="宋体" w:cs="Times New Roman"/>
                <w:color w:val="auto"/>
                <w:kern w:val="2"/>
                <w:sz w:val="24"/>
                <w:lang w:val="en-US" w:eastAsia="zh-CN" w:bidi="ar-SA"/>
              </w:rPr>
              <w:t>。</w:t>
            </w:r>
          </w:p>
          <w:p>
            <w:pPr>
              <w:pStyle w:val="31"/>
              <w:adjustRightInd w:val="0"/>
              <w:snapToGrid w:val="0"/>
              <w:spacing w:line="360" w:lineRule="auto"/>
              <w:ind w:firstLine="480" w:firstLineChars="200"/>
              <w:rPr>
                <w:rFonts w:hint="default" w:ascii="Times New Roman" w:hAnsi="宋体" w:eastAsia="宋体" w:cs="Times New Roman"/>
                <w:color w:val="auto"/>
                <w:kern w:val="2"/>
                <w:sz w:val="24"/>
                <w:u w:val="none"/>
                <w:lang w:val="en-US" w:eastAsia="zh-CN" w:bidi="ar-SA"/>
              </w:rPr>
            </w:pPr>
            <w:r>
              <w:rPr>
                <w:rFonts w:hAnsi="宋体"/>
                <w:bCs/>
                <w:iCs/>
                <w:color w:val="000000"/>
                <w:sz w:val="24"/>
                <w:szCs w:val="24"/>
                <w:u w:val="none"/>
              </w:rPr>
              <w:t>②</w:t>
            </w:r>
            <w:r>
              <w:rPr>
                <w:rFonts w:hint="eastAsia" w:ascii="Times New Roman" w:hAnsi="宋体" w:eastAsia="宋体" w:cs="Times New Roman"/>
                <w:color w:val="auto"/>
                <w:kern w:val="2"/>
                <w:sz w:val="24"/>
                <w:u w:val="none"/>
                <w:lang w:val="en-US" w:eastAsia="zh-CN" w:bidi="ar-SA"/>
              </w:rPr>
              <w:t>填料塔</w:t>
            </w:r>
            <w:r>
              <w:rPr>
                <w:rFonts w:hint="default" w:ascii="Times New Roman" w:hAnsi="宋体" w:eastAsia="宋体" w:cs="Times New Roman"/>
                <w:color w:val="auto"/>
                <w:kern w:val="2"/>
                <w:sz w:val="24"/>
                <w:u w:val="none"/>
                <w:lang w:val="en-US" w:eastAsia="zh-CN" w:bidi="ar-SA"/>
              </w:rPr>
              <w:t>用水</w:t>
            </w:r>
          </w:p>
          <w:p>
            <w:pPr>
              <w:pStyle w:val="31"/>
              <w:adjustRightInd w:val="0"/>
              <w:snapToGrid w:val="0"/>
              <w:spacing w:line="360" w:lineRule="auto"/>
              <w:ind w:firstLine="480" w:firstLineChars="200"/>
              <w:rPr>
                <w:rFonts w:hint="eastAsia" w:ascii="Times New Roman" w:hAnsi="Times New Roman" w:eastAsia="宋体" w:cs="Times New Roman"/>
                <w:color w:val="auto"/>
                <w:kern w:val="2"/>
                <w:sz w:val="24"/>
                <w:highlight w:val="none"/>
                <w:u w:val="none"/>
                <w:lang w:val="en-US" w:eastAsia="zh-CN" w:bidi="ar-SA"/>
              </w:rPr>
            </w:pPr>
            <w:r>
              <w:rPr>
                <w:rFonts w:hint="eastAsia" w:ascii="Times New Roman" w:hAnsi="宋体" w:eastAsia="宋体" w:cs="Times New Roman"/>
                <w:color w:val="auto"/>
                <w:kern w:val="2"/>
                <w:sz w:val="24"/>
                <w:u w:val="none"/>
                <w:lang w:val="en-US" w:eastAsia="zh-CN" w:bidi="ar-SA"/>
              </w:rPr>
              <w:t>本项目采用填料塔处理硫酸铵挤压颗粒生产过程产生的废气污染物颗粒物、氨气和硫酸雾，通过水洗溶解脱除氨气和颗粒物，氨气与水反应生成氨水，氨水与硫酸雾反应生成硫酸铵，可去除硫酸雾，填料塔配套循环水池，这部分水日常循环使用，定期补充损耗量，每天添加水量为</w:t>
            </w:r>
            <w:r>
              <w:rPr>
                <w:rFonts w:hint="eastAsia" w:hAnsi="宋体" w:cs="Times New Roman"/>
                <w:color w:val="auto"/>
                <w:kern w:val="2"/>
                <w:sz w:val="24"/>
                <w:u w:val="none"/>
                <w:lang w:val="en-US" w:eastAsia="zh-CN" w:bidi="ar-SA"/>
              </w:rPr>
              <w:t>12</w:t>
            </w:r>
            <w:r>
              <w:rPr>
                <w:rFonts w:hint="eastAsia" w:ascii="Times New Roman" w:hAnsi="宋体" w:eastAsia="宋体" w:cs="Times New Roman"/>
                <w:color w:val="auto"/>
                <w:kern w:val="2"/>
                <w:sz w:val="24"/>
                <w:u w:val="none"/>
                <w:lang w:val="en-US" w:eastAsia="zh-CN" w:bidi="ar-SA"/>
              </w:rPr>
              <w:t>m</w:t>
            </w:r>
            <w:r>
              <w:rPr>
                <w:rFonts w:hint="eastAsia" w:ascii="Times New Roman" w:hAnsi="宋体" w:eastAsia="宋体" w:cs="Times New Roman"/>
                <w:color w:val="auto"/>
                <w:kern w:val="2"/>
                <w:sz w:val="24"/>
                <w:u w:val="none"/>
                <w:vertAlign w:val="superscript"/>
                <w:lang w:val="en-US" w:eastAsia="zh-CN" w:bidi="ar-SA"/>
              </w:rPr>
              <w:t>3</w:t>
            </w:r>
            <w:r>
              <w:rPr>
                <w:rFonts w:hint="default" w:ascii="Times New Roman" w:hAnsi="宋体" w:eastAsia="宋体" w:cs="Times New Roman"/>
                <w:color w:val="auto"/>
                <w:kern w:val="2"/>
                <w:sz w:val="24"/>
                <w:u w:val="none"/>
                <w:lang w:val="en-US" w:eastAsia="zh-CN" w:bidi="ar-SA"/>
              </w:rPr>
              <w:t>。</w:t>
            </w:r>
          </w:p>
          <w:p>
            <w:pPr>
              <w:pStyle w:val="31"/>
              <w:adjustRightInd w:val="0"/>
              <w:snapToGrid w:val="0"/>
              <w:spacing w:line="360" w:lineRule="auto"/>
              <w:ind w:firstLine="480" w:firstLineChars="200"/>
              <w:rPr>
                <w:rFonts w:hint="default" w:ascii="Times New Roman" w:hAnsi="宋体" w:eastAsia="宋体" w:cs="Times New Roman"/>
                <w:color w:val="auto"/>
                <w:kern w:val="2"/>
                <w:sz w:val="24"/>
                <w:u w:val="none"/>
                <w:lang w:val="en-US" w:eastAsia="zh-CN" w:bidi="ar-SA"/>
              </w:rPr>
            </w:pPr>
            <w:r>
              <w:rPr>
                <w:rFonts w:hint="default" w:ascii="Times New Roman" w:hAnsi="宋体" w:eastAsia="宋体" w:cs="Times New Roman"/>
                <w:color w:val="auto"/>
                <w:kern w:val="2"/>
                <w:sz w:val="24"/>
                <w:u w:val="none"/>
                <w:lang w:val="en-US" w:eastAsia="zh-CN" w:bidi="ar-SA"/>
              </w:rPr>
              <w:t>③</w:t>
            </w:r>
            <w:r>
              <w:rPr>
                <w:rFonts w:hint="eastAsia" w:ascii="Times New Roman" w:hAnsi="宋体" w:eastAsia="宋体" w:cs="Times New Roman"/>
                <w:color w:val="auto"/>
                <w:kern w:val="2"/>
                <w:sz w:val="24"/>
                <w:u w:val="none"/>
                <w:lang w:val="en-US" w:eastAsia="zh-CN" w:bidi="ar-SA"/>
              </w:rPr>
              <w:t>混料用水</w:t>
            </w:r>
          </w:p>
          <w:p>
            <w:pPr>
              <w:pStyle w:val="31"/>
              <w:adjustRightInd w:val="0"/>
              <w:snapToGrid w:val="0"/>
              <w:spacing w:line="360" w:lineRule="auto"/>
              <w:ind w:firstLine="480" w:firstLineChars="200"/>
              <w:rPr>
                <w:rFonts w:hint="eastAsia" w:ascii="Times New Roman" w:hAnsi="宋体" w:eastAsia="宋体" w:cs="Times New Roman"/>
                <w:color w:val="auto"/>
                <w:kern w:val="2"/>
                <w:sz w:val="24"/>
                <w:u w:val="none"/>
                <w:lang w:val="en-US" w:eastAsia="zh-CN" w:bidi="ar-SA"/>
              </w:rPr>
            </w:pPr>
            <w:r>
              <w:rPr>
                <w:rFonts w:hint="eastAsia" w:ascii="Times New Roman" w:hAnsi="宋体" w:eastAsia="宋体" w:cs="Times New Roman"/>
                <w:color w:val="auto"/>
                <w:kern w:val="2"/>
                <w:sz w:val="24"/>
                <w:u w:val="none"/>
                <w:lang w:val="en-US" w:eastAsia="zh-CN" w:bidi="ar-SA"/>
              </w:rPr>
              <w:t>本项目原料粉状硫酸铵破碎混料工序需添加一定量的水，粉状硫酸铵消耗量为</w:t>
            </w:r>
            <w:r>
              <w:rPr>
                <w:rFonts w:hint="eastAsia" w:hAnsi="宋体" w:cs="Times New Roman"/>
                <w:color w:val="auto"/>
                <w:kern w:val="2"/>
                <w:sz w:val="24"/>
                <w:u w:val="none"/>
                <w:lang w:val="en-US" w:eastAsia="zh-CN" w:bidi="ar-SA"/>
              </w:rPr>
              <w:t>30</w:t>
            </w:r>
            <w:r>
              <w:rPr>
                <w:rFonts w:hint="eastAsia" w:ascii="Times New Roman" w:hAnsi="宋体" w:eastAsia="宋体" w:cs="Times New Roman"/>
                <w:color w:val="auto"/>
                <w:kern w:val="2"/>
                <w:sz w:val="24"/>
                <w:u w:val="none"/>
                <w:lang w:val="en-US" w:eastAsia="zh-CN" w:bidi="ar-SA"/>
              </w:rPr>
              <w:t>万t/a，平均含水率为1%，即原料中含水</w:t>
            </w:r>
            <w:r>
              <w:rPr>
                <w:rFonts w:hint="eastAsia" w:hAnsi="宋体" w:cs="Times New Roman"/>
                <w:color w:val="auto"/>
                <w:kern w:val="2"/>
                <w:sz w:val="24"/>
                <w:u w:val="none"/>
                <w:lang w:val="en-US" w:eastAsia="zh-CN" w:bidi="ar-SA"/>
              </w:rPr>
              <w:t>3</w:t>
            </w:r>
            <w:r>
              <w:rPr>
                <w:rFonts w:hint="eastAsia" w:ascii="Times New Roman" w:hAnsi="宋体" w:eastAsia="宋体" w:cs="Times New Roman"/>
                <w:color w:val="auto"/>
                <w:kern w:val="2"/>
                <w:sz w:val="24"/>
                <w:u w:val="none"/>
                <w:lang w:val="en-US" w:eastAsia="zh-CN" w:bidi="ar-SA"/>
              </w:rPr>
              <w:t>000t/a（</w:t>
            </w:r>
            <w:r>
              <w:rPr>
                <w:rFonts w:hint="eastAsia" w:hAnsi="宋体" w:cs="Times New Roman"/>
                <w:color w:val="auto"/>
                <w:kern w:val="2"/>
                <w:sz w:val="24"/>
                <w:u w:val="none"/>
                <w:lang w:val="en-US" w:eastAsia="zh-CN" w:bidi="ar-SA"/>
              </w:rPr>
              <w:t>10</w:t>
            </w:r>
            <w:r>
              <w:rPr>
                <w:rFonts w:hint="eastAsia" w:ascii="Times New Roman" w:hAnsi="宋体" w:eastAsia="宋体" w:cs="Times New Roman"/>
                <w:color w:val="auto"/>
                <w:kern w:val="2"/>
                <w:sz w:val="24"/>
                <w:u w:val="none"/>
                <w:lang w:val="en-US" w:eastAsia="zh-CN" w:bidi="ar-SA"/>
              </w:rPr>
              <w:t>m</w:t>
            </w:r>
            <w:r>
              <w:rPr>
                <w:rFonts w:hint="eastAsia" w:ascii="Times New Roman" w:hAnsi="宋体" w:eastAsia="宋体" w:cs="Times New Roman"/>
                <w:color w:val="auto"/>
                <w:kern w:val="2"/>
                <w:sz w:val="24"/>
                <w:u w:val="none"/>
                <w:vertAlign w:val="superscript"/>
                <w:lang w:val="en-US" w:eastAsia="zh-CN" w:bidi="ar-SA"/>
              </w:rPr>
              <w:t>3</w:t>
            </w:r>
            <w:r>
              <w:rPr>
                <w:rFonts w:hint="eastAsia" w:ascii="Times New Roman" w:hAnsi="宋体" w:eastAsia="宋体" w:cs="Times New Roman"/>
                <w:color w:val="auto"/>
                <w:kern w:val="2"/>
                <w:sz w:val="24"/>
                <w:u w:val="none"/>
                <w:lang w:val="en-US" w:eastAsia="zh-CN" w:bidi="ar-SA"/>
              </w:rPr>
              <w:t>/d），根据生产需调至含水率至2%，则硫酸铵混料用水为</w:t>
            </w:r>
            <w:r>
              <w:rPr>
                <w:rFonts w:hint="eastAsia" w:hAnsi="宋体" w:cs="Times New Roman"/>
                <w:color w:val="auto"/>
                <w:kern w:val="2"/>
                <w:sz w:val="24"/>
                <w:u w:val="none"/>
                <w:lang w:val="en-US" w:eastAsia="zh-CN" w:bidi="ar-SA"/>
              </w:rPr>
              <w:t>3</w:t>
            </w:r>
            <w:r>
              <w:rPr>
                <w:rFonts w:hint="eastAsia" w:ascii="Times New Roman" w:hAnsi="宋体" w:eastAsia="宋体" w:cs="Times New Roman"/>
                <w:color w:val="auto"/>
                <w:kern w:val="2"/>
                <w:sz w:val="24"/>
                <w:u w:val="none"/>
                <w:lang w:val="en-US" w:eastAsia="zh-CN" w:bidi="ar-SA"/>
              </w:rPr>
              <w:t>000t/a（</w:t>
            </w:r>
            <w:r>
              <w:rPr>
                <w:rFonts w:hint="eastAsia" w:hAnsi="宋体" w:cs="Times New Roman"/>
                <w:color w:val="auto"/>
                <w:kern w:val="2"/>
                <w:sz w:val="24"/>
                <w:u w:val="none"/>
                <w:lang w:val="en-US" w:eastAsia="zh-CN" w:bidi="ar-SA"/>
              </w:rPr>
              <w:t>10</w:t>
            </w:r>
            <w:r>
              <w:rPr>
                <w:rFonts w:hint="eastAsia" w:ascii="Times New Roman" w:hAnsi="宋体" w:eastAsia="宋体" w:cs="Times New Roman"/>
                <w:color w:val="auto"/>
                <w:kern w:val="2"/>
                <w:sz w:val="24"/>
                <w:u w:val="none"/>
                <w:lang w:val="en-US" w:eastAsia="zh-CN" w:bidi="ar-SA"/>
              </w:rPr>
              <w:t>m</w:t>
            </w:r>
            <w:r>
              <w:rPr>
                <w:rFonts w:hint="eastAsia" w:ascii="Times New Roman" w:hAnsi="宋体" w:eastAsia="宋体" w:cs="Times New Roman"/>
                <w:color w:val="auto"/>
                <w:kern w:val="2"/>
                <w:sz w:val="24"/>
                <w:u w:val="none"/>
                <w:vertAlign w:val="superscript"/>
                <w:lang w:val="en-US" w:eastAsia="zh-CN" w:bidi="ar-SA"/>
              </w:rPr>
              <w:t>3</w:t>
            </w:r>
            <w:r>
              <w:rPr>
                <w:rFonts w:hint="eastAsia" w:ascii="Times New Roman" w:hAnsi="宋体" w:eastAsia="宋体" w:cs="Times New Roman"/>
                <w:color w:val="auto"/>
                <w:kern w:val="2"/>
                <w:sz w:val="24"/>
                <w:u w:val="none"/>
                <w:lang w:val="en-US" w:eastAsia="zh-CN" w:bidi="ar-SA"/>
              </w:rPr>
              <w:t>/d）。</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Times New Roman" w:hAnsi="Times New Roman" w:eastAsia="宋体" w:cs="Times New Roman"/>
                <w:color w:val="auto"/>
                <w:kern w:val="2"/>
                <w:sz w:val="24"/>
                <w:highlight w:val="none"/>
                <w:lang w:val="en-US" w:eastAsia="zh-CN" w:bidi="ar-SA"/>
              </w:rPr>
              <w:t>2</w:t>
            </w:r>
            <w:r>
              <w:t>、排水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t>本项</w:t>
            </w:r>
            <w:r>
              <w:rPr>
                <w:rFonts w:hint="eastAsia"/>
                <w:lang w:val="en-US" w:eastAsia="zh-CN"/>
              </w:rPr>
              <w:t>目</w:t>
            </w:r>
            <w:r>
              <w:t>采用雨污分流制，雨水</w:t>
            </w:r>
            <w:r>
              <w:rPr>
                <w:rFonts w:hint="eastAsia"/>
                <w:lang w:val="en-US" w:eastAsia="zh-CN"/>
              </w:rPr>
              <w:t>进入雨水管网，</w:t>
            </w:r>
            <w:r>
              <w:rPr>
                <w:rFonts w:hint="eastAsia"/>
                <w:color w:val="auto"/>
                <w:u w:val="none"/>
                <w:lang w:val="en-US" w:eastAsia="zh-CN"/>
              </w:rPr>
              <w:t>生活污水排入园区污水管网，填料塔废水经收集后回用于混料工序</w:t>
            </w:r>
            <w: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宋体" w:hAnsi="宋体" w:eastAsia="宋体" w:cs="Times New Roman"/>
                <w:kern w:val="0"/>
                <w:sz w:val="24"/>
                <w:lang w:val="en-US" w:eastAsia="zh-CN" w:bidi="ar-SA"/>
              </w:rPr>
            </w:pPr>
            <w:r>
              <w:rPr>
                <w:rFonts w:hint="eastAsia" w:ascii="Times New Roman" w:hAnsi="Times New Roman" w:eastAsia="宋体" w:cs="Times New Roman"/>
                <w:kern w:val="2"/>
                <w:sz w:val="21"/>
                <w:lang w:val="en-US" w:eastAsia="zh-CN" w:bidi="ar-SA"/>
              </w:rPr>
              <w:t>（1）</w:t>
            </w:r>
            <w:r>
              <w:rPr>
                <w:rFonts w:hint="eastAsia" w:ascii="宋体" w:hAnsi="宋体" w:eastAsia="宋体" w:cs="Times New Roman"/>
                <w:kern w:val="0"/>
                <w:sz w:val="24"/>
                <w:lang w:val="en-US" w:eastAsia="zh-CN" w:bidi="ar-SA"/>
              </w:rPr>
              <w:t>生活污水和餐饮废水</w:t>
            </w:r>
          </w:p>
          <w:p>
            <w:pPr>
              <w:adjustRightInd w:val="0"/>
              <w:snapToGrid w:val="0"/>
              <w:spacing w:line="360" w:lineRule="auto"/>
              <w:ind w:firstLine="480" w:firstLineChars="200"/>
              <w:rPr>
                <w:rFonts w:ascii="Times New Roman" w:hAnsi="宋体" w:eastAsia="宋体" w:cs="Times New Roman"/>
                <w:color w:val="auto"/>
                <w:sz w:val="24"/>
                <w:szCs w:val="24"/>
              </w:rPr>
            </w:pPr>
            <w:r>
              <w:rPr>
                <w:rFonts w:hint="eastAsia" w:ascii="Times New Roman" w:hAnsi="Times New Roman" w:eastAsia="宋体" w:cs="Times New Roman"/>
                <w:bCs/>
                <w:color w:val="auto"/>
                <w:sz w:val="24"/>
                <w:u w:val="none"/>
                <w:lang w:eastAsia="zh-CN"/>
              </w:rPr>
              <w:t>生活</w:t>
            </w:r>
            <w:r>
              <w:rPr>
                <w:rFonts w:ascii="Times New Roman" w:hAnsi="Times New Roman" w:eastAsia="宋体" w:cs="Times New Roman"/>
                <w:bCs/>
                <w:color w:val="auto"/>
                <w:sz w:val="24"/>
                <w:u w:val="none"/>
              </w:rPr>
              <w:t>污水排放系数为0.8，</w:t>
            </w:r>
            <w:r>
              <w:rPr>
                <w:rFonts w:ascii="Times New Roman" w:cs="Times New Roman"/>
                <w:color w:val="auto"/>
                <w:sz w:val="24"/>
                <w:szCs w:val="24"/>
              </w:rPr>
              <w:t>生活污水产生量</w:t>
            </w:r>
            <w:r>
              <w:rPr>
                <w:rFonts w:hint="eastAsia" w:ascii="Times New Roman" w:cs="Times New Roman"/>
                <w:color w:val="auto"/>
                <w:sz w:val="24"/>
                <w:szCs w:val="24"/>
              </w:rPr>
              <w:t>为</w:t>
            </w:r>
            <w:r>
              <w:rPr>
                <w:rFonts w:hint="eastAsia" w:cs="Times New Roman"/>
                <w:color w:val="auto"/>
                <w:sz w:val="24"/>
                <w:szCs w:val="24"/>
                <w:lang w:val="en-US" w:eastAsia="zh-CN"/>
              </w:rPr>
              <w:t>8</w:t>
            </w:r>
            <w:r>
              <w:rPr>
                <w:rFonts w:ascii="Times New Roman" w:cs="Times New Roman"/>
                <w:color w:val="auto"/>
                <w:sz w:val="24"/>
                <w:szCs w:val="24"/>
              </w:rPr>
              <w:t>m</w:t>
            </w:r>
            <w:r>
              <w:rPr>
                <w:rFonts w:ascii="Times New Roman" w:cs="Times New Roman"/>
                <w:color w:val="auto"/>
                <w:sz w:val="24"/>
                <w:szCs w:val="24"/>
                <w:vertAlign w:val="superscript"/>
              </w:rPr>
              <w:t>3</w:t>
            </w:r>
            <w:r>
              <w:rPr>
                <w:rFonts w:ascii="Times New Roman" w:cs="Times New Roman"/>
                <w:color w:val="auto"/>
                <w:sz w:val="24"/>
                <w:szCs w:val="24"/>
              </w:rPr>
              <w:t>/d、</w:t>
            </w:r>
            <w:r>
              <w:rPr>
                <w:rFonts w:hint="eastAsia" w:cs="Times New Roman"/>
                <w:color w:val="auto"/>
                <w:sz w:val="24"/>
                <w:szCs w:val="24"/>
                <w:lang w:val="en-US" w:eastAsia="zh-CN"/>
              </w:rPr>
              <w:t>2400</w:t>
            </w:r>
            <w:r>
              <w:rPr>
                <w:rFonts w:ascii="Times New Roman" w:cs="Times New Roman"/>
                <w:color w:val="auto"/>
                <w:sz w:val="24"/>
                <w:szCs w:val="24"/>
              </w:rPr>
              <w:t>m</w:t>
            </w:r>
            <w:r>
              <w:rPr>
                <w:rFonts w:ascii="Times New Roman" w:cs="Times New Roman"/>
                <w:color w:val="auto"/>
                <w:sz w:val="24"/>
                <w:szCs w:val="24"/>
                <w:vertAlign w:val="superscript"/>
              </w:rPr>
              <w:t>3</w:t>
            </w:r>
            <w:r>
              <w:rPr>
                <w:rFonts w:ascii="Times New Roman" w:cs="Times New Roman"/>
                <w:color w:val="auto"/>
                <w:sz w:val="24"/>
                <w:szCs w:val="24"/>
              </w:rPr>
              <w:t>/a</w:t>
            </w:r>
            <w:r>
              <w:rPr>
                <w:rFonts w:hint="eastAsia" w:ascii="Times New Roman" w:cs="Times New Roman"/>
                <w:color w:val="auto"/>
                <w:sz w:val="24"/>
                <w:szCs w:val="24"/>
              </w:rPr>
              <w:t>，</w:t>
            </w:r>
            <w:r>
              <w:rPr>
                <w:rFonts w:ascii="Times New Roman" w:cs="Times New Roman"/>
                <w:color w:val="auto"/>
                <w:sz w:val="24"/>
                <w:szCs w:val="24"/>
              </w:rPr>
              <w:t>废水主要污染物为COD、氨氮、SS，</w:t>
            </w:r>
            <w:r>
              <w:rPr>
                <w:rFonts w:hint="eastAsia" w:ascii="Times New Roman" w:hAnsi="Times New Roman" w:eastAsia="宋体" w:cs="Times New Roman"/>
                <w:color w:val="auto"/>
                <w:sz w:val="24"/>
                <w:szCs w:val="24"/>
                <w:lang w:val="en-US" w:eastAsia="zh-CN"/>
              </w:rPr>
              <w:t>生活污水进入叶县尼龙产业集聚区污水管网</w:t>
            </w:r>
            <w:r>
              <w:rPr>
                <w:rFonts w:hint="eastAsia" w:ascii="Times New Roman" w:hAnsi="Times New Roman" w:eastAsia="宋体" w:cs="Times New Roman"/>
                <w:color w:val="auto"/>
                <w:sz w:val="24"/>
                <w:szCs w:val="24"/>
                <w:lang w:eastAsia="zh-CN"/>
              </w:rPr>
              <w:t>（</w:t>
            </w:r>
            <w:r>
              <w:rPr>
                <w:rFonts w:hint="eastAsia" w:ascii="Times New Roman" w:cs="Times New Roman"/>
                <w:color w:val="auto"/>
                <w:sz w:val="24"/>
                <w:szCs w:val="24"/>
                <w:lang w:val="en-US" w:eastAsia="zh-CN"/>
              </w:rPr>
              <w:t>其中</w:t>
            </w:r>
            <w:r>
              <w:rPr>
                <w:rFonts w:hint="eastAsia" w:ascii="Times New Roman" w:hAnsi="Times New Roman" w:eastAsia="宋体" w:cs="Times New Roman"/>
                <w:color w:val="auto"/>
                <w:sz w:val="24"/>
                <w:szCs w:val="24"/>
                <w:lang w:eastAsia="zh-CN"/>
              </w:rPr>
              <w:t>餐饮废水经隔油池处理后排入</w:t>
            </w:r>
            <w:r>
              <w:rPr>
                <w:rFonts w:hint="eastAsia" w:cs="Times New Roman"/>
                <w:color w:val="auto"/>
                <w:sz w:val="24"/>
                <w:szCs w:val="24"/>
                <w:lang w:val="en-US" w:eastAsia="zh-CN"/>
              </w:rPr>
              <w:t>污水管网</w:t>
            </w:r>
            <w:r>
              <w:rPr>
                <w:rFonts w:hint="eastAsia" w:ascii="Times New Roman" w:cs="Times New Roman"/>
                <w:color w:val="auto"/>
                <w:sz w:val="24"/>
                <w:szCs w:val="24"/>
                <w:lang w:eastAsia="zh-CN"/>
              </w:rPr>
              <w:t>）</w:t>
            </w:r>
            <w:r>
              <w:rPr>
                <w:rFonts w:ascii="Times New Roman" w:hAnsi="宋体" w:eastAsia="宋体" w:cs="Times New Roman"/>
                <w:color w:val="auto"/>
                <w:sz w:val="24"/>
                <w:szCs w:val="24"/>
              </w:rPr>
              <w:t>。</w:t>
            </w:r>
          </w:p>
          <w:p>
            <w:pPr>
              <w:spacing w:line="360" w:lineRule="auto"/>
              <w:ind w:firstLine="420" w:firstLineChars="200"/>
              <w:rPr>
                <w:rFonts w:hint="eastAsia"/>
                <w:bCs/>
                <w:iCs/>
                <w:color w:val="000000"/>
                <w:sz w:val="24"/>
                <w:szCs w:val="24"/>
                <w:u w:val="none"/>
              </w:rPr>
            </w:pPr>
            <w:r>
              <w:rPr>
                <w:rFonts w:hint="eastAsia" w:ascii="Times New Roman" w:hAnsi="Times New Roman" w:eastAsia="宋体" w:cs="Times New Roman"/>
                <w:kern w:val="2"/>
                <w:sz w:val="21"/>
                <w:lang w:val="en-US" w:eastAsia="zh-CN" w:bidi="ar-SA"/>
              </w:rPr>
              <w:t>（2）</w:t>
            </w:r>
            <w:r>
              <w:rPr>
                <w:rFonts w:hint="eastAsia"/>
                <w:bCs/>
                <w:iCs/>
                <w:color w:val="000000"/>
                <w:sz w:val="24"/>
                <w:szCs w:val="24"/>
                <w:u w:val="none"/>
              </w:rPr>
              <w:t>填料塔废水</w:t>
            </w:r>
          </w:p>
          <w:p>
            <w:pPr>
              <w:pStyle w:val="31"/>
              <w:adjustRightInd w:val="0"/>
              <w:snapToGrid w:val="0"/>
              <w:spacing w:line="360" w:lineRule="auto"/>
              <w:ind w:firstLine="480" w:firstLineChars="200"/>
              <w:rPr>
                <w:rFonts w:hint="eastAsia" w:ascii="Times New Roman" w:hAnsi="Times New Roman" w:eastAsia="宋体" w:cs="Times New Roman"/>
                <w:color w:val="auto"/>
                <w:kern w:val="2"/>
                <w:sz w:val="24"/>
                <w:highlight w:val="none"/>
                <w:u w:val="none"/>
                <w:lang w:val="en-US" w:eastAsia="zh-CN" w:bidi="ar-SA"/>
              </w:rPr>
            </w:pPr>
            <w:r>
              <w:rPr>
                <w:rFonts w:hint="eastAsia" w:ascii="Times New Roman" w:hAnsi="宋体" w:eastAsia="宋体" w:cs="Times New Roman"/>
                <w:color w:val="auto"/>
                <w:kern w:val="2"/>
                <w:sz w:val="24"/>
                <w:u w:val="none"/>
                <w:lang w:val="en-US" w:eastAsia="zh-CN" w:bidi="ar-SA"/>
              </w:rPr>
              <w:t>本项目采用填料塔处理硫酸铵挤压颗粒生产过程产生的废气污染物颗粒物、氨气和硫酸雾，通过水洗溶解脱除氨气和颗粒物，氨气与水反应生成氨水，氨水与硫酸雾反应生成硫酸铵，可去除硫酸雾，填料塔配套循环水池，这部分水日常循环使用，定期补充损耗量，每天添加水量为</w:t>
            </w:r>
            <w:r>
              <w:rPr>
                <w:rFonts w:hint="eastAsia" w:hAnsi="宋体" w:cs="Times New Roman"/>
                <w:color w:val="auto"/>
                <w:kern w:val="2"/>
                <w:sz w:val="24"/>
                <w:u w:val="none"/>
                <w:lang w:val="en-US" w:eastAsia="zh-CN" w:bidi="ar-SA"/>
              </w:rPr>
              <w:t>12</w:t>
            </w:r>
            <w:r>
              <w:rPr>
                <w:rFonts w:hint="eastAsia" w:ascii="Times New Roman" w:hAnsi="宋体" w:eastAsia="宋体" w:cs="Times New Roman"/>
                <w:color w:val="auto"/>
                <w:kern w:val="2"/>
                <w:sz w:val="24"/>
                <w:u w:val="none"/>
                <w:lang w:val="en-US" w:eastAsia="zh-CN" w:bidi="ar-SA"/>
              </w:rPr>
              <w:t>m</w:t>
            </w:r>
            <w:r>
              <w:rPr>
                <w:rFonts w:hint="eastAsia" w:ascii="Times New Roman" w:hAnsi="宋体" w:eastAsia="宋体" w:cs="Times New Roman"/>
                <w:color w:val="auto"/>
                <w:kern w:val="2"/>
                <w:sz w:val="24"/>
                <w:u w:val="none"/>
                <w:vertAlign w:val="superscript"/>
                <w:lang w:val="en-US" w:eastAsia="zh-CN" w:bidi="ar-SA"/>
              </w:rPr>
              <w:t>3</w:t>
            </w:r>
            <w:r>
              <w:rPr>
                <w:rFonts w:hint="eastAsia" w:ascii="Times New Roman" w:hAnsi="宋体" w:eastAsia="宋体" w:cs="Times New Roman"/>
                <w:color w:val="auto"/>
                <w:kern w:val="2"/>
                <w:sz w:val="24"/>
                <w:u w:val="none"/>
                <w:lang w:val="en-US" w:eastAsia="zh-CN" w:bidi="ar-SA"/>
              </w:rPr>
              <w:t>，使用一段时间后不可再使用，须每周更换1次，循环水池容积为</w:t>
            </w:r>
            <w:r>
              <w:rPr>
                <w:rFonts w:hint="eastAsia" w:hAnsi="宋体" w:cs="Times New Roman"/>
                <w:color w:val="auto"/>
                <w:kern w:val="2"/>
                <w:sz w:val="24"/>
                <w:u w:val="none"/>
                <w:lang w:val="en-US" w:eastAsia="zh-CN" w:bidi="ar-SA"/>
              </w:rPr>
              <w:t>3</w:t>
            </w:r>
            <w:r>
              <w:rPr>
                <w:rFonts w:hint="eastAsia" w:ascii="Times New Roman" w:hAnsi="宋体" w:eastAsia="宋体" w:cs="Times New Roman"/>
                <w:color w:val="auto"/>
                <w:kern w:val="2"/>
                <w:sz w:val="24"/>
                <w:u w:val="none"/>
                <w:lang w:val="en-US" w:eastAsia="zh-CN" w:bidi="ar-SA"/>
              </w:rPr>
              <w:t>0m</w:t>
            </w:r>
            <w:r>
              <w:rPr>
                <w:rFonts w:hint="eastAsia" w:ascii="Times New Roman" w:hAnsi="宋体" w:eastAsia="宋体" w:cs="Times New Roman"/>
                <w:color w:val="auto"/>
                <w:kern w:val="2"/>
                <w:sz w:val="24"/>
                <w:u w:val="none"/>
                <w:vertAlign w:val="superscript"/>
                <w:lang w:val="en-US" w:eastAsia="zh-CN" w:bidi="ar-SA"/>
              </w:rPr>
              <w:t>3</w:t>
            </w:r>
            <w:r>
              <w:rPr>
                <w:rFonts w:hint="eastAsia" w:ascii="Times New Roman" w:hAnsi="宋体" w:eastAsia="宋体" w:cs="Times New Roman"/>
                <w:color w:val="auto"/>
                <w:kern w:val="2"/>
                <w:sz w:val="24"/>
                <w:u w:val="none"/>
                <w:lang w:val="en-US" w:eastAsia="zh-CN" w:bidi="ar-SA"/>
              </w:rPr>
              <w:t>（池液占80%），则每次更换水量为</w:t>
            </w:r>
            <w:r>
              <w:rPr>
                <w:rFonts w:hint="eastAsia" w:hAnsi="宋体" w:cs="Times New Roman"/>
                <w:color w:val="auto"/>
                <w:kern w:val="2"/>
                <w:sz w:val="24"/>
                <w:u w:val="none"/>
                <w:lang w:val="en-US" w:eastAsia="zh-CN" w:bidi="ar-SA"/>
              </w:rPr>
              <w:t>24</w:t>
            </w:r>
            <w:r>
              <w:rPr>
                <w:rFonts w:hint="eastAsia" w:ascii="Times New Roman" w:hAnsi="宋体" w:eastAsia="宋体" w:cs="Times New Roman"/>
                <w:color w:val="auto"/>
                <w:kern w:val="2"/>
                <w:sz w:val="24"/>
                <w:u w:val="none"/>
                <w:lang w:val="en-US" w:eastAsia="zh-CN" w:bidi="ar-SA"/>
              </w:rPr>
              <w:t>m</w:t>
            </w:r>
            <w:r>
              <w:rPr>
                <w:rFonts w:hint="eastAsia" w:ascii="Times New Roman" w:hAnsi="宋体" w:eastAsia="宋体" w:cs="Times New Roman"/>
                <w:color w:val="auto"/>
                <w:kern w:val="2"/>
                <w:sz w:val="24"/>
                <w:u w:val="none"/>
                <w:vertAlign w:val="superscript"/>
                <w:lang w:val="en-US" w:eastAsia="zh-CN" w:bidi="ar-SA"/>
              </w:rPr>
              <w:t>3</w:t>
            </w:r>
            <w:r>
              <w:rPr>
                <w:rFonts w:hint="eastAsia" w:ascii="Times New Roman" w:hAnsi="宋体" w:eastAsia="宋体" w:cs="Times New Roman"/>
                <w:color w:val="auto"/>
                <w:kern w:val="2"/>
                <w:sz w:val="24"/>
                <w:u w:val="none"/>
                <w:lang w:val="en-US" w:eastAsia="zh-CN" w:bidi="ar-SA"/>
              </w:rPr>
              <w:t>，这部分水主要成分为硫酸铵，无其他杂质，与本项目原料（硫酸铵）一致，可作为混料用水使用，不外排</w:t>
            </w:r>
            <w:r>
              <w:rPr>
                <w:rFonts w:hint="default" w:ascii="Times New Roman" w:hAnsi="宋体" w:eastAsia="宋体" w:cs="Times New Roman"/>
                <w:color w:val="auto"/>
                <w:kern w:val="2"/>
                <w:sz w:val="24"/>
                <w:u w:val="none"/>
                <w:lang w:val="en-US" w:eastAsia="zh-CN" w:bidi="ar-SA"/>
              </w:rPr>
              <w:t>。</w:t>
            </w:r>
          </w:p>
          <w:p>
            <w:pPr>
              <w:adjustRightInd w:val="0"/>
              <w:snapToGrid w:val="0"/>
              <w:spacing w:line="520" w:lineRule="exact"/>
              <w:ind w:firstLine="480" w:firstLineChars="200"/>
              <w:rPr>
                <w:rFonts w:hint="eastAsia" w:ascii="Times New Roman" w:hAnsi="宋体" w:eastAsia="宋体" w:cs="Times New Roman"/>
                <w:color w:val="auto"/>
                <w:sz w:val="24"/>
                <w:szCs w:val="24"/>
              </w:rPr>
            </w:pPr>
            <w:r>
              <w:rPr>
                <w:rFonts w:hint="eastAsia" w:hAnsi="宋体" w:cs="Times New Roman"/>
                <w:color w:val="auto"/>
                <w:sz w:val="24"/>
                <w:szCs w:val="24"/>
                <w:lang w:val="en-US" w:eastAsia="zh-CN"/>
              </w:rPr>
              <w:t>3、</w:t>
            </w:r>
            <w:r>
              <w:rPr>
                <w:rFonts w:ascii="Times New Roman" w:hAnsi="宋体" w:eastAsia="宋体" w:cs="Times New Roman"/>
                <w:color w:val="auto"/>
                <w:sz w:val="24"/>
                <w:szCs w:val="24"/>
              </w:rPr>
              <w:t>供电：本项目</w:t>
            </w:r>
            <w:r>
              <w:rPr>
                <w:rFonts w:hint="eastAsia" w:ascii="Times New Roman" w:hAnsi="宋体" w:eastAsia="宋体" w:cs="Times New Roman"/>
                <w:color w:val="auto"/>
                <w:sz w:val="24"/>
                <w:szCs w:val="24"/>
              </w:rPr>
              <w:t>依靠</w:t>
            </w:r>
            <w:r>
              <w:rPr>
                <w:rFonts w:hint="eastAsia" w:ascii="Times New Roman" w:hAnsi="宋体" w:eastAsia="宋体" w:cs="Times New Roman"/>
                <w:color w:val="auto"/>
                <w:sz w:val="24"/>
                <w:szCs w:val="24"/>
                <w:lang w:val="en-US" w:eastAsia="zh-CN"/>
              </w:rPr>
              <w:t>叶县</w:t>
            </w:r>
            <w:r>
              <w:rPr>
                <w:rFonts w:hint="eastAsia" w:hAnsi="宋体" w:cs="Times New Roman"/>
                <w:color w:val="auto"/>
                <w:sz w:val="24"/>
                <w:szCs w:val="24"/>
                <w:lang w:val="en-US" w:eastAsia="zh-CN"/>
              </w:rPr>
              <w:t>尼龙新材料产业集聚区</w:t>
            </w:r>
            <w:r>
              <w:rPr>
                <w:rFonts w:hint="eastAsia" w:ascii="Times New Roman" w:hAnsi="宋体" w:eastAsia="宋体" w:cs="Times New Roman"/>
                <w:color w:val="auto"/>
                <w:sz w:val="24"/>
                <w:szCs w:val="24"/>
              </w:rPr>
              <w:t>供电线路供电</w:t>
            </w:r>
            <w:r>
              <w:rPr>
                <w:rFonts w:ascii="Times New Roman" w:hAnsi="宋体" w:eastAsia="宋体" w:cs="Times New Roman"/>
                <w:color w:val="auto"/>
                <w:sz w:val="24"/>
                <w:szCs w:val="24"/>
              </w:rPr>
              <w:t>。</w:t>
            </w:r>
          </w:p>
          <w:p>
            <w:pPr>
              <w:spacing w:line="520" w:lineRule="exact"/>
              <w:rPr>
                <w:b/>
                <w:color w:val="auto"/>
                <w:sz w:val="24"/>
                <w:szCs w:val="22"/>
                <w:highlight w:val="none"/>
              </w:rPr>
            </w:pPr>
            <w:r>
              <w:rPr>
                <w:rFonts w:hint="eastAsia"/>
                <w:b/>
                <w:color w:val="auto"/>
                <w:sz w:val="24"/>
                <w:szCs w:val="22"/>
                <w:highlight w:val="none"/>
              </w:rPr>
              <w:t>8</w:t>
            </w:r>
            <w:r>
              <w:rPr>
                <w:rFonts w:hAnsi="宋体"/>
                <w:b/>
                <w:color w:val="auto"/>
                <w:sz w:val="24"/>
                <w:szCs w:val="22"/>
                <w:highlight w:val="none"/>
              </w:rPr>
              <w:t>、</w:t>
            </w:r>
            <w:r>
              <w:rPr>
                <w:rFonts w:hint="eastAsia" w:hAnsi="宋体"/>
                <w:b/>
                <w:color w:val="auto"/>
                <w:sz w:val="24"/>
                <w:szCs w:val="22"/>
                <w:highlight w:val="none"/>
              </w:rPr>
              <w:t>项目</w:t>
            </w:r>
            <w:r>
              <w:rPr>
                <w:rFonts w:hAnsi="宋体"/>
                <w:b/>
                <w:color w:val="auto"/>
                <w:sz w:val="24"/>
                <w:szCs w:val="22"/>
                <w:highlight w:val="none"/>
              </w:rPr>
              <w:t>水平衡分析</w:t>
            </w:r>
          </w:p>
          <w:p>
            <w:pPr>
              <w:spacing w:line="520" w:lineRule="exact"/>
              <w:ind w:firstLine="482"/>
              <w:rPr>
                <w:rFonts w:hint="eastAsia"/>
                <w:bCs/>
                <w:color w:val="auto"/>
                <w:sz w:val="24"/>
                <w:szCs w:val="24"/>
              </w:rPr>
            </w:pPr>
            <w:r>
              <w:rPr>
                <w:rFonts w:hint="eastAsia"/>
                <w:bCs/>
                <w:color w:val="auto"/>
                <w:sz w:val="24"/>
                <w:szCs w:val="24"/>
              </w:rPr>
              <w:t>①项目用水</w:t>
            </w:r>
          </w:p>
          <w:p>
            <w:pPr>
              <w:spacing w:line="520" w:lineRule="exact"/>
              <w:ind w:firstLine="480" w:firstLineChars="200"/>
              <w:rPr>
                <w:rFonts w:hint="eastAsia"/>
                <w:bCs/>
                <w:color w:val="auto"/>
                <w:sz w:val="24"/>
                <w:szCs w:val="24"/>
              </w:rPr>
            </w:pPr>
            <w:r>
              <w:rPr>
                <w:rFonts w:hint="eastAsia"/>
                <w:bCs/>
                <w:color w:val="auto"/>
                <w:sz w:val="24"/>
                <w:szCs w:val="24"/>
              </w:rPr>
              <w:t>项目营运期用水主要为</w:t>
            </w:r>
            <w:r>
              <w:rPr>
                <w:rFonts w:hint="eastAsia" w:ascii="Times New Roman" w:cs="Times New Roman"/>
                <w:color w:val="auto"/>
                <w:sz w:val="24"/>
                <w:szCs w:val="24"/>
                <w:lang w:val="en-US" w:eastAsia="zh-CN"/>
              </w:rPr>
              <w:t>员工生活用水，食堂用水</w:t>
            </w:r>
            <w:r>
              <w:rPr>
                <w:rFonts w:hint="eastAsia" w:cs="Times New Roman"/>
                <w:color w:val="auto"/>
                <w:sz w:val="24"/>
                <w:szCs w:val="24"/>
                <w:lang w:val="en-US" w:eastAsia="zh-CN"/>
              </w:rPr>
              <w:t>及生产用水</w:t>
            </w:r>
            <w:r>
              <w:rPr>
                <w:rFonts w:hint="eastAsia"/>
                <w:bCs/>
                <w:iCs/>
                <w:color w:val="auto"/>
                <w:sz w:val="24"/>
                <w:szCs w:val="24"/>
              </w:rPr>
              <w:t>。</w:t>
            </w:r>
          </w:p>
          <w:p>
            <w:pPr>
              <w:spacing w:line="520" w:lineRule="exact"/>
              <w:ind w:firstLine="480" w:firstLineChars="200"/>
              <w:rPr>
                <w:color w:val="auto"/>
                <w:sz w:val="24"/>
              </w:rPr>
            </w:pPr>
            <w:r>
              <w:rPr>
                <w:color w:val="auto"/>
                <w:sz w:val="24"/>
              </w:rPr>
              <w:t>本项目</w:t>
            </w:r>
            <w:r>
              <w:rPr>
                <w:rFonts w:hint="eastAsia"/>
                <w:color w:val="auto"/>
                <w:sz w:val="24"/>
              </w:rPr>
              <w:t>运营期</w:t>
            </w:r>
            <w:r>
              <w:rPr>
                <w:color w:val="auto"/>
                <w:sz w:val="24"/>
              </w:rPr>
              <w:t>用</w:t>
            </w:r>
            <w:r>
              <w:rPr>
                <w:rFonts w:hint="eastAsia"/>
                <w:color w:val="auto"/>
                <w:sz w:val="24"/>
              </w:rPr>
              <w:t>排</w:t>
            </w:r>
            <w:r>
              <w:rPr>
                <w:color w:val="auto"/>
                <w:sz w:val="24"/>
              </w:rPr>
              <w:t>水量统计情况见</w:t>
            </w:r>
            <w:r>
              <w:rPr>
                <w:rFonts w:hint="eastAsia"/>
                <w:color w:val="auto"/>
                <w:sz w:val="24"/>
              </w:rPr>
              <w:t>下</w:t>
            </w:r>
            <w:r>
              <w:rPr>
                <w:color w:val="auto"/>
                <w:sz w:val="24"/>
              </w:rPr>
              <w:t>表</w:t>
            </w:r>
            <w:r>
              <w:rPr>
                <w:rFonts w:hint="eastAsia"/>
                <w:color w:val="auto"/>
                <w:sz w:val="24"/>
              </w:rPr>
              <w:t>。</w:t>
            </w:r>
          </w:p>
          <w:p>
            <w:pPr>
              <w:spacing w:line="520" w:lineRule="exact"/>
              <w:ind w:firstLine="480" w:firstLineChars="200"/>
              <w:jc w:val="center"/>
              <w:rPr>
                <w:rFonts w:eastAsia="黑体"/>
                <w:color w:val="auto"/>
                <w:sz w:val="24"/>
              </w:rPr>
            </w:pPr>
            <w:r>
              <w:rPr>
                <w:rFonts w:eastAsia="黑体"/>
                <w:color w:val="auto"/>
                <w:sz w:val="24"/>
              </w:rPr>
              <w:t>表</w:t>
            </w:r>
            <w:r>
              <w:rPr>
                <w:rFonts w:hint="eastAsia" w:eastAsia="黑体"/>
                <w:color w:val="auto"/>
                <w:sz w:val="24"/>
                <w:lang w:val="en-US" w:eastAsia="zh-CN"/>
              </w:rPr>
              <w:t>14</w:t>
            </w:r>
            <w:r>
              <w:rPr>
                <w:rFonts w:eastAsia="黑体"/>
                <w:color w:val="auto"/>
                <w:sz w:val="24"/>
              </w:rPr>
              <w:t xml:space="preserve">               </w:t>
            </w:r>
            <w:r>
              <w:rPr>
                <w:rFonts w:eastAsia="黑体"/>
                <w:color w:val="auto"/>
                <w:sz w:val="24"/>
                <w:highlight w:val="none"/>
              </w:rPr>
              <w:t>本项目营运</w:t>
            </w:r>
            <w:r>
              <w:rPr>
                <w:rFonts w:eastAsia="黑体"/>
                <w:color w:val="auto"/>
                <w:sz w:val="24"/>
              </w:rPr>
              <w:t>期用</w:t>
            </w:r>
            <w:r>
              <w:rPr>
                <w:rFonts w:hint="eastAsia" w:eastAsia="黑体"/>
                <w:color w:val="auto"/>
                <w:sz w:val="24"/>
              </w:rPr>
              <w:t>排</w:t>
            </w:r>
            <w:r>
              <w:rPr>
                <w:rFonts w:eastAsia="黑体"/>
                <w:color w:val="auto"/>
                <w:sz w:val="24"/>
              </w:rPr>
              <w:t>水统计一览表</w:t>
            </w:r>
          </w:p>
          <w:tbl>
            <w:tblPr>
              <w:tblStyle w:val="22"/>
              <w:tblW w:w="871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538"/>
              <w:gridCol w:w="2467"/>
              <w:gridCol w:w="23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1" w:type="dxa"/>
                  <w:gridSpan w:val="2"/>
                  <w:vAlign w:val="center"/>
                </w:tcPr>
                <w:p>
                  <w:pPr>
                    <w:pStyle w:val="3"/>
                    <w:spacing w:line="240" w:lineRule="auto"/>
                    <w:ind w:left="420" w:leftChars="200" w:firstLine="0" w:firstLineChars="0"/>
                    <w:jc w:val="center"/>
                    <w:rPr>
                      <w:color w:val="auto"/>
                      <w:szCs w:val="21"/>
                    </w:rPr>
                  </w:pPr>
                  <w:r>
                    <w:rPr>
                      <w:b/>
                      <w:color w:val="auto"/>
                      <w:sz w:val="21"/>
                      <w:szCs w:val="21"/>
                    </w:rPr>
                    <w:t>类别</w:t>
                  </w:r>
                </w:p>
              </w:tc>
              <w:tc>
                <w:tcPr>
                  <w:tcW w:w="2467" w:type="dxa"/>
                  <w:vAlign w:val="center"/>
                </w:tcPr>
                <w:p>
                  <w:pPr>
                    <w:pStyle w:val="3"/>
                    <w:spacing w:line="340" w:lineRule="exact"/>
                    <w:ind w:left="631" w:leftChars="200" w:hanging="211" w:hangingChars="100"/>
                    <w:rPr>
                      <w:color w:val="auto"/>
                      <w:szCs w:val="21"/>
                    </w:rPr>
                  </w:pPr>
                  <w:r>
                    <w:rPr>
                      <w:b/>
                      <w:color w:val="auto"/>
                      <w:sz w:val="21"/>
                      <w:szCs w:val="21"/>
                    </w:rPr>
                    <w:t>用排水情况（m</w:t>
                  </w:r>
                  <w:r>
                    <w:rPr>
                      <w:b/>
                      <w:color w:val="auto"/>
                      <w:sz w:val="21"/>
                      <w:szCs w:val="21"/>
                      <w:vertAlign w:val="superscript"/>
                    </w:rPr>
                    <w:t>3</w:t>
                  </w:r>
                  <w:r>
                    <w:rPr>
                      <w:b/>
                      <w:color w:val="auto"/>
                      <w:sz w:val="21"/>
                      <w:szCs w:val="21"/>
                    </w:rPr>
                    <w:t>/d）</w:t>
                  </w:r>
                </w:p>
              </w:tc>
              <w:tc>
                <w:tcPr>
                  <w:tcW w:w="2341" w:type="dxa"/>
                  <w:vAlign w:val="center"/>
                </w:tcPr>
                <w:p>
                  <w:pPr>
                    <w:pStyle w:val="3"/>
                    <w:spacing w:line="340" w:lineRule="exact"/>
                    <w:ind w:left="420" w:leftChars="200" w:firstLine="0" w:firstLineChars="0"/>
                    <w:jc w:val="center"/>
                    <w:rPr>
                      <w:color w:val="auto"/>
                      <w:szCs w:val="21"/>
                    </w:rPr>
                  </w:pPr>
                  <w:r>
                    <w:rPr>
                      <w:b/>
                      <w:color w:val="auto"/>
                      <w:sz w:val="21"/>
                      <w:szCs w:val="21"/>
                    </w:rPr>
                    <w:t>全年合计（m</w:t>
                  </w:r>
                  <w:r>
                    <w:rPr>
                      <w:b/>
                      <w:color w:val="auto"/>
                      <w:sz w:val="21"/>
                      <w:szCs w:val="21"/>
                      <w:vertAlign w:val="superscript"/>
                    </w:rPr>
                    <w:t>3</w:t>
                  </w:r>
                  <w:r>
                    <w:rPr>
                      <w:b/>
                      <w:color w:val="auto"/>
                      <w:sz w:val="21"/>
                      <w:szCs w:val="21"/>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3" w:type="dxa"/>
                  <w:vMerge w:val="restart"/>
                  <w:vAlign w:val="center"/>
                </w:tcPr>
                <w:p>
                  <w:pPr>
                    <w:pStyle w:val="3"/>
                    <w:spacing w:line="240" w:lineRule="auto"/>
                    <w:ind w:left="420" w:leftChars="200" w:firstLine="0" w:firstLineChars="0"/>
                    <w:jc w:val="center"/>
                    <w:rPr>
                      <w:rFonts w:hint="eastAsia" w:eastAsia="宋体"/>
                      <w:color w:val="auto"/>
                      <w:sz w:val="21"/>
                      <w:szCs w:val="21"/>
                      <w:lang w:val="en-US" w:eastAsia="zh-CN"/>
                    </w:rPr>
                  </w:pPr>
                  <w:r>
                    <w:rPr>
                      <w:rFonts w:hint="eastAsia"/>
                      <w:color w:val="auto"/>
                      <w:sz w:val="21"/>
                      <w:szCs w:val="21"/>
                      <w:lang w:val="en-US" w:eastAsia="zh-CN"/>
                    </w:rPr>
                    <w:t>用水量</w:t>
                  </w:r>
                </w:p>
              </w:tc>
              <w:tc>
                <w:tcPr>
                  <w:tcW w:w="2538" w:type="dxa"/>
                  <w:vAlign w:val="center"/>
                </w:tcPr>
                <w:p>
                  <w:pPr>
                    <w:pStyle w:val="3"/>
                    <w:spacing w:line="240" w:lineRule="auto"/>
                    <w:ind w:left="420" w:leftChars="200" w:firstLine="420" w:firstLineChars="200"/>
                    <w:jc w:val="both"/>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新鲜水用量</w:t>
                  </w:r>
                </w:p>
              </w:tc>
              <w:tc>
                <w:tcPr>
                  <w:tcW w:w="2467" w:type="dxa"/>
                  <w:vAlign w:val="center"/>
                </w:tcPr>
                <w:p>
                  <w:pPr>
                    <w:pStyle w:val="3"/>
                    <w:spacing w:line="240" w:lineRule="auto"/>
                    <w:ind w:left="420" w:leftChars="200" w:firstLine="0" w:firstLineChars="0"/>
                    <w:jc w:val="center"/>
                    <w:rPr>
                      <w:rFonts w:hint="default" w:eastAsia="宋体"/>
                      <w:color w:val="auto"/>
                      <w:szCs w:val="21"/>
                      <w:lang w:val="en-US" w:eastAsia="zh-CN"/>
                    </w:rPr>
                  </w:pPr>
                  <w:r>
                    <w:rPr>
                      <w:rFonts w:hint="eastAsia"/>
                      <w:color w:val="auto"/>
                      <w:szCs w:val="21"/>
                      <w:lang w:val="en-US" w:eastAsia="zh-CN"/>
                    </w:rPr>
                    <w:t>32</w:t>
                  </w:r>
                </w:p>
              </w:tc>
              <w:tc>
                <w:tcPr>
                  <w:tcW w:w="2341" w:type="dxa"/>
                  <w:vAlign w:val="center"/>
                </w:tcPr>
                <w:p>
                  <w:pPr>
                    <w:pStyle w:val="3"/>
                    <w:spacing w:line="240" w:lineRule="auto"/>
                    <w:ind w:left="420" w:leftChars="200" w:firstLine="0" w:firstLineChars="0"/>
                    <w:jc w:val="center"/>
                    <w:rPr>
                      <w:rFonts w:hint="default" w:eastAsia="宋体"/>
                      <w:color w:val="auto"/>
                      <w:szCs w:val="21"/>
                      <w:lang w:val="en-US" w:eastAsia="zh-CN"/>
                    </w:rPr>
                  </w:pPr>
                  <w:r>
                    <w:rPr>
                      <w:rFonts w:hint="eastAsia"/>
                      <w:color w:val="auto"/>
                      <w:szCs w:val="21"/>
                      <w:lang w:val="en-US" w:eastAsia="zh-CN"/>
                    </w:rPr>
                    <w:t>9600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3" w:type="dxa"/>
                  <w:vMerge w:val="continue"/>
                  <w:vAlign w:val="center"/>
                </w:tcPr>
                <w:p>
                  <w:pPr>
                    <w:pStyle w:val="3"/>
                    <w:spacing w:line="240" w:lineRule="auto"/>
                    <w:ind w:left="420" w:leftChars="200" w:firstLine="0" w:firstLineChars="0"/>
                    <w:jc w:val="center"/>
                    <w:rPr>
                      <w:color w:val="auto"/>
                      <w:szCs w:val="21"/>
                    </w:rPr>
                  </w:pPr>
                </w:p>
              </w:tc>
              <w:tc>
                <w:tcPr>
                  <w:tcW w:w="2538" w:type="dxa"/>
                  <w:vAlign w:val="center"/>
                </w:tcPr>
                <w:p>
                  <w:pPr>
                    <w:pStyle w:val="3"/>
                    <w:spacing w:line="240" w:lineRule="auto"/>
                    <w:ind w:left="420" w:leftChars="20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员工生活用水</w:t>
                  </w:r>
                </w:p>
              </w:tc>
              <w:tc>
                <w:tcPr>
                  <w:tcW w:w="2467" w:type="dxa"/>
                  <w:vAlign w:val="center"/>
                </w:tcPr>
                <w:p>
                  <w:pPr>
                    <w:pStyle w:val="3"/>
                    <w:spacing w:line="240" w:lineRule="auto"/>
                    <w:ind w:left="420" w:leftChars="20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w:t>
                  </w:r>
                </w:p>
              </w:tc>
              <w:tc>
                <w:tcPr>
                  <w:tcW w:w="2341" w:type="dxa"/>
                  <w:vAlign w:val="center"/>
                </w:tcPr>
                <w:p>
                  <w:pPr>
                    <w:pStyle w:val="3"/>
                    <w:spacing w:line="240" w:lineRule="auto"/>
                    <w:ind w:left="420" w:leftChars="20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3" w:type="dxa"/>
                  <w:vMerge w:val="continue"/>
                  <w:vAlign w:val="center"/>
                </w:tcPr>
                <w:p>
                  <w:pPr>
                    <w:pStyle w:val="3"/>
                    <w:spacing w:line="240" w:lineRule="auto"/>
                    <w:ind w:left="420" w:leftChars="200" w:firstLine="0" w:firstLineChars="0"/>
                    <w:jc w:val="center"/>
                    <w:rPr>
                      <w:color w:val="auto"/>
                      <w:szCs w:val="21"/>
                    </w:rPr>
                  </w:pPr>
                </w:p>
              </w:tc>
              <w:tc>
                <w:tcPr>
                  <w:tcW w:w="2538" w:type="dxa"/>
                  <w:vAlign w:val="center"/>
                </w:tcPr>
                <w:p>
                  <w:pPr>
                    <w:pStyle w:val="3"/>
                    <w:spacing w:line="240" w:lineRule="auto"/>
                    <w:ind w:left="420" w:leftChars="20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填料塔用水</w:t>
                  </w:r>
                </w:p>
              </w:tc>
              <w:tc>
                <w:tcPr>
                  <w:tcW w:w="2467" w:type="dxa"/>
                  <w:vAlign w:val="center"/>
                </w:tcPr>
                <w:p>
                  <w:pPr>
                    <w:pStyle w:val="3"/>
                    <w:spacing w:line="240" w:lineRule="auto"/>
                    <w:ind w:left="420" w:leftChars="20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6.3</w:t>
                  </w:r>
                </w:p>
              </w:tc>
              <w:tc>
                <w:tcPr>
                  <w:tcW w:w="2341" w:type="dxa"/>
                  <w:vAlign w:val="center"/>
                </w:tcPr>
                <w:p>
                  <w:pPr>
                    <w:pStyle w:val="3"/>
                    <w:spacing w:line="240" w:lineRule="auto"/>
                    <w:ind w:left="420" w:leftChars="20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1890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3" w:type="dxa"/>
                  <w:vMerge w:val="continue"/>
                  <w:vAlign w:val="center"/>
                </w:tcPr>
                <w:p>
                  <w:pPr>
                    <w:pStyle w:val="3"/>
                    <w:spacing w:line="240" w:lineRule="auto"/>
                    <w:ind w:left="420" w:leftChars="200" w:firstLine="0" w:firstLineChars="0"/>
                    <w:jc w:val="center"/>
                    <w:rPr>
                      <w:color w:val="auto"/>
                      <w:szCs w:val="21"/>
                    </w:rPr>
                  </w:pPr>
                </w:p>
              </w:tc>
              <w:tc>
                <w:tcPr>
                  <w:tcW w:w="2538" w:type="dxa"/>
                  <w:vAlign w:val="center"/>
                </w:tcPr>
                <w:p>
                  <w:pPr>
                    <w:pStyle w:val="3"/>
                    <w:spacing w:line="240" w:lineRule="auto"/>
                    <w:ind w:left="420" w:leftChars="20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混料用水</w:t>
                  </w:r>
                </w:p>
              </w:tc>
              <w:tc>
                <w:tcPr>
                  <w:tcW w:w="2467" w:type="dxa"/>
                  <w:vAlign w:val="center"/>
                </w:tcPr>
                <w:p>
                  <w:pPr>
                    <w:pStyle w:val="3"/>
                    <w:spacing w:line="240" w:lineRule="auto"/>
                    <w:ind w:left="420" w:leftChars="20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15.7</w:t>
                  </w:r>
                </w:p>
              </w:tc>
              <w:tc>
                <w:tcPr>
                  <w:tcW w:w="2341" w:type="dxa"/>
                  <w:vAlign w:val="center"/>
                </w:tcPr>
                <w:p>
                  <w:pPr>
                    <w:pStyle w:val="3"/>
                    <w:spacing w:line="240" w:lineRule="auto"/>
                    <w:ind w:left="420" w:leftChars="200" w:firstLine="0" w:firstLineChars="0"/>
                    <w:jc w:val="center"/>
                    <w:rPr>
                      <w:rFonts w:hint="default" w:cs="Times New Roman"/>
                      <w:color w:val="auto"/>
                      <w:sz w:val="21"/>
                      <w:szCs w:val="21"/>
                      <w:lang w:val="en-US" w:eastAsia="zh-CN"/>
                    </w:rPr>
                  </w:pPr>
                  <w:r>
                    <w:rPr>
                      <w:rFonts w:hint="eastAsia" w:cs="Times New Roman"/>
                      <w:color w:val="auto"/>
                      <w:sz w:val="21"/>
                      <w:szCs w:val="21"/>
                      <w:lang w:val="en-US" w:eastAsia="zh-CN"/>
                    </w:rPr>
                    <w:t>4710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73" w:type="dxa"/>
                  <w:vAlign w:val="center"/>
                </w:tcPr>
                <w:p>
                  <w:pPr>
                    <w:pStyle w:val="3"/>
                    <w:spacing w:line="240" w:lineRule="auto"/>
                    <w:ind w:left="420" w:leftChars="200" w:firstLine="0" w:firstLineChars="0"/>
                    <w:jc w:val="center"/>
                    <w:rPr>
                      <w:color w:val="auto"/>
                      <w:szCs w:val="21"/>
                    </w:rPr>
                  </w:pPr>
                  <w:r>
                    <w:rPr>
                      <w:color w:val="auto"/>
                      <w:sz w:val="21"/>
                      <w:szCs w:val="21"/>
                    </w:rPr>
                    <w:t>排水量</w:t>
                  </w:r>
                </w:p>
              </w:tc>
              <w:tc>
                <w:tcPr>
                  <w:tcW w:w="2538" w:type="dxa"/>
                  <w:vAlign w:val="center"/>
                </w:tcPr>
                <w:p>
                  <w:pPr>
                    <w:pStyle w:val="3"/>
                    <w:spacing w:line="240" w:lineRule="auto"/>
                    <w:ind w:left="420" w:leftChars="200" w:firstLine="0" w:firstLineChars="0"/>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排放水量</w:t>
                  </w:r>
                </w:p>
              </w:tc>
              <w:tc>
                <w:tcPr>
                  <w:tcW w:w="2467" w:type="dxa"/>
                  <w:vAlign w:val="center"/>
                </w:tcPr>
                <w:p>
                  <w:pPr>
                    <w:pStyle w:val="3"/>
                    <w:spacing w:line="240" w:lineRule="auto"/>
                    <w:ind w:left="420" w:leftChars="200" w:firstLine="0" w:firstLineChars="0"/>
                    <w:jc w:val="center"/>
                    <w:rPr>
                      <w:rFonts w:hint="eastAsia" w:eastAsia="宋体"/>
                      <w:color w:val="auto"/>
                      <w:szCs w:val="21"/>
                      <w:lang w:eastAsia="zh-CN"/>
                    </w:rPr>
                  </w:pPr>
                  <w:r>
                    <w:rPr>
                      <w:rFonts w:hint="eastAsia"/>
                      <w:color w:val="auto"/>
                      <w:sz w:val="21"/>
                      <w:szCs w:val="21"/>
                      <w:lang w:val="en-US" w:eastAsia="zh-CN"/>
                    </w:rPr>
                    <w:t>8</w:t>
                  </w:r>
                </w:p>
              </w:tc>
              <w:tc>
                <w:tcPr>
                  <w:tcW w:w="2341" w:type="dxa"/>
                  <w:vAlign w:val="center"/>
                </w:tcPr>
                <w:p>
                  <w:pPr>
                    <w:pStyle w:val="3"/>
                    <w:spacing w:line="240" w:lineRule="auto"/>
                    <w:ind w:left="420" w:leftChars="200" w:firstLine="0" w:firstLineChars="0"/>
                    <w:jc w:val="center"/>
                    <w:rPr>
                      <w:rFonts w:hint="default" w:eastAsia="宋体"/>
                      <w:color w:val="auto"/>
                      <w:szCs w:val="21"/>
                      <w:lang w:val="en-US" w:eastAsia="zh-CN"/>
                    </w:rPr>
                  </w:pPr>
                  <w:r>
                    <w:rPr>
                      <w:rFonts w:hint="eastAsia"/>
                      <w:color w:val="auto"/>
                      <w:sz w:val="21"/>
                      <w:szCs w:val="21"/>
                      <w:lang w:val="en-US" w:eastAsia="zh-CN"/>
                    </w:rPr>
                    <w:t>2400</w:t>
                  </w:r>
                </w:p>
              </w:tc>
            </w:tr>
          </w:tbl>
          <w:p>
            <w:pPr>
              <w:spacing w:line="520" w:lineRule="exact"/>
              <w:rPr>
                <w:rFonts w:hint="eastAsia"/>
                <w:color w:val="auto"/>
                <w:sz w:val="24"/>
                <w:highlight w:val="none"/>
              </w:rPr>
            </w:pPr>
            <w:r>
              <w:rPr>
                <w:rFonts w:hint="eastAsia"/>
                <w:color w:val="auto"/>
                <w:sz w:val="24"/>
                <w:highlight w:val="none"/>
              </w:rPr>
              <w:t>项目用排水平衡见图</w:t>
            </w:r>
            <w:r>
              <w:rPr>
                <w:rFonts w:hint="eastAsia"/>
                <w:color w:val="auto"/>
                <w:sz w:val="24"/>
                <w:highlight w:val="none"/>
                <w:lang w:val="en-US" w:eastAsia="zh-CN"/>
              </w:rPr>
              <w:t>1</w:t>
            </w:r>
            <w:r>
              <w:rPr>
                <w:rFonts w:hint="eastAsia"/>
                <w:color w:val="auto"/>
                <w:sz w:val="24"/>
                <w:highlight w:val="none"/>
              </w:rPr>
              <w:t>。</w:t>
            </w:r>
          </w:p>
          <w:p>
            <w:pPr>
              <w:pStyle w:val="27"/>
              <w:ind w:left="0" w:leftChars="0" w:firstLine="0" w:firstLineChars="0"/>
              <w:rPr>
                <w:rFonts w:hint="eastAsia"/>
              </w:rPr>
            </w:pPr>
            <w:r>
              <w:rPr>
                <w:color w:val="auto"/>
                <w:sz w:val="21"/>
              </w:rPr>
              <mc:AlternateContent>
                <mc:Choice Requires="wps">
                  <w:drawing>
                    <wp:anchor distT="0" distB="0" distL="114300" distR="114300" simplePos="0" relativeHeight="251740160" behindDoc="0" locked="0" layoutInCell="1" allowOverlap="1">
                      <wp:simplePos x="0" y="0"/>
                      <wp:positionH relativeFrom="column">
                        <wp:posOffset>597535</wp:posOffset>
                      </wp:positionH>
                      <wp:positionV relativeFrom="paragraph">
                        <wp:posOffset>198755</wp:posOffset>
                      </wp:positionV>
                      <wp:extent cx="397510" cy="34163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397510" cy="341630"/>
                              </a:xfrm>
                              <a:prstGeom prst="rect">
                                <a:avLst/>
                              </a:prstGeom>
                              <a:noFill/>
                              <a:ln>
                                <a:noFill/>
                              </a:ln>
                            </wps:spPr>
                            <wps:txbx>
                              <w:txbxContent>
                                <w:p>
                                  <w:pPr>
                                    <w:rPr>
                                      <w:rFonts w:hint="default" w:eastAsia="宋体"/>
                                      <w:sz w:val="15"/>
                                      <w:szCs w:val="13"/>
                                      <w:lang w:val="en-US" w:eastAsia="zh-CN"/>
                                    </w:rPr>
                                  </w:pPr>
                                  <w:r>
                                    <w:rPr>
                                      <w:rFonts w:hint="eastAsia"/>
                                      <w:sz w:val="15"/>
                                      <w:szCs w:val="13"/>
                                      <w:lang w:val="en-US" w:eastAsia="zh-CN"/>
                                    </w:rPr>
                                    <w:t>6.3</w:t>
                                  </w:r>
                                </w:p>
                              </w:txbxContent>
                            </wps:txbx>
                            <wps:bodyPr upright="1"/>
                          </wps:wsp>
                        </a:graphicData>
                      </a:graphic>
                    </wp:anchor>
                  </w:drawing>
                </mc:Choice>
                <mc:Fallback>
                  <w:pict>
                    <v:shape id="_x0000_s1026" o:spid="_x0000_s1026" o:spt="202" type="#_x0000_t202" style="position:absolute;left:0pt;margin-left:47.05pt;margin-top:15.65pt;height:26.9pt;width:31.3pt;z-index:251740160;mso-width-relative:page;mso-height-relative:page;" filled="f" stroked="f" coordsize="21600,21600" o:gfxdata="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CDrD41gAA&#10;AAgBAAAPAAAAAAAAAAEAIAAAACIAAABkcnMvZG93bnJldi54bWxQSwECFAAUAAAACACHTuJAMZFx&#10;2a4BAABPAwAADgAAAAAAAAABACAAAAAlAQAAZHJzL2Uyb0RvYy54bWxQSwUGAAAAAAYABgBZAQAA&#10;RQUAAAAA&#10;">
                      <v:fill on="f" focussize="0,0"/>
                      <v:stroke on="f"/>
                      <v:imagedata o:title=""/>
                      <o:lock v:ext="edit" aspectratio="f"/>
                      <v:textbox>
                        <w:txbxContent>
                          <w:p>
                            <w:pPr>
                              <w:rPr>
                                <w:rFonts w:hint="default" w:eastAsia="宋体"/>
                                <w:sz w:val="15"/>
                                <w:szCs w:val="13"/>
                                <w:lang w:val="en-US" w:eastAsia="zh-CN"/>
                              </w:rPr>
                            </w:pPr>
                            <w:r>
                              <w:rPr>
                                <w:rFonts w:hint="eastAsia"/>
                                <w:sz w:val="15"/>
                                <w:szCs w:val="13"/>
                                <w:lang w:val="en-US" w:eastAsia="zh-CN"/>
                              </w:rPr>
                              <w:t>6.3</w:t>
                            </w:r>
                          </w:p>
                        </w:txbxContent>
                      </v:textbox>
                    </v:shape>
                  </w:pict>
                </mc:Fallback>
              </mc:AlternateContent>
            </w:r>
            <w:r>
              <w:rPr>
                <w:color w:val="auto"/>
                <w:sz w:val="21"/>
              </w:rPr>
              <mc:AlternateContent>
                <mc:Choice Requires="wps">
                  <w:drawing>
                    <wp:anchor distT="0" distB="0" distL="114300" distR="114300" simplePos="0" relativeHeight="251720704" behindDoc="0" locked="0" layoutInCell="1" allowOverlap="1">
                      <wp:simplePos x="0" y="0"/>
                      <wp:positionH relativeFrom="column">
                        <wp:posOffset>979170</wp:posOffset>
                      </wp:positionH>
                      <wp:positionV relativeFrom="paragraph">
                        <wp:posOffset>321310</wp:posOffset>
                      </wp:positionV>
                      <wp:extent cx="1043940" cy="282575"/>
                      <wp:effectExtent l="4445" t="4445" r="18415" b="17780"/>
                      <wp:wrapNone/>
                      <wp:docPr id="8" name="文本框 8"/>
                      <wp:cNvGraphicFramePr/>
                      <a:graphic xmlns:a="http://schemas.openxmlformats.org/drawingml/2006/main">
                        <a:graphicData uri="http://schemas.microsoft.com/office/word/2010/wordprocessingShape">
                          <wps:wsp>
                            <wps:cNvSpPr txBox="1"/>
                            <wps:spPr>
                              <a:xfrm>
                                <a:off x="0" y="0"/>
                                <a:ext cx="1043940"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default" w:eastAsia="宋体"/>
                                      <w:color w:val="auto"/>
                                      <w:lang w:val="en-US" w:eastAsia="zh-CN"/>
                                    </w:rPr>
                                  </w:pPr>
                                  <w:r>
                                    <w:rPr>
                                      <w:rFonts w:hint="eastAsia"/>
                                      <w:color w:val="auto"/>
                                      <w:lang w:val="en-US" w:eastAsia="zh-CN"/>
                                    </w:rPr>
                                    <w:t>填料塔用水</w:t>
                                  </w:r>
                                </w:p>
                              </w:txbxContent>
                            </wps:txbx>
                            <wps:bodyPr upright="1"/>
                          </wps:wsp>
                        </a:graphicData>
                      </a:graphic>
                    </wp:anchor>
                  </w:drawing>
                </mc:Choice>
                <mc:Fallback>
                  <w:pict>
                    <v:shape id="_x0000_s1026" o:spid="_x0000_s1026" o:spt="202" type="#_x0000_t202" style="position:absolute;left:0pt;margin-left:77.1pt;margin-top:25.3pt;height:22.25pt;width:82.2pt;z-index:251720704;mso-width-relative:page;mso-height-relative:page;" fillcolor="#FFFFFF" filled="t" stroked="t" coordsize="21600,21600" o:gfxdata="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b2/YNkAAAAJAQAADwAAAAAAAAABACAAAAAi&#10;AAAAZHJzL2Rvd25yZXYueG1sUEsBAhQAFAAAAAgAh07iQHXhD3wJAgAANgQAAA4AAAAAAAAAAQAg&#10;AAAAKAEAAGRycy9lMm9Eb2MueG1sUEsFBgAAAAAGAAYAWQEAAKMFAAAAAA==&#10;">
                      <v:fill on="t" focussize="0,0"/>
                      <v:stroke color="#000000" joinstyle="miter"/>
                      <v:imagedata o:title=""/>
                      <o:lock v:ext="edit" aspectratio="f"/>
                      <v:textbox>
                        <w:txbxContent>
                          <w:p>
                            <w:pPr>
                              <w:ind w:firstLine="210" w:firstLineChars="100"/>
                              <w:rPr>
                                <w:rFonts w:hint="default" w:eastAsia="宋体"/>
                                <w:color w:val="auto"/>
                                <w:lang w:val="en-US" w:eastAsia="zh-CN"/>
                              </w:rPr>
                            </w:pPr>
                            <w:r>
                              <w:rPr>
                                <w:rFonts w:hint="eastAsia"/>
                                <w:color w:val="auto"/>
                                <w:lang w:val="en-US" w:eastAsia="zh-CN"/>
                              </w:rPr>
                              <w:t>填料塔用水</w:t>
                            </w:r>
                          </w:p>
                        </w:txbxContent>
                      </v:textbox>
                    </v:shape>
                  </w:pict>
                </mc:Fallback>
              </mc:AlternateContent>
            </w:r>
            <w:r>
              <w:rPr>
                <w:color w:val="auto"/>
                <w:sz w:val="21"/>
              </w:rPr>
              <mc:AlternateContent>
                <mc:Choice Requires="wps">
                  <w:drawing>
                    <wp:anchor distT="0" distB="0" distL="114300" distR="114300" simplePos="0" relativeHeight="251728896" behindDoc="0" locked="0" layoutInCell="1" allowOverlap="1">
                      <wp:simplePos x="0" y="0"/>
                      <wp:positionH relativeFrom="column">
                        <wp:posOffset>1684655</wp:posOffset>
                      </wp:positionH>
                      <wp:positionV relativeFrom="paragraph">
                        <wp:posOffset>52705</wp:posOffset>
                      </wp:positionV>
                      <wp:extent cx="695325" cy="27495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695325" cy="274955"/>
                              </a:xfrm>
                              <a:prstGeom prst="rect">
                                <a:avLst/>
                              </a:prstGeom>
                              <a:noFill/>
                              <a:ln>
                                <a:noFill/>
                              </a:ln>
                            </wps:spPr>
                            <wps:txbx>
                              <w:txbxContent>
                                <w:p>
                                  <w:pPr>
                                    <w:ind w:firstLine="150" w:firstLineChars="100"/>
                                    <w:rPr>
                                      <w:rFonts w:hint="default" w:eastAsia="宋体"/>
                                      <w:sz w:val="15"/>
                                      <w:szCs w:val="13"/>
                                      <w:lang w:val="en-US" w:eastAsia="zh-CN"/>
                                    </w:rPr>
                                  </w:pPr>
                                  <w:r>
                                    <w:rPr>
                                      <w:rFonts w:hint="eastAsia"/>
                                      <w:sz w:val="15"/>
                                      <w:szCs w:val="13"/>
                                      <w:lang w:val="en-US" w:eastAsia="zh-CN"/>
                                    </w:rPr>
                                    <w:t>损耗12</w:t>
                                  </w:r>
                                </w:p>
                              </w:txbxContent>
                            </wps:txbx>
                            <wps:bodyPr upright="1"/>
                          </wps:wsp>
                        </a:graphicData>
                      </a:graphic>
                    </wp:anchor>
                  </w:drawing>
                </mc:Choice>
                <mc:Fallback>
                  <w:pict>
                    <v:shape id="_x0000_s1026" o:spid="_x0000_s1026" o:spt="202" type="#_x0000_t202" style="position:absolute;left:0pt;margin-left:132.65pt;margin-top:4.15pt;height:21.65pt;width:54.75pt;z-index:251728896;mso-width-relative:page;mso-height-relative:page;" filled="f" stroked="f" coordsize="21600,21600" o:gfxdata="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04/QdcA&#10;AAAIAQAADwAAAAAAAAABACAAAAAiAAAAZHJzL2Rvd25yZXYueG1sUEsBAhQAFAAAAAgAh07iQIOu&#10;KeGuAQAATwMAAA4AAAAAAAAAAQAgAAAAJgEAAGRycy9lMm9Eb2MueG1sUEsFBgAAAAAGAAYAWQEA&#10;AEYFAAAAAA==&#10;">
                      <v:fill on="f" focussize="0,0"/>
                      <v:stroke on="f"/>
                      <v:imagedata o:title=""/>
                      <o:lock v:ext="edit" aspectratio="f"/>
                      <v:textbox>
                        <w:txbxContent>
                          <w:p>
                            <w:pPr>
                              <w:ind w:firstLine="150" w:firstLineChars="100"/>
                              <w:rPr>
                                <w:rFonts w:hint="default" w:eastAsia="宋体"/>
                                <w:sz w:val="15"/>
                                <w:szCs w:val="13"/>
                                <w:lang w:val="en-US" w:eastAsia="zh-CN"/>
                              </w:rPr>
                            </w:pPr>
                            <w:r>
                              <w:rPr>
                                <w:rFonts w:hint="eastAsia"/>
                                <w:sz w:val="15"/>
                                <w:szCs w:val="13"/>
                                <w:lang w:val="en-US" w:eastAsia="zh-CN"/>
                              </w:rPr>
                              <w:t>损耗12</w:t>
                            </w:r>
                          </w:p>
                        </w:txbxContent>
                      </v:textbox>
                    </v:shape>
                  </w:pict>
                </mc:Fallback>
              </mc:AlternateContent>
            </w:r>
            <w:r>
              <w:rPr>
                <w:color w:val="auto"/>
                <w:sz w:val="21"/>
              </w:rPr>
              <mc:AlternateContent>
                <mc:Choice Requires="wps">
                  <w:drawing>
                    <wp:anchor distT="0" distB="0" distL="114300" distR="114300" simplePos="0" relativeHeight="251727872" behindDoc="0" locked="0" layoutInCell="1" allowOverlap="1">
                      <wp:simplePos x="0" y="0"/>
                      <wp:positionH relativeFrom="column">
                        <wp:posOffset>1517650</wp:posOffset>
                      </wp:positionH>
                      <wp:positionV relativeFrom="paragraph">
                        <wp:posOffset>170180</wp:posOffset>
                      </wp:positionV>
                      <wp:extent cx="323850" cy="147320"/>
                      <wp:effectExtent l="1905" t="3175" r="0" b="20955"/>
                      <wp:wrapNone/>
                      <wp:docPr id="22" name="任意多边形 22"/>
                      <wp:cNvGraphicFramePr/>
                      <a:graphic xmlns:a="http://schemas.openxmlformats.org/drawingml/2006/main">
                        <a:graphicData uri="http://schemas.microsoft.com/office/word/2010/wordprocessingShape">
                          <wps:wsp>
                            <wps:cNvSpPr/>
                            <wps:spPr>
                              <a:xfrm>
                                <a:off x="0" y="0"/>
                                <a:ext cx="323850" cy="147320"/>
                              </a:xfrm>
                              <a:custGeom>
                                <a:avLst/>
                                <a:gdLst/>
                                <a:ahLst/>
                                <a:cxnLst/>
                                <a:pathLst>
                                  <a:path w="660" h="307">
                                    <a:moveTo>
                                      <a:pt x="0" y="307"/>
                                    </a:moveTo>
                                    <a:cubicBezTo>
                                      <a:pt x="74" y="277"/>
                                      <a:pt x="300" y="198"/>
                                      <a:pt x="369" y="145"/>
                                    </a:cubicBezTo>
                                    <a:cubicBezTo>
                                      <a:pt x="438" y="92"/>
                                      <a:pt x="300" y="69"/>
                                      <a:pt x="346" y="41"/>
                                    </a:cubicBezTo>
                                    <a:cubicBezTo>
                                      <a:pt x="392" y="13"/>
                                      <a:pt x="540" y="14"/>
                                      <a:pt x="600" y="7"/>
                                    </a:cubicBezTo>
                                    <a:cubicBezTo>
                                      <a:pt x="660" y="0"/>
                                      <a:pt x="642" y="6"/>
                                      <a:pt x="646" y="7"/>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9.5pt;margin-top:13.4pt;height:11.6pt;width:25.5pt;z-index:251727872;mso-width-relative:page;mso-height-relative:page;" filled="f" stroked="t" coordsize="660,307" o:gfxdata="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qC+Hs2AAAAAkBAAAPAAAAAAAAAAEAIAAAACIAAABkcnMvZG93bnJldi54bWxQSwEC&#10;FAAUAAAACACHTuJAC4p6B58CAADkBQAADgAAAAAAAAABACAAAAAnAQAAZHJzL2Uyb0RvYy54bWxQ&#10;SwUGAAAAAAYABgBZAQAAOAYAAAAA&#10;" path="m0,307c74,277,300,198,369,145c438,92,300,69,346,41c392,13,540,14,600,7c660,0,642,6,646,7e">
                      <v:fill on="f" focussize="0,0"/>
                      <v:stroke color="#000000" joinstyle="round"/>
                      <v:imagedata o:title=""/>
                      <o:lock v:ext="edit" aspectratio="f"/>
                    </v:shape>
                  </w:pict>
                </mc:Fallback>
              </mc:AlternateContent>
            </w:r>
          </w:p>
          <w:p>
            <w:pPr>
              <w:pStyle w:val="27"/>
              <w:ind w:left="0" w:leftChars="0" w:firstLine="0" w:firstLineChars="0"/>
              <w:rPr>
                <w:rFonts w:hint="eastAsia"/>
              </w:rPr>
            </w:pPr>
            <w:r>
              <w:rPr>
                <w:sz w:val="21"/>
              </w:rPr>
              <mc:AlternateContent>
                <mc:Choice Requires="wps">
                  <w:drawing>
                    <wp:anchor distT="0" distB="0" distL="114300" distR="114300" simplePos="0" relativeHeight="251739136" behindDoc="0" locked="0" layoutInCell="1" allowOverlap="1">
                      <wp:simplePos x="0" y="0"/>
                      <wp:positionH relativeFrom="column">
                        <wp:posOffset>1100455</wp:posOffset>
                      </wp:positionH>
                      <wp:positionV relativeFrom="paragraph">
                        <wp:posOffset>280035</wp:posOffset>
                      </wp:positionV>
                      <wp:extent cx="19050" cy="800100"/>
                      <wp:effectExtent l="46990" t="0" r="48260" b="0"/>
                      <wp:wrapNone/>
                      <wp:docPr id="31" name="直接箭头连接符 31"/>
                      <wp:cNvGraphicFramePr/>
                      <a:graphic xmlns:a="http://schemas.openxmlformats.org/drawingml/2006/main">
                        <a:graphicData uri="http://schemas.microsoft.com/office/word/2010/wordprocessingShape">
                          <wps:wsp>
                            <wps:cNvCnPr/>
                            <wps:spPr>
                              <a:xfrm flipH="1">
                                <a:off x="2375535" y="5234305"/>
                                <a:ext cx="19050" cy="8001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86.65pt;margin-top:22.05pt;height:63pt;width:1.5pt;z-index:251739136;mso-width-relative:page;mso-height-relative:page;" filled="f" stroked="t" coordsize="21600,21600" o:gfxdata="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dDlsh2AAAAAoB&#10;AAAPAAAAAAAAAAEAIAAAACIAAABkcnMvZG93bnJldi54bWxQSwECFAAUAAAACACHTuJACuvGMxsC&#10;AAD5AwAADgAAAAAAAAABACAAAAAnAQAAZHJzL2Uyb0RvYy54bWxQSwUGAAAAAAYABgBZAQAAtAUA&#10;AAAA&#10;">
                      <v:fill on="f" focussize="0,0"/>
                      <v:stroke weight="0.5pt" color="#000000 [3213]" miterlimit="8" joinstyle="miter" endarrow="open"/>
                      <v:imagedata o:title=""/>
                      <o:lock v:ext="edit" aspectratio="f"/>
                    </v:shape>
                  </w:pict>
                </mc:Fallback>
              </mc:AlternateContent>
            </w:r>
            <w:r>
              <w:rPr>
                <w:color w:val="auto"/>
                <w:sz w:val="21"/>
              </w:rPr>
              <mc:AlternateContent>
                <mc:Choice Requires="wps">
                  <w:drawing>
                    <wp:anchor distT="0" distB="0" distL="114300" distR="114300" simplePos="0" relativeHeight="251731968" behindDoc="0" locked="0" layoutInCell="1" allowOverlap="1">
                      <wp:simplePos x="0" y="0"/>
                      <wp:positionH relativeFrom="column">
                        <wp:posOffset>1311910</wp:posOffset>
                      </wp:positionH>
                      <wp:positionV relativeFrom="paragraph">
                        <wp:posOffset>230505</wp:posOffset>
                      </wp:positionV>
                      <wp:extent cx="397510" cy="34163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397510" cy="341630"/>
                              </a:xfrm>
                              <a:prstGeom prst="rect">
                                <a:avLst/>
                              </a:prstGeom>
                              <a:noFill/>
                              <a:ln>
                                <a:noFill/>
                              </a:ln>
                            </wps:spPr>
                            <wps:txbx>
                              <w:txbxContent>
                                <w:p>
                                  <w:pPr>
                                    <w:rPr>
                                      <w:rFonts w:hint="default" w:eastAsia="宋体"/>
                                      <w:sz w:val="15"/>
                                      <w:szCs w:val="13"/>
                                      <w:lang w:val="en-US" w:eastAsia="zh-CN"/>
                                    </w:rPr>
                                  </w:pPr>
                                  <w:r>
                                    <w:rPr>
                                      <w:rFonts w:hint="eastAsia"/>
                                      <w:sz w:val="15"/>
                                      <w:szCs w:val="13"/>
                                      <w:lang w:val="en-US" w:eastAsia="zh-CN"/>
                                    </w:rPr>
                                    <w:t>24</w:t>
                                  </w:r>
                                </w:p>
                              </w:txbxContent>
                            </wps:txbx>
                            <wps:bodyPr upright="1"/>
                          </wps:wsp>
                        </a:graphicData>
                      </a:graphic>
                    </wp:anchor>
                  </w:drawing>
                </mc:Choice>
                <mc:Fallback>
                  <w:pict>
                    <v:shape id="_x0000_s1026" o:spid="_x0000_s1026" o:spt="202" type="#_x0000_t202" style="position:absolute;left:0pt;margin-left:103.3pt;margin-top:18.15pt;height:26.9pt;width:31.3pt;z-index:251731968;mso-width-relative:page;mso-height-relative:page;" filled="f" stroked="f" coordsize="21600,21600" o:gfxdata="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90pOdYA&#10;AAAJAQAADwAAAAAAAAABACAAAAAiAAAAZHJzL2Rvd25yZXYueG1sUEsBAhQAFAAAAAgAh07iQEme&#10;eFavAQAATwMAAA4AAAAAAAAAAQAgAAAAJQEAAGRycy9lMm9Eb2MueG1sUEsFBgAAAAAGAAYAWQEA&#10;AEYFAAAAAA==&#10;">
                      <v:fill on="f" focussize="0,0"/>
                      <v:stroke on="f"/>
                      <v:imagedata o:title=""/>
                      <o:lock v:ext="edit" aspectratio="f"/>
                      <v:textbox>
                        <w:txbxContent>
                          <w:p>
                            <w:pPr>
                              <w:rPr>
                                <w:rFonts w:hint="default" w:eastAsia="宋体"/>
                                <w:sz w:val="15"/>
                                <w:szCs w:val="13"/>
                                <w:lang w:val="en-US" w:eastAsia="zh-CN"/>
                              </w:rPr>
                            </w:pPr>
                            <w:r>
                              <w:rPr>
                                <w:rFonts w:hint="eastAsia"/>
                                <w:sz w:val="15"/>
                                <w:szCs w:val="13"/>
                                <w:lang w:val="en-US" w:eastAsia="zh-CN"/>
                              </w:rPr>
                              <w:t>24</w:t>
                            </w:r>
                          </w:p>
                        </w:txbxContent>
                      </v:textbox>
                    </v:shape>
                  </w:pict>
                </mc:Fallback>
              </mc:AlternateContent>
            </w:r>
            <w:r>
              <w:rPr>
                <w:color w:val="auto"/>
                <w:sz w:val="21"/>
              </w:rPr>
              <mc:AlternateContent>
                <mc:Choice Requires="wps">
                  <w:drawing>
                    <wp:anchor distT="0" distB="0" distL="114300" distR="114300" simplePos="0" relativeHeight="251729920" behindDoc="0" locked="0" layoutInCell="1" allowOverlap="1">
                      <wp:simplePos x="0" y="0"/>
                      <wp:positionH relativeFrom="column">
                        <wp:posOffset>1845310</wp:posOffset>
                      </wp:positionH>
                      <wp:positionV relativeFrom="paragraph">
                        <wp:posOffset>220980</wp:posOffset>
                      </wp:positionV>
                      <wp:extent cx="397510" cy="34163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397510" cy="341630"/>
                              </a:xfrm>
                              <a:prstGeom prst="rect">
                                <a:avLst/>
                              </a:prstGeom>
                              <a:noFill/>
                              <a:ln>
                                <a:noFill/>
                              </a:ln>
                            </wps:spPr>
                            <wps:txbx>
                              <w:txbxContent>
                                <w:p>
                                  <w:pPr>
                                    <w:rPr>
                                      <w:rFonts w:hint="default" w:eastAsia="宋体"/>
                                      <w:sz w:val="15"/>
                                      <w:szCs w:val="13"/>
                                      <w:lang w:val="en-US" w:eastAsia="zh-CN"/>
                                    </w:rPr>
                                  </w:pPr>
                                  <w:r>
                                    <w:rPr>
                                      <w:rFonts w:hint="eastAsia"/>
                                      <w:sz w:val="15"/>
                                      <w:szCs w:val="13"/>
                                      <w:lang w:val="en-US" w:eastAsia="zh-CN"/>
                                    </w:rPr>
                                    <w:t>24</w:t>
                                  </w:r>
                                </w:p>
                              </w:txbxContent>
                            </wps:txbx>
                            <wps:bodyPr upright="1"/>
                          </wps:wsp>
                        </a:graphicData>
                      </a:graphic>
                    </wp:anchor>
                  </w:drawing>
                </mc:Choice>
                <mc:Fallback>
                  <w:pict>
                    <v:shape id="_x0000_s1026" o:spid="_x0000_s1026" o:spt="202" type="#_x0000_t202" style="position:absolute;left:0pt;margin-left:145.3pt;margin-top:17.4pt;height:26.9pt;width:31.3pt;z-index:251729920;mso-width-relative:page;mso-height-relative:page;" filled="f" stroked="f" coordsize="21600,21600" o:gfxdata="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s2aYNcA&#10;AAAJAQAADwAAAAAAAAABACAAAAAiAAAAZHJzL2Rvd25yZXYueG1sUEsBAhQAFAAAAAgAh07iQH3I&#10;wIKuAQAATwMAAA4AAAAAAAAAAQAgAAAAJgEAAGRycy9lMm9Eb2MueG1sUEsFBgAAAAAGAAYAWQEA&#10;AEYFAAAAAA==&#10;">
                      <v:fill on="f" focussize="0,0"/>
                      <v:stroke on="f"/>
                      <v:imagedata o:title=""/>
                      <o:lock v:ext="edit" aspectratio="f"/>
                      <v:textbox>
                        <w:txbxContent>
                          <w:p>
                            <w:pPr>
                              <w:rPr>
                                <w:rFonts w:hint="default" w:eastAsia="宋体"/>
                                <w:sz w:val="15"/>
                                <w:szCs w:val="13"/>
                                <w:lang w:val="en-US" w:eastAsia="zh-CN"/>
                              </w:rPr>
                            </w:pPr>
                            <w:r>
                              <w:rPr>
                                <w:rFonts w:hint="eastAsia"/>
                                <w:sz w:val="15"/>
                                <w:szCs w:val="13"/>
                                <w:lang w:val="en-US" w:eastAsia="zh-CN"/>
                              </w:rPr>
                              <w:t>24</w:t>
                            </w:r>
                          </w:p>
                        </w:txbxContent>
                      </v:textbox>
                    </v:shape>
                  </w:pict>
                </mc:Fallback>
              </mc:AlternateContent>
            </w:r>
            <w:r>
              <w:rPr>
                <w:sz w:val="21"/>
              </w:rPr>
              <mc:AlternateContent>
                <mc:Choice Requires="wps">
                  <w:drawing>
                    <wp:anchor distT="0" distB="0" distL="114300" distR="114300" simplePos="0" relativeHeight="251724800" behindDoc="0" locked="0" layoutInCell="1" allowOverlap="1">
                      <wp:simplePos x="0" y="0"/>
                      <wp:positionH relativeFrom="column">
                        <wp:posOffset>1576705</wp:posOffset>
                      </wp:positionH>
                      <wp:positionV relativeFrom="paragraph">
                        <wp:posOffset>273685</wp:posOffset>
                      </wp:positionV>
                      <wp:extent cx="635" cy="198755"/>
                      <wp:effectExtent l="48895" t="0" r="64770" b="10795"/>
                      <wp:wrapNone/>
                      <wp:docPr id="18" name="直接箭头连接符 18"/>
                      <wp:cNvGraphicFramePr/>
                      <a:graphic xmlns:a="http://schemas.openxmlformats.org/drawingml/2006/main">
                        <a:graphicData uri="http://schemas.microsoft.com/office/word/2010/wordprocessingShape">
                          <wps:wsp>
                            <wps:cNvCnPr/>
                            <wps:spPr>
                              <a:xfrm flipH="1">
                                <a:off x="2766060" y="4234180"/>
                                <a:ext cx="635" cy="1987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24.15pt;margin-top:21.55pt;height:15.65pt;width:0.05pt;z-index:251724800;mso-width-relative:page;mso-height-relative:page;" filled="f" stroked="t" coordsize="21600,21600" o:gfxdata="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zdAT9gAAAAJAQAA&#10;DwAAAAAAAAABACAAAAAiAAAAZHJzL2Rvd25yZXYueG1sUEsBAhQAFAAAAAgAh07iQK8QhkYZAgAA&#10;9wMAAA4AAAAAAAAAAQAgAAAAJwEAAGRycy9lMm9Eb2MueG1sUEsFBgAAAAAGAAYAWQEAALIFAAAA&#10;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548005</wp:posOffset>
                      </wp:positionH>
                      <wp:positionV relativeFrom="paragraph">
                        <wp:posOffset>70485</wp:posOffset>
                      </wp:positionV>
                      <wp:extent cx="19050" cy="1986915"/>
                      <wp:effectExtent l="4445" t="0" r="14605" b="13335"/>
                      <wp:wrapNone/>
                      <wp:docPr id="65" name="直接连接符 65"/>
                      <wp:cNvGraphicFramePr/>
                      <a:graphic xmlns:a="http://schemas.openxmlformats.org/drawingml/2006/main">
                        <a:graphicData uri="http://schemas.microsoft.com/office/word/2010/wordprocessingShape">
                          <wps:wsp>
                            <wps:cNvCnPr/>
                            <wps:spPr>
                              <a:xfrm flipH="1">
                                <a:off x="1823085" y="2738120"/>
                                <a:ext cx="19050" cy="19869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43.15pt;margin-top:5.55pt;height:156.45pt;width:1.5pt;z-index:251697152;mso-width-relative:page;mso-height-relative:page;" filled="f" stroked="t" coordsize="21600,21600" o:gfxdata="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KPAyjWAAAACAEAAA8AAAAAAAAAAQAgAAAAIgAAAGRycy9kb3ducmV2Lnht&#10;bFBLAQIUABQAAAAIAIdO4kBhuQ3u+wEAAM0DAAAOAAAAAAAAAAEAIAAAACUBAABkcnMvZTJvRG9j&#10;LnhtbFBLBQYAAAAABgAGAFkBAACSBQ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726848" behindDoc="0" locked="0" layoutInCell="1" allowOverlap="1">
                      <wp:simplePos x="0" y="0"/>
                      <wp:positionH relativeFrom="column">
                        <wp:posOffset>1852930</wp:posOffset>
                      </wp:positionH>
                      <wp:positionV relativeFrom="paragraph">
                        <wp:posOffset>269240</wp:posOffset>
                      </wp:positionV>
                      <wp:extent cx="0" cy="190500"/>
                      <wp:effectExtent l="48895" t="0" r="65405" b="0"/>
                      <wp:wrapNone/>
                      <wp:docPr id="21" name="直接箭头连接符 21"/>
                      <wp:cNvGraphicFramePr/>
                      <a:graphic xmlns:a="http://schemas.openxmlformats.org/drawingml/2006/main">
                        <a:graphicData uri="http://schemas.microsoft.com/office/word/2010/wordprocessingShape">
                          <wps:wsp>
                            <wps:cNvCnPr/>
                            <wps:spPr>
                              <a:xfrm flipV="1">
                                <a:off x="3118485" y="4242435"/>
                                <a:ext cx="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45.9pt;margin-top:21.2pt;height:15pt;width:0pt;z-index:251726848;mso-width-relative:page;mso-height-relative:page;" filled="f" stroked="t" coordsize="21600,21600" o:gfxdata="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jDXi9UAAAAJAQAADwAA&#10;AAAAAAABACAAAAAiAAAAZHJzL2Rvd25yZXYueG1sUEsBAhQAFAAAAAgAh07iQOJah+gZAgAA9QMA&#10;AA4AAAAAAAAAAQAgAAAAJAEAAGRycy9lMm9Eb2MueG1sUEsFBgAAAAAGAAYAWQEAAK8FAAAAAA==&#10;">
                      <v:fill on="f" focussize="0,0"/>
                      <v:stroke weight="0.5pt" color="#000000 [3213]" miterlimit="8" joinstyle="miter" endarrow="open"/>
                      <v:imagedata o:title=""/>
                      <o:lock v:ext="edit" aspectratio="f"/>
                    </v:shape>
                  </w:pict>
                </mc:Fallback>
              </mc:AlternateContent>
            </w:r>
            <w:r>
              <w:rPr>
                <w:color w:val="auto"/>
                <w:sz w:val="21"/>
              </w:rPr>
              <mc:AlternateContent>
                <mc:Choice Requires="wps">
                  <w:drawing>
                    <wp:anchor distT="0" distB="0" distL="114300" distR="114300" simplePos="0" relativeHeight="251719680" behindDoc="0" locked="0" layoutInCell="1" allowOverlap="1">
                      <wp:simplePos x="0" y="0"/>
                      <wp:positionH relativeFrom="column">
                        <wp:posOffset>566420</wp:posOffset>
                      </wp:positionH>
                      <wp:positionV relativeFrom="paragraph">
                        <wp:posOffset>81280</wp:posOffset>
                      </wp:positionV>
                      <wp:extent cx="417830" cy="635"/>
                      <wp:effectExtent l="0" t="48895" r="1270" b="64770"/>
                      <wp:wrapNone/>
                      <wp:docPr id="7" name="直接连接符 7"/>
                      <wp:cNvGraphicFramePr/>
                      <a:graphic xmlns:a="http://schemas.openxmlformats.org/drawingml/2006/main">
                        <a:graphicData uri="http://schemas.microsoft.com/office/word/2010/wordprocessingShape">
                          <wps:wsp>
                            <wps:cNvCnPr/>
                            <wps:spPr>
                              <a:xfrm>
                                <a:off x="0" y="0"/>
                                <a:ext cx="417830" cy="635"/>
                              </a:xfrm>
                              <a:prstGeom prst="line">
                                <a:avLst/>
                              </a:prstGeom>
                              <a:ln w="31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44.6pt;margin-top:6.4pt;height:0.05pt;width:32.9pt;z-index:251719680;mso-width-relative:page;mso-height-relative:page;" filled="f" stroked="t" coordsize="21600,21600" o:gfxdata="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k0vO9UAAAAIAQAADwAAAAAAAAABACAAAAAiAAAAZHJzL2Rvd25yZXYueG1s&#10;UEsBAhQAFAAAAAgAh07iQMq6k+T7AQAA5gMAAA4AAAAAAAAAAQAgAAAAJAEAAGRycy9lMm9Eb2Mu&#10;eG1sUEsFBgAAAAAGAAYAWQEAAJEFAAAAAA==&#10;">
                      <v:fill on="f" focussize="0,0"/>
                      <v:stroke weight="0.25pt" color="#000000" joinstyle="round" endarrow="open"/>
                      <v:imagedata o:title=""/>
                      <o:lock v:ext="edit" aspectratio="f"/>
                    </v:line>
                  </w:pict>
                </mc:Fallback>
              </mc:AlternateContent>
            </w:r>
          </w:p>
          <w:p>
            <w:pPr>
              <w:spacing w:line="360" w:lineRule="auto"/>
              <w:rPr>
                <w:rFonts w:hint="eastAsia"/>
                <w:bCs/>
                <w:color w:val="auto"/>
              </w:rPr>
            </w:pPr>
            <w:r>
              <w:rPr>
                <w:color w:val="auto"/>
                <w:sz w:val="21"/>
              </w:rPr>
              <mc:AlternateContent>
                <mc:Choice Requires="wps">
                  <w:drawing>
                    <wp:anchor distT="0" distB="0" distL="114300" distR="114300" simplePos="0" relativeHeight="251741184" behindDoc="0" locked="0" layoutInCell="1" allowOverlap="1">
                      <wp:simplePos x="0" y="0"/>
                      <wp:positionH relativeFrom="column">
                        <wp:posOffset>845185</wp:posOffset>
                      </wp:positionH>
                      <wp:positionV relativeFrom="paragraph">
                        <wp:posOffset>147955</wp:posOffset>
                      </wp:positionV>
                      <wp:extent cx="397510" cy="34163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397510" cy="341630"/>
                              </a:xfrm>
                              <a:prstGeom prst="rect">
                                <a:avLst/>
                              </a:prstGeom>
                              <a:noFill/>
                              <a:ln>
                                <a:noFill/>
                              </a:ln>
                            </wps:spPr>
                            <wps:txbx>
                              <w:txbxContent>
                                <w:p>
                                  <w:pPr>
                                    <w:rPr>
                                      <w:rFonts w:hint="default" w:eastAsia="宋体"/>
                                      <w:sz w:val="15"/>
                                      <w:szCs w:val="13"/>
                                      <w:lang w:val="en-US" w:eastAsia="zh-CN"/>
                                    </w:rPr>
                                  </w:pPr>
                                  <w:r>
                                    <w:rPr>
                                      <w:rFonts w:hint="eastAsia"/>
                                      <w:sz w:val="15"/>
                                      <w:szCs w:val="13"/>
                                      <w:lang w:val="en-US" w:eastAsia="zh-CN"/>
                                    </w:rPr>
                                    <w:t>5.7</w:t>
                                  </w:r>
                                </w:p>
                              </w:txbxContent>
                            </wps:txbx>
                            <wps:bodyPr upright="1"/>
                          </wps:wsp>
                        </a:graphicData>
                      </a:graphic>
                    </wp:anchor>
                  </w:drawing>
                </mc:Choice>
                <mc:Fallback>
                  <w:pict>
                    <v:shape id="_x0000_s1026" o:spid="_x0000_s1026" o:spt="202" type="#_x0000_t202" style="position:absolute;left:0pt;margin-left:66.55pt;margin-top:11.65pt;height:26.9pt;width:31.3pt;z-index:251741184;mso-width-relative:page;mso-height-relative:page;" filled="f" stroked="f" coordsize="21600,21600" o:gfxdata="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tVz2dcA&#10;AAAJAQAADwAAAAAAAAABACAAAAAiAAAAZHJzL2Rvd25yZXYueG1sUEsBAhQAFAAAAAgAh07iQCu6&#10;LbOuAQAATwMAAA4AAAAAAAAAAQAgAAAAJgEAAGRycy9lMm9Eb2MueG1sUEsFBgAAAAAGAAYAWQEA&#10;AEYFAAAAAA==&#10;">
                      <v:fill on="f" focussize="0,0"/>
                      <v:stroke on="f"/>
                      <v:imagedata o:title=""/>
                      <o:lock v:ext="edit" aspectratio="f"/>
                      <v:textbox>
                        <w:txbxContent>
                          <w:p>
                            <w:pPr>
                              <w:rPr>
                                <w:rFonts w:hint="default" w:eastAsia="宋体"/>
                                <w:sz w:val="15"/>
                                <w:szCs w:val="13"/>
                                <w:lang w:val="en-US" w:eastAsia="zh-CN"/>
                              </w:rPr>
                            </w:pPr>
                            <w:r>
                              <w:rPr>
                                <w:rFonts w:hint="eastAsia"/>
                                <w:sz w:val="15"/>
                                <w:szCs w:val="13"/>
                                <w:lang w:val="en-US" w:eastAsia="zh-CN"/>
                              </w:rPr>
                              <w:t>5.7</w:t>
                            </w:r>
                          </w:p>
                        </w:txbxContent>
                      </v:textbox>
                    </v:shape>
                  </w:pict>
                </mc:Fallback>
              </mc:AlternateContent>
            </w:r>
            <w:r>
              <w:rPr>
                <w:color w:val="auto"/>
                <w:sz w:val="21"/>
              </w:rPr>
              <mc:AlternateContent>
                <mc:Choice Requires="wps">
                  <w:drawing>
                    <wp:anchor distT="0" distB="0" distL="114300" distR="114300" simplePos="0" relativeHeight="251725824" behindDoc="0" locked="0" layoutInCell="1" allowOverlap="1">
                      <wp:simplePos x="0" y="0"/>
                      <wp:positionH relativeFrom="column">
                        <wp:posOffset>1245870</wp:posOffset>
                      </wp:positionH>
                      <wp:positionV relativeFrom="paragraph">
                        <wp:posOffset>133985</wp:posOffset>
                      </wp:positionV>
                      <wp:extent cx="948055" cy="282575"/>
                      <wp:effectExtent l="4445" t="4445" r="19050" b="17780"/>
                      <wp:wrapNone/>
                      <wp:docPr id="19" name="文本框 19"/>
                      <wp:cNvGraphicFramePr/>
                      <a:graphic xmlns:a="http://schemas.openxmlformats.org/drawingml/2006/main">
                        <a:graphicData uri="http://schemas.microsoft.com/office/word/2010/wordprocessingShape">
                          <wps:wsp>
                            <wps:cNvSpPr txBox="1"/>
                            <wps:spPr>
                              <a:xfrm>
                                <a:off x="0" y="0"/>
                                <a:ext cx="948055"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default" w:eastAsia="宋体"/>
                                      <w:color w:val="auto"/>
                                      <w:lang w:val="en-US" w:eastAsia="zh-CN"/>
                                    </w:rPr>
                                  </w:pPr>
                                  <w:r>
                                    <w:rPr>
                                      <w:rFonts w:hint="eastAsia"/>
                                      <w:color w:val="auto"/>
                                      <w:lang w:val="en-US" w:eastAsia="zh-CN"/>
                                    </w:rPr>
                                    <w:t>循环水池</w:t>
                                  </w:r>
                                </w:p>
                              </w:txbxContent>
                            </wps:txbx>
                            <wps:bodyPr upright="1"/>
                          </wps:wsp>
                        </a:graphicData>
                      </a:graphic>
                    </wp:anchor>
                  </w:drawing>
                </mc:Choice>
                <mc:Fallback>
                  <w:pict>
                    <v:shape id="_x0000_s1026" o:spid="_x0000_s1026" o:spt="202" type="#_x0000_t202" style="position:absolute;left:0pt;margin-left:98.1pt;margin-top:10.55pt;height:22.25pt;width:74.65pt;z-index:251725824;mso-width-relative:page;mso-height-relative:page;" fillcolor="#FFFFFF" filled="t" stroked="t" coordsize="21600,21600" o:gfxdata="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kY0dkAAAAJAQAADwAAAAAAAAABACAAAAAi&#10;AAAAZHJzL2Rvd25yZXYueG1sUEsBAhQAFAAAAAgAh07iQB1CQZIJAgAANwQAAA4AAAAAAAAAAQAg&#10;AAAAKAEAAGRycy9lMm9Eb2MueG1sUEsFBgAAAAAGAAYAWQEAAKMFAAAAAA==&#10;">
                      <v:fill on="t" focussize="0,0"/>
                      <v:stroke color="#000000" joinstyle="miter"/>
                      <v:imagedata o:title=""/>
                      <o:lock v:ext="edit" aspectratio="f"/>
                      <v:textbox>
                        <w:txbxContent>
                          <w:p>
                            <w:pPr>
                              <w:ind w:firstLine="210" w:firstLineChars="100"/>
                              <w:rPr>
                                <w:rFonts w:hint="default" w:eastAsia="宋体"/>
                                <w:color w:val="auto"/>
                                <w:lang w:val="en-US" w:eastAsia="zh-CN"/>
                              </w:rPr>
                            </w:pPr>
                            <w:r>
                              <w:rPr>
                                <w:rFonts w:hint="eastAsia"/>
                                <w:color w:val="auto"/>
                                <w:lang w:val="en-US" w:eastAsia="zh-CN"/>
                              </w:rPr>
                              <w:t>循环水池</w:t>
                            </w:r>
                          </w:p>
                        </w:txbxContent>
                      </v:textbox>
                    </v:shape>
                  </w:pict>
                </mc:Fallback>
              </mc:AlternateContent>
            </w:r>
          </w:p>
          <w:p>
            <w:pPr>
              <w:spacing w:line="360" w:lineRule="auto"/>
              <w:rPr>
                <w:rFonts w:hint="eastAsia"/>
                <w:bCs/>
                <w:color w:val="auto"/>
              </w:rPr>
            </w:pPr>
            <w:r>
              <w:rPr>
                <w:color w:val="auto"/>
                <w:sz w:val="21"/>
              </w:rPr>
              <mc:AlternateContent>
                <mc:Choice Requires="wps">
                  <w:drawing>
                    <wp:anchor distT="0" distB="0" distL="114300" distR="114300" simplePos="0" relativeHeight="251668480" behindDoc="0" locked="0" layoutInCell="1" allowOverlap="1">
                      <wp:simplePos x="0" y="0"/>
                      <wp:positionH relativeFrom="column">
                        <wp:posOffset>-73025</wp:posOffset>
                      </wp:positionH>
                      <wp:positionV relativeFrom="paragraph">
                        <wp:posOffset>179070</wp:posOffset>
                      </wp:positionV>
                      <wp:extent cx="669925" cy="274955"/>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669925" cy="274955"/>
                              </a:xfrm>
                              <a:prstGeom prst="rect">
                                <a:avLst/>
                              </a:prstGeom>
                              <a:noFill/>
                              <a:ln>
                                <a:noFill/>
                              </a:ln>
                            </wps:spPr>
                            <wps:txbx>
                              <w:txbxContent>
                                <w:p>
                                  <w:pPr>
                                    <w:rPr>
                                      <w:rFonts w:hint="default" w:eastAsia="宋体"/>
                                      <w:sz w:val="15"/>
                                      <w:szCs w:val="13"/>
                                      <w:lang w:val="en-US" w:eastAsia="zh-CN"/>
                                    </w:rPr>
                                  </w:pPr>
                                  <w:r>
                                    <w:rPr>
                                      <w:rFonts w:hint="eastAsia"/>
                                      <w:sz w:val="15"/>
                                      <w:szCs w:val="13"/>
                                      <w:lang w:val="en-US" w:eastAsia="zh-CN"/>
                                    </w:rPr>
                                    <w:t>新鲜水32</w:t>
                                  </w:r>
                                </w:p>
                              </w:txbxContent>
                            </wps:txbx>
                            <wps:bodyPr upright="1"/>
                          </wps:wsp>
                        </a:graphicData>
                      </a:graphic>
                    </wp:anchor>
                  </w:drawing>
                </mc:Choice>
                <mc:Fallback>
                  <w:pict>
                    <v:shape id="_x0000_s1026" o:spid="_x0000_s1026" o:spt="202" type="#_x0000_t202" style="position:absolute;left:0pt;margin-left:-5.75pt;margin-top:14.1pt;height:21.65pt;width:52.75pt;z-index:251668480;mso-width-relative:page;mso-height-relative:page;" filled="f" stroked="f" coordsize="21600,21600" o:gfxdata="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0gIhnVAAAA&#10;CAEAAA8AAAAAAAAAAQAgAAAAIgAAAGRycy9kb3ducmV2LnhtbFBLAQIUABQAAAAIAIdO4kANW17D&#10;rgEAAE8DAAAOAAAAAAAAAAEAIAAAACQBAABkcnMvZTJvRG9jLnhtbFBLBQYAAAAABgAGAFkBAABE&#10;BQAAAAA=&#10;">
                      <v:fill on="f" focussize="0,0"/>
                      <v:stroke on="f"/>
                      <v:imagedata o:title=""/>
                      <o:lock v:ext="edit" aspectratio="f"/>
                      <v:textbox>
                        <w:txbxContent>
                          <w:p>
                            <w:pPr>
                              <w:rPr>
                                <w:rFonts w:hint="default" w:eastAsia="宋体"/>
                                <w:sz w:val="15"/>
                                <w:szCs w:val="13"/>
                                <w:lang w:val="en-US" w:eastAsia="zh-CN"/>
                              </w:rPr>
                            </w:pPr>
                            <w:r>
                              <w:rPr>
                                <w:rFonts w:hint="eastAsia"/>
                                <w:sz w:val="15"/>
                                <w:szCs w:val="13"/>
                                <w:lang w:val="en-US" w:eastAsia="zh-CN"/>
                              </w:rPr>
                              <w:t>新鲜水32</w:t>
                            </w:r>
                          </w:p>
                        </w:txbxContent>
                      </v:textbox>
                    </v:shape>
                  </w:pict>
                </mc:Fallback>
              </mc:AlternateContent>
            </w:r>
          </w:p>
          <w:p>
            <w:pPr>
              <w:spacing w:line="360" w:lineRule="auto"/>
              <w:rPr>
                <w:rFonts w:hint="eastAsia"/>
                <w:bCs/>
                <w:color w:val="auto"/>
              </w:rPr>
            </w:pPr>
            <w:r>
              <w:rPr>
                <w:sz w:val="21"/>
              </w:rPr>
              <mc:AlternateContent>
                <mc:Choice Requires="wps">
                  <w:drawing>
                    <wp:anchor distT="0" distB="0" distL="114300" distR="114300" simplePos="0" relativeHeight="251738112" behindDoc="0" locked="0" layoutInCell="1" allowOverlap="1">
                      <wp:simplePos x="0" y="0"/>
                      <wp:positionH relativeFrom="column">
                        <wp:posOffset>2338705</wp:posOffset>
                      </wp:positionH>
                      <wp:positionV relativeFrom="paragraph">
                        <wp:posOffset>130175</wp:posOffset>
                      </wp:positionV>
                      <wp:extent cx="913765" cy="295275"/>
                      <wp:effectExtent l="0" t="0" r="635" b="9525"/>
                      <wp:wrapNone/>
                      <wp:docPr id="6" name="文本框 6"/>
                      <wp:cNvGraphicFramePr/>
                      <a:graphic xmlns:a="http://schemas.openxmlformats.org/drawingml/2006/main">
                        <a:graphicData uri="http://schemas.microsoft.com/office/word/2010/wordprocessingShape">
                          <wps:wsp>
                            <wps:cNvSpPr txBox="1"/>
                            <wps:spPr>
                              <a:xfrm>
                                <a:off x="3632835" y="6036945"/>
                                <a:ext cx="913765" cy="2952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进入物料10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15pt;margin-top:10.25pt;height:23.25pt;width:71.95pt;z-index:251738112;mso-width-relative:page;mso-height-relative:page;" fillcolor="#FFFFFF [3201]" filled="t" stroked="f" coordsize="21600,21600" o:gfxdata="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z/pBXV&#10;AAAACQEAAA8AAAAAAAAAAQAgAAAAIgAAAGRycy9kb3ducmV2LnhtbFBLAQIUABQAAAAIAIdO4kD5&#10;24iyXAIAAJoEAAAOAAAAAAAAAAEAIAAAACQBAABkcnMvZTJvRG9jLnhtbFBLBQYAAAAABgAGAFkB&#10;AADyBQAAAAA=&#10;">
                      <v:fill on="t" focussize="0,0"/>
                      <v:stroke on="f" weight="0.5pt"/>
                      <v:imagedata o:title=""/>
                      <o:lock v:ext="edit" aspectratio="f"/>
                      <v:textbox>
                        <w:txbxContent>
                          <w:p>
                            <w:pPr>
                              <w:rPr>
                                <w:rFonts w:hint="default" w:eastAsia="宋体"/>
                                <w:lang w:val="en-US" w:eastAsia="zh-CN"/>
                              </w:rPr>
                            </w:pPr>
                            <w:r>
                              <w:rPr>
                                <w:rFonts w:hint="eastAsia"/>
                                <w:lang w:val="en-US" w:eastAsia="zh-CN"/>
                              </w:rPr>
                              <w:t>进入物料10</w:t>
                            </w:r>
                          </w:p>
                        </w:txbxContent>
                      </v:textbox>
                    </v:shape>
                  </w:pict>
                </mc:Fallback>
              </mc:AlternateContent>
            </w:r>
            <w:r>
              <w:rPr>
                <w:color w:val="auto"/>
                <w:sz w:val="21"/>
              </w:rPr>
              <mc:AlternateContent>
                <mc:Choice Requires="wps">
                  <w:drawing>
                    <wp:anchor distT="0" distB="0" distL="114300" distR="114300" simplePos="0" relativeHeight="251730944" behindDoc="0" locked="0" layoutInCell="1" allowOverlap="1">
                      <wp:simplePos x="0" y="0"/>
                      <wp:positionH relativeFrom="column">
                        <wp:posOffset>549910</wp:posOffset>
                      </wp:positionH>
                      <wp:positionV relativeFrom="paragraph">
                        <wp:posOffset>77470</wp:posOffset>
                      </wp:positionV>
                      <wp:extent cx="397510" cy="34163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397510" cy="341630"/>
                              </a:xfrm>
                              <a:prstGeom prst="rect">
                                <a:avLst/>
                              </a:prstGeom>
                              <a:noFill/>
                              <a:ln>
                                <a:noFill/>
                              </a:ln>
                            </wps:spPr>
                            <wps:txbx>
                              <w:txbxContent>
                                <w:p>
                                  <w:pPr>
                                    <w:rPr>
                                      <w:rFonts w:hint="default" w:eastAsia="宋体"/>
                                      <w:sz w:val="15"/>
                                      <w:szCs w:val="13"/>
                                      <w:lang w:val="en-US" w:eastAsia="zh-CN"/>
                                    </w:rPr>
                                  </w:pPr>
                                  <w:r>
                                    <w:rPr>
                                      <w:rFonts w:hint="eastAsia"/>
                                      <w:sz w:val="15"/>
                                      <w:szCs w:val="13"/>
                                      <w:lang w:val="en-US" w:eastAsia="zh-CN"/>
                                    </w:rPr>
                                    <w:t>15.7</w:t>
                                  </w:r>
                                </w:p>
                              </w:txbxContent>
                            </wps:txbx>
                            <wps:bodyPr upright="1"/>
                          </wps:wsp>
                        </a:graphicData>
                      </a:graphic>
                    </wp:anchor>
                  </w:drawing>
                </mc:Choice>
                <mc:Fallback>
                  <w:pict>
                    <v:shape id="_x0000_s1026" o:spid="_x0000_s1026" o:spt="202" type="#_x0000_t202" style="position:absolute;left:0pt;margin-left:43.3pt;margin-top:6.1pt;height:26.9pt;width:31.3pt;z-index:251730944;mso-width-relative:page;mso-height-relative:page;" filled="f" stroked="f" coordsize="21600,21600" o:gfxdata="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8PZQzVAAAA&#10;CAEAAA8AAAAAAAAAAQAgAAAAIgAAAGRycy9kb3ducmV2LnhtbFBLAQIUABQAAAAIAIdO4kBn45zo&#10;rgEAAE8DAAAOAAAAAAAAAAEAIAAAACQBAABkcnMvZTJvRG9jLnhtbFBLBQYAAAAABgAGAFkBAABE&#10;BQAAAAA=&#10;">
                      <v:fill on="f" focussize="0,0"/>
                      <v:stroke on="f"/>
                      <v:imagedata o:title=""/>
                      <o:lock v:ext="edit" aspectratio="f"/>
                      <v:textbox>
                        <w:txbxContent>
                          <w:p>
                            <w:pPr>
                              <w:rPr>
                                <w:rFonts w:hint="default" w:eastAsia="宋体"/>
                                <w:sz w:val="15"/>
                                <w:szCs w:val="13"/>
                                <w:lang w:val="en-US" w:eastAsia="zh-CN"/>
                              </w:rPr>
                            </w:pPr>
                            <w:r>
                              <w:rPr>
                                <w:rFonts w:hint="eastAsia"/>
                                <w:sz w:val="15"/>
                                <w:szCs w:val="13"/>
                                <w:lang w:val="en-US" w:eastAsia="zh-CN"/>
                              </w:rPr>
                              <w:t>15.7</w:t>
                            </w:r>
                          </w:p>
                        </w:txbxContent>
                      </v:textbox>
                    </v:shape>
                  </w:pict>
                </mc:Fallback>
              </mc:AlternateContent>
            </w:r>
            <w:r>
              <w:rPr>
                <w:color w:val="auto"/>
                <w:sz w:val="21"/>
              </w:rPr>
              <mc:AlternateContent>
                <mc:Choice Requires="wps">
                  <w:drawing>
                    <wp:anchor distT="0" distB="0" distL="114300" distR="114300" simplePos="0" relativeHeight="251737088" behindDoc="0" locked="0" layoutInCell="1" allowOverlap="1">
                      <wp:simplePos x="0" y="0"/>
                      <wp:positionH relativeFrom="column">
                        <wp:posOffset>1938020</wp:posOffset>
                      </wp:positionH>
                      <wp:positionV relativeFrom="paragraph">
                        <wp:posOffset>280670</wp:posOffset>
                      </wp:positionV>
                      <wp:extent cx="417830" cy="635"/>
                      <wp:effectExtent l="0" t="48895" r="1270" b="64770"/>
                      <wp:wrapNone/>
                      <wp:docPr id="5" name="直接连接符 5"/>
                      <wp:cNvGraphicFramePr/>
                      <a:graphic xmlns:a="http://schemas.openxmlformats.org/drawingml/2006/main">
                        <a:graphicData uri="http://schemas.microsoft.com/office/word/2010/wordprocessingShape">
                          <wps:wsp>
                            <wps:cNvCnPr/>
                            <wps:spPr>
                              <a:xfrm>
                                <a:off x="0" y="0"/>
                                <a:ext cx="417830" cy="635"/>
                              </a:xfrm>
                              <a:prstGeom prst="line">
                                <a:avLst/>
                              </a:prstGeom>
                              <a:ln w="31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52.6pt;margin-top:22.1pt;height:0.05pt;width:32.9pt;z-index:251737088;mso-width-relative:page;mso-height-relative:page;" filled="f" stroked="t" coordsize="21600,21600" o:gfxdata="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RaEIm2AAAAAkBAAAPAAAAAAAAAAEAIAAAACIAAABkcnMvZG93bnJl&#10;di54bWxQSwECFAAUAAAACACHTuJAw1GRLP0BAADmAwAADgAAAAAAAAABACAAAAAnAQAAZHJzL2Uy&#10;b0RvYy54bWxQSwUGAAAAAAYABgBZAQAAlgUAAAAA&#10;">
                      <v:fill on="f" focussize="0,0"/>
                      <v:stroke weight="0.25pt" color="#000000"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723776" behindDoc="0" locked="0" layoutInCell="1" allowOverlap="1">
                      <wp:simplePos x="0" y="0"/>
                      <wp:positionH relativeFrom="column">
                        <wp:posOffset>988695</wp:posOffset>
                      </wp:positionH>
                      <wp:positionV relativeFrom="paragraph">
                        <wp:posOffset>156210</wp:posOffset>
                      </wp:positionV>
                      <wp:extent cx="948055" cy="282575"/>
                      <wp:effectExtent l="4445" t="4445" r="19050" b="17780"/>
                      <wp:wrapNone/>
                      <wp:docPr id="17" name="文本框 17"/>
                      <wp:cNvGraphicFramePr/>
                      <a:graphic xmlns:a="http://schemas.openxmlformats.org/drawingml/2006/main">
                        <a:graphicData uri="http://schemas.microsoft.com/office/word/2010/wordprocessingShape">
                          <wps:wsp>
                            <wps:cNvSpPr txBox="1"/>
                            <wps:spPr>
                              <a:xfrm>
                                <a:off x="0" y="0"/>
                                <a:ext cx="948055"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default" w:eastAsia="宋体"/>
                                      <w:color w:val="auto"/>
                                      <w:lang w:val="en-US" w:eastAsia="zh-CN"/>
                                    </w:rPr>
                                  </w:pPr>
                                  <w:r>
                                    <w:rPr>
                                      <w:rFonts w:hint="eastAsia"/>
                                      <w:color w:val="auto"/>
                                      <w:lang w:val="en-US" w:eastAsia="zh-CN"/>
                                    </w:rPr>
                                    <w:t>混料用水</w:t>
                                  </w:r>
                                </w:p>
                              </w:txbxContent>
                            </wps:txbx>
                            <wps:bodyPr upright="1"/>
                          </wps:wsp>
                        </a:graphicData>
                      </a:graphic>
                    </wp:anchor>
                  </w:drawing>
                </mc:Choice>
                <mc:Fallback>
                  <w:pict>
                    <v:shape id="_x0000_s1026" o:spid="_x0000_s1026" o:spt="202" type="#_x0000_t202" style="position:absolute;left:0pt;margin-left:77.85pt;margin-top:12.3pt;height:22.25pt;width:74.65pt;z-index:251723776;mso-width-relative:page;mso-height-relative:page;" fillcolor="#FFFFFF" filled="t" stroked="t" coordsize="21600,21600" o:gfxdata="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zAac9kAAAAJAQAADwAAAAAAAAABACAAAAAi&#10;AAAAZHJzL2Rvd25yZXYueG1sUEsBAhQAFAAAAAgAh07iQA76gREJAgAANwQAAA4AAAAAAAAAAQAg&#10;AAAAKAEAAGRycy9lMm9Eb2MueG1sUEsFBgAAAAAGAAYAWQEAAKMFAAAAAA==&#10;">
                      <v:fill on="t" focussize="0,0"/>
                      <v:stroke color="#000000" joinstyle="miter"/>
                      <v:imagedata o:title=""/>
                      <o:lock v:ext="edit" aspectratio="f"/>
                      <v:textbox>
                        <w:txbxContent>
                          <w:p>
                            <w:pPr>
                              <w:ind w:firstLine="210" w:firstLineChars="100"/>
                              <w:rPr>
                                <w:rFonts w:hint="default" w:eastAsia="宋体"/>
                                <w:color w:val="auto"/>
                                <w:lang w:val="en-US" w:eastAsia="zh-CN"/>
                              </w:rPr>
                            </w:pPr>
                            <w:r>
                              <w:rPr>
                                <w:rFonts w:hint="eastAsia"/>
                                <w:color w:val="auto"/>
                                <w:lang w:val="en-US" w:eastAsia="zh-CN"/>
                              </w:rPr>
                              <w:t>混料用水</w:t>
                            </w:r>
                          </w:p>
                        </w:txbxContent>
                      </v:textbox>
                    </v:shape>
                  </w:pict>
                </mc:Fallback>
              </mc:AlternateContent>
            </w:r>
            <w:r>
              <w:rPr>
                <w:color w:val="auto"/>
                <w:sz w:val="21"/>
              </w:rPr>
              <mc:AlternateContent>
                <mc:Choice Requires="wps">
                  <w:drawing>
                    <wp:anchor distT="0" distB="0" distL="114300" distR="114300" simplePos="0" relativeHeight="251721728" behindDoc="0" locked="0" layoutInCell="1" allowOverlap="1">
                      <wp:simplePos x="0" y="0"/>
                      <wp:positionH relativeFrom="column">
                        <wp:posOffset>-71120</wp:posOffset>
                      </wp:positionH>
                      <wp:positionV relativeFrom="paragraph">
                        <wp:posOffset>125730</wp:posOffset>
                      </wp:positionV>
                      <wp:extent cx="626745" cy="3175"/>
                      <wp:effectExtent l="0" t="46355" r="1905" b="64770"/>
                      <wp:wrapNone/>
                      <wp:docPr id="15" name="直接连接符 15"/>
                      <wp:cNvGraphicFramePr/>
                      <a:graphic xmlns:a="http://schemas.openxmlformats.org/drawingml/2006/main">
                        <a:graphicData uri="http://schemas.microsoft.com/office/word/2010/wordprocessingShape">
                          <wps:wsp>
                            <wps:cNvCnPr/>
                            <wps:spPr>
                              <a:xfrm>
                                <a:off x="0" y="0"/>
                                <a:ext cx="626745" cy="3175"/>
                              </a:xfrm>
                              <a:prstGeom prst="line">
                                <a:avLst/>
                              </a:prstGeom>
                              <a:ln w="31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5.6pt;margin-top:9.9pt;height:0.25pt;width:49.35pt;z-index:251721728;mso-width-relative:page;mso-height-relative:page;" filled="f" stroked="t" coordsize="21600,21600" o:gfxdata="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pq/f1wAAAAgBAAAPAAAAAAAAAAEAIAAAACIAAABkcnMvZG93bnJldi54&#10;bWxQSwECFAAUAAAACACHTuJAnYEaSfsBAADpAwAADgAAAAAAAAABACAAAAAmAQAAZHJzL2Uyb0Rv&#10;Yy54bWxQSwUGAAAAAAYABgBZAQAAkwUAAAAA&#10;">
                      <v:fill on="f" focussize="0,0"/>
                      <v:stroke weight="0.25pt" color="#000000" joinstyle="round" endarrow="open"/>
                      <v:imagedata o:title=""/>
                      <o:lock v:ext="edit" aspectratio="f"/>
                    </v:line>
                  </w:pict>
                </mc:Fallback>
              </mc:AlternateContent>
            </w:r>
          </w:p>
          <w:p>
            <w:pPr>
              <w:spacing w:line="276" w:lineRule="auto"/>
              <w:ind w:firstLine="420" w:firstLineChars="200"/>
              <w:jc w:val="center"/>
              <w:rPr>
                <w:rFonts w:hAnsi="黑体" w:eastAsia="黑体"/>
                <w:color w:val="auto"/>
                <w:sz w:val="24"/>
                <w:szCs w:val="24"/>
                <w:u w:val="none"/>
              </w:rPr>
            </w:pPr>
            <w:r>
              <w:rPr>
                <w:color w:val="auto"/>
                <w:sz w:val="21"/>
              </w:rPr>
              <mc:AlternateContent>
                <mc:Choice Requires="wps">
                  <w:drawing>
                    <wp:anchor distT="0" distB="0" distL="114300" distR="114300" simplePos="0" relativeHeight="251664384" behindDoc="0" locked="0" layoutInCell="1" allowOverlap="1">
                      <wp:simplePos x="0" y="0"/>
                      <wp:positionH relativeFrom="column">
                        <wp:posOffset>566420</wp:posOffset>
                      </wp:positionH>
                      <wp:positionV relativeFrom="paragraph">
                        <wp:posOffset>2540</wp:posOffset>
                      </wp:positionV>
                      <wp:extent cx="417830" cy="635"/>
                      <wp:effectExtent l="0" t="48895" r="1270" b="64770"/>
                      <wp:wrapNone/>
                      <wp:docPr id="64" name="直接连接符 64"/>
                      <wp:cNvGraphicFramePr/>
                      <a:graphic xmlns:a="http://schemas.openxmlformats.org/drawingml/2006/main">
                        <a:graphicData uri="http://schemas.microsoft.com/office/word/2010/wordprocessingShape">
                          <wps:wsp>
                            <wps:cNvCnPr/>
                            <wps:spPr>
                              <a:xfrm>
                                <a:off x="0" y="0"/>
                                <a:ext cx="417830" cy="635"/>
                              </a:xfrm>
                              <a:prstGeom prst="line">
                                <a:avLst/>
                              </a:prstGeom>
                              <a:ln w="31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44.6pt;margin-top:0.2pt;height:0.05pt;width:32.9pt;z-index:251664384;mso-width-relative:page;mso-height-relative:page;" filled="f" stroked="t" coordsize="21600,21600" o:gfxdata="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PS2VHUAAAABAEAAA8AAAAAAAAAAQAgAAAAIgAAAGRycy9kb3ducmV2Lnht&#10;bFBLAQIUABQAAAAIAIdO4kDhvNHy/QEAAOgDAAAOAAAAAAAAAAEAIAAAACMBAABkcnMvZTJvRG9j&#10;LnhtbFBLBQYAAAAABgAGAFkBAACSBQAAAAA=&#10;">
                      <v:fill on="f" focussize="0,0"/>
                      <v:stroke weight="0.25pt" color="#000000" joinstyle="round" endarrow="open"/>
                      <v:imagedata o:title=""/>
                      <o:lock v:ext="edit" aspectratio="f"/>
                    </v:line>
                  </w:pict>
                </mc:Fallback>
              </mc:AlternateContent>
            </w:r>
          </w:p>
          <w:p>
            <w:pPr>
              <w:spacing w:line="276" w:lineRule="auto"/>
              <w:ind w:firstLine="420" w:firstLineChars="200"/>
              <w:jc w:val="center"/>
              <w:rPr>
                <w:rFonts w:hAnsi="黑体" w:eastAsia="黑体"/>
                <w:color w:val="auto"/>
                <w:sz w:val="24"/>
                <w:szCs w:val="24"/>
                <w:u w:val="none"/>
              </w:rPr>
            </w:pPr>
            <w:r>
              <w:rPr>
                <w:color w:val="auto"/>
                <w:sz w:val="21"/>
              </w:rPr>
              <mc:AlternateContent>
                <mc:Choice Requires="wps">
                  <w:drawing>
                    <wp:anchor distT="0" distB="0" distL="114300" distR="114300" simplePos="0" relativeHeight="251680768" behindDoc="0" locked="0" layoutInCell="1" allowOverlap="1">
                      <wp:simplePos x="0" y="0"/>
                      <wp:positionH relativeFrom="column">
                        <wp:posOffset>2208530</wp:posOffset>
                      </wp:positionH>
                      <wp:positionV relativeFrom="paragraph">
                        <wp:posOffset>130810</wp:posOffset>
                      </wp:positionV>
                      <wp:extent cx="856615" cy="274955"/>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856615" cy="274955"/>
                              </a:xfrm>
                              <a:prstGeom prst="rect">
                                <a:avLst/>
                              </a:prstGeom>
                              <a:noFill/>
                              <a:ln>
                                <a:noFill/>
                              </a:ln>
                            </wps:spPr>
                            <wps:txbx>
                              <w:txbxContent>
                                <w:p>
                                  <w:pPr>
                                    <w:ind w:firstLine="150" w:firstLineChars="100"/>
                                    <w:rPr>
                                      <w:rFonts w:hint="default" w:eastAsia="宋体"/>
                                      <w:sz w:val="15"/>
                                      <w:szCs w:val="13"/>
                                      <w:lang w:val="en-US" w:eastAsia="zh-CN"/>
                                    </w:rPr>
                                  </w:pPr>
                                  <w:r>
                                    <w:rPr>
                                      <w:rFonts w:hint="eastAsia"/>
                                      <w:sz w:val="15"/>
                                      <w:szCs w:val="13"/>
                                      <w:lang w:val="en-US" w:eastAsia="zh-CN"/>
                                    </w:rPr>
                                    <w:t>损耗2</w:t>
                                  </w:r>
                                </w:p>
                              </w:txbxContent>
                            </wps:txbx>
                            <wps:bodyPr upright="1"/>
                          </wps:wsp>
                        </a:graphicData>
                      </a:graphic>
                    </wp:anchor>
                  </w:drawing>
                </mc:Choice>
                <mc:Fallback>
                  <w:pict>
                    <v:shape id="_x0000_s1026" o:spid="_x0000_s1026" o:spt="202" type="#_x0000_t202" style="position:absolute;left:0pt;margin-left:173.9pt;margin-top:10.3pt;height:21.65pt;width:67.45pt;z-index:251680768;mso-width-relative:page;mso-height-relative:page;" filled="f" stroked="f" coordsize="21600,21600" o:gfxdata="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9JladcA&#10;AAAJAQAADwAAAAAAAAABACAAAAAiAAAAZHJzL2Rvd25yZXYueG1sUEsBAhQAFAAAAAgAh07iQLQS&#10;a+GuAQAATwMAAA4AAAAAAAAAAQAgAAAAJgEAAGRycy9lMm9Eb2MueG1sUEsFBgAAAAAGAAYAWQEA&#10;AEYFAAAAAA==&#10;">
                      <v:fill on="f" focussize="0,0"/>
                      <v:stroke on="f"/>
                      <v:imagedata o:title=""/>
                      <o:lock v:ext="edit" aspectratio="f"/>
                      <v:textbox>
                        <w:txbxContent>
                          <w:p>
                            <w:pPr>
                              <w:ind w:firstLine="150" w:firstLineChars="100"/>
                              <w:rPr>
                                <w:rFonts w:hint="default" w:eastAsia="宋体"/>
                                <w:sz w:val="15"/>
                                <w:szCs w:val="13"/>
                                <w:lang w:val="en-US" w:eastAsia="zh-CN"/>
                              </w:rPr>
                            </w:pPr>
                            <w:r>
                              <w:rPr>
                                <w:rFonts w:hint="eastAsia"/>
                                <w:sz w:val="15"/>
                                <w:szCs w:val="13"/>
                                <w:lang w:val="en-US" w:eastAsia="zh-CN"/>
                              </w:rPr>
                              <w:t>损耗2</w:t>
                            </w:r>
                          </w:p>
                        </w:txbxContent>
                      </v:textbox>
                    </v:shape>
                  </w:pict>
                </mc:Fallback>
              </mc:AlternateContent>
            </w:r>
          </w:p>
          <w:p>
            <w:pPr>
              <w:spacing w:line="276" w:lineRule="auto"/>
              <w:ind w:firstLine="420" w:firstLineChars="200"/>
              <w:jc w:val="center"/>
              <w:rPr>
                <w:rFonts w:hAnsi="黑体" w:eastAsia="黑体"/>
                <w:color w:val="auto"/>
                <w:sz w:val="24"/>
                <w:szCs w:val="24"/>
                <w:u w:val="none"/>
              </w:rPr>
            </w:pPr>
            <w:r>
              <w:rPr>
                <w:color w:val="auto"/>
                <w:sz w:val="21"/>
              </w:rPr>
              <mc:AlternateContent>
                <mc:Choice Requires="wps">
                  <w:drawing>
                    <wp:anchor distT="0" distB="0" distL="114300" distR="114300" simplePos="0" relativeHeight="251698176" behindDoc="0" locked="0" layoutInCell="1" allowOverlap="1">
                      <wp:simplePos x="0" y="0"/>
                      <wp:positionH relativeFrom="column">
                        <wp:posOffset>588010</wp:posOffset>
                      </wp:positionH>
                      <wp:positionV relativeFrom="paragraph">
                        <wp:posOffset>125095</wp:posOffset>
                      </wp:positionV>
                      <wp:extent cx="397510" cy="34163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397510" cy="341630"/>
                              </a:xfrm>
                              <a:prstGeom prst="rect">
                                <a:avLst/>
                              </a:prstGeom>
                              <a:noFill/>
                              <a:ln>
                                <a:noFill/>
                              </a:ln>
                            </wps:spPr>
                            <wps:txbx>
                              <w:txbxContent>
                                <w:p>
                                  <w:pPr>
                                    <w:rPr>
                                      <w:rFonts w:hint="default" w:eastAsia="宋体"/>
                                      <w:sz w:val="15"/>
                                      <w:szCs w:val="13"/>
                                      <w:lang w:val="en-US" w:eastAsia="zh-CN"/>
                                    </w:rPr>
                                  </w:pPr>
                                  <w:r>
                                    <w:rPr>
                                      <w:rFonts w:hint="eastAsia"/>
                                      <w:sz w:val="15"/>
                                      <w:szCs w:val="13"/>
                                      <w:lang w:val="en-US" w:eastAsia="zh-CN"/>
                                    </w:rPr>
                                    <w:t>10</w:t>
                                  </w:r>
                                </w:p>
                              </w:txbxContent>
                            </wps:txbx>
                            <wps:bodyPr upright="1"/>
                          </wps:wsp>
                        </a:graphicData>
                      </a:graphic>
                    </wp:anchor>
                  </w:drawing>
                </mc:Choice>
                <mc:Fallback>
                  <w:pict>
                    <v:shape id="_x0000_s1026" o:spid="_x0000_s1026" o:spt="202" type="#_x0000_t202" style="position:absolute;left:0pt;margin-left:46.3pt;margin-top:9.85pt;height:26.9pt;width:31.3pt;z-index:251698176;mso-width-relative:page;mso-height-relative:page;" filled="f" stroked="f" coordsize="21600,21600" o:gfxdata="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A6JVnWAAAA&#10;CAEAAA8AAAAAAAAAAQAgAAAAIgAAAGRycy9kb3ducmV2LnhtbFBLAQIUABQAAAAIAIdO4kCPB7gU&#10;rQEAAE8DAAAOAAAAAAAAAAEAIAAAACUBAABkcnMvZTJvRG9jLnhtbFBLBQYAAAAABgAGAFkBAABE&#10;BQAAAAA=&#10;">
                      <v:fill on="f" focussize="0,0"/>
                      <v:stroke on="f"/>
                      <v:imagedata o:title=""/>
                      <o:lock v:ext="edit" aspectratio="f"/>
                      <v:textbox>
                        <w:txbxContent>
                          <w:p>
                            <w:pPr>
                              <w:rPr>
                                <w:rFonts w:hint="default" w:eastAsia="宋体"/>
                                <w:sz w:val="15"/>
                                <w:szCs w:val="13"/>
                                <w:lang w:val="en-US" w:eastAsia="zh-CN"/>
                              </w:rPr>
                            </w:pPr>
                            <w:r>
                              <w:rPr>
                                <w:rFonts w:hint="eastAsia"/>
                                <w:sz w:val="15"/>
                                <w:szCs w:val="13"/>
                                <w:lang w:val="en-US" w:eastAsia="zh-CN"/>
                              </w:rPr>
                              <w:t>10</w:t>
                            </w:r>
                          </w:p>
                        </w:txbxContent>
                      </v:textbox>
                    </v:shape>
                  </w:pict>
                </mc:Fallback>
              </mc:AlternateContent>
            </w:r>
            <w:r>
              <w:rPr>
                <w:color w:val="auto"/>
                <w:sz w:val="21"/>
              </w:rPr>
              <mc:AlternateContent>
                <mc:Choice Requires="wps">
                  <w:drawing>
                    <wp:anchor distT="0" distB="0" distL="114300" distR="114300" simplePos="0" relativeHeight="251693056" behindDoc="0" locked="0" layoutInCell="1" allowOverlap="1">
                      <wp:simplePos x="0" y="0"/>
                      <wp:positionH relativeFrom="column">
                        <wp:posOffset>3050540</wp:posOffset>
                      </wp:positionH>
                      <wp:positionV relativeFrom="paragraph">
                        <wp:posOffset>110490</wp:posOffset>
                      </wp:positionV>
                      <wp:extent cx="423545" cy="274955"/>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423545" cy="274955"/>
                              </a:xfrm>
                              <a:prstGeom prst="rect">
                                <a:avLst/>
                              </a:prstGeom>
                              <a:noFill/>
                              <a:ln>
                                <a:noFill/>
                              </a:ln>
                            </wps:spPr>
                            <wps:txbx>
                              <w:txbxContent>
                                <w:p>
                                  <w:pPr>
                                    <w:rPr>
                                      <w:rFonts w:hint="default" w:eastAsia="宋体"/>
                                      <w:sz w:val="15"/>
                                      <w:szCs w:val="13"/>
                                      <w:lang w:val="en-US" w:eastAsia="zh-CN"/>
                                    </w:rPr>
                                  </w:pPr>
                                  <w:r>
                                    <w:rPr>
                                      <w:rFonts w:hint="eastAsia"/>
                                      <w:sz w:val="15"/>
                                      <w:szCs w:val="13"/>
                                      <w:lang w:val="en-US" w:eastAsia="zh-CN"/>
                                    </w:rPr>
                                    <w:t>8</w:t>
                                  </w:r>
                                </w:p>
                              </w:txbxContent>
                            </wps:txbx>
                            <wps:bodyPr upright="1"/>
                          </wps:wsp>
                        </a:graphicData>
                      </a:graphic>
                    </wp:anchor>
                  </w:drawing>
                </mc:Choice>
                <mc:Fallback>
                  <w:pict>
                    <v:shape id="_x0000_s1026" o:spid="_x0000_s1026" o:spt="202" type="#_x0000_t202" style="position:absolute;left:0pt;margin-left:240.2pt;margin-top:8.7pt;height:21.65pt;width:33.35pt;z-index:251693056;mso-width-relative:page;mso-height-relative:page;" filled="f" stroked="f" coordsize="21600,21600" o:gfxdata="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yBl89YA&#10;AAAJAQAADwAAAAAAAAABACAAAAAiAAAAZHJzL2Rvd25yZXYueG1sUEsBAhQAFAAAAAgAh07iQIL4&#10;PgmvAQAAUQMAAA4AAAAAAAAAAQAgAAAAJQEAAGRycy9lMm9Eb2MueG1sUEsFBgAAAAAGAAYAWQEA&#10;AEYFAAAAAA==&#10;">
                      <v:fill on="f" focussize="0,0"/>
                      <v:stroke on="f"/>
                      <v:imagedata o:title=""/>
                      <o:lock v:ext="edit" aspectratio="f"/>
                      <v:textbox>
                        <w:txbxContent>
                          <w:p>
                            <w:pPr>
                              <w:rPr>
                                <w:rFonts w:hint="default" w:eastAsia="宋体"/>
                                <w:sz w:val="15"/>
                                <w:szCs w:val="13"/>
                                <w:lang w:val="en-US" w:eastAsia="zh-CN"/>
                              </w:rPr>
                            </w:pPr>
                            <w:r>
                              <w:rPr>
                                <w:rFonts w:hint="eastAsia"/>
                                <w:sz w:val="15"/>
                                <w:szCs w:val="13"/>
                                <w:lang w:val="en-US" w:eastAsia="zh-CN"/>
                              </w:rPr>
                              <w:t>8</w:t>
                            </w:r>
                          </w:p>
                        </w:txbxContent>
                      </v:textbox>
                    </v:shape>
                  </w:pict>
                </mc:Fallback>
              </mc:AlternateContent>
            </w:r>
            <w:r>
              <w:rPr>
                <w:color w:val="auto"/>
                <w:sz w:val="21"/>
              </w:rPr>
              <mc:AlternateContent>
                <mc:Choice Requires="wps">
                  <w:drawing>
                    <wp:anchor distT="0" distB="0" distL="114300" distR="114300" simplePos="0" relativeHeight="251681792" behindDoc="0" locked="0" layoutInCell="1" allowOverlap="1">
                      <wp:simplePos x="0" y="0"/>
                      <wp:positionH relativeFrom="column">
                        <wp:posOffset>1965325</wp:posOffset>
                      </wp:positionH>
                      <wp:positionV relativeFrom="paragraph">
                        <wp:posOffset>39370</wp:posOffset>
                      </wp:positionV>
                      <wp:extent cx="323850" cy="147320"/>
                      <wp:effectExtent l="1905" t="3175" r="0" b="20955"/>
                      <wp:wrapNone/>
                      <wp:docPr id="60" name="任意多边形 60"/>
                      <wp:cNvGraphicFramePr/>
                      <a:graphic xmlns:a="http://schemas.openxmlformats.org/drawingml/2006/main">
                        <a:graphicData uri="http://schemas.microsoft.com/office/word/2010/wordprocessingShape">
                          <wps:wsp>
                            <wps:cNvSpPr/>
                            <wps:spPr>
                              <a:xfrm>
                                <a:off x="0" y="0"/>
                                <a:ext cx="323850" cy="147320"/>
                              </a:xfrm>
                              <a:custGeom>
                                <a:avLst/>
                                <a:gdLst/>
                                <a:ahLst/>
                                <a:cxnLst/>
                                <a:pathLst>
                                  <a:path w="660" h="307">
                                    <a:moveTo>
                                      <a:pt x="0" y="307"/>
                                    </a:moveTo>
                                    <a:cubicBezTo>
                                      <a:pt x="74" y="277"/>
                                      <a:pt x="300" y="198"/>
                                      <a:pt x="369" y="145"/>
                                    </a:cubicBezTo>
                                    <a:cubicBezTo>
                                      <a:pt x="438" y="92"/>
                                      <a:pt x="300" y="69"/>
                                      <a:pt x="346" y="41"/>
                                    </a:cubicBezTo>
                                    <a:cubicBezTo>
                                      <a:pt x="392" y="13"/>
                                      <a:pt x="540" y="14"/>
                                      <a:pt x="600" y="7"/>
                                    </a:cubicBezTo>
                                    <a:cubicBezTo>
                                      <a:pt x="660" y="0"/>
                                      <a:pt x="642" y="6"/>
                                      <a:pt x="646" y="7"/>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54.75pt;margin-top:3.1pt;height:11.6pt;width:25.5pt;z-index:251681792;mso-width-relative:page;mso-height-relative:page;" filled="f" stroked="t" coordsize="660,307" o:gfxdata="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IPXpzDZAAAACAEAAA8AAAAAAAAAAQAgAAAAIgAAAGRycy9kb3ducmV2LnhtbFBLAQIU&#10;ABQAAAAIAIdO4kDu+jnZnQIAAOQFAAAOAAAAAAAAAAEAIAAAACgBAABkcnMvZTJvRG9jLnhtbFBL&#10;BQYAAAAABgAGAFkBAAA3BgAAAAA=&#10;" path="m0,307c74,277,300,198,369,145c438,92,300,69,346,41c392,13,540,14,600,7c660,0,642,6,646,7e">
                      <v:fill on="f" focussize="0,0"/>
                      <v:stroke color="#000000" joinstyle="round"/>
                      <v:imagedata o:title=""/>
                      <o:lock v:ext="edit" aspectratio="f"/>
                    </v:shape>
                  </w:pict>
                </mc:Fallback>
              </mc:AlternateContent>
            </w: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3408680</wp:posOffset>
                      </wp:positionH>
                      <wp:positionV relativeFrom="paragraph">
                        <wp:posOffset>13970</wp:posOffset>
                      </wp:positionV>
                      <wp:extent cx="2230120" cy="701675"/>
                      <wp:effectExtent l="0" t="0" r="17780" b="3175"/>
                      <wp:wrapNone/>
                      <wp:docPr id="67" name="文本框 67"/>
                      <wp:cNvGraphicFramePr/>
                      <a:graphic xmlns:a="http://schemas.openxmlformats.org/drawingml/2006/main">
                        <a:graphicData uri="http://schemas.microsoft.com/office/word/2010/wordprocessingShape">
                          <wps:wsp>
                            <wps:cNvSpPr txBox="1"/>
                            <wps:spPr>
                              <a:xfrm>
                                <a:off x="0" y="0"/>
                                <a:ext cx="2230120" cy="701675"/>
                              </a:xfrm>
                              <a:prstGeom prst="rect">
                                <a:avLst/>
                              </a:prstGeom>
                              <a:noFill/>
                              <a:ln>
                                <a:noFill/>
                              </a:ln>
                            </wps:spPr>
                            <wps:txbx>
                              <w:txbxContent>
                                <w:p>
                                  <w:pPr>
                                    <w:rPr>
                                      <w:rFonts w:hint="default" w:eastAsia="宋体"/>
                                      <w:color w:val="auto"/>
                                      <w:sz w:val="20"/>
                                      <w:szCs w:val="18"/>
                                      <w:lang w:val="en-US" w:eastAsia="zh-CN"/>
                                    </w:rPr>
                                  </w:pPr>
                                  <w:r>
                                    <w:rPr>
                                      <w:rFonts w:hint="eastAsia"/>
                                      <w:color w:val="auto"/>
                                      <w:szCs w:val="22"/>
                                      <w:lang w:val="en-US" w:eastAsia="zh-CN"/>
                                    </w:rPr>
                                    <w:t>化粪池处理后排入园区污水管网（</w:t>
                                  </w:r>
                                  <w:r>
                                    <w:rPr>
                                      <w:rFonts w:hint="eastAsia"/>
                                      <w:color w:val="auto"/>
                                      <w:lang w:val="en-US" w:eastAsia="zh-CN"/>
                                    </w:rPr>
                                    <w:t>其中食堂废水需隔油池处理后与生活污水一起进入污水处理管网</w:t>
                                  </w:r>
                                  <w:r>
                                    <w:rPr>
                                      <w:rFonts w:hint="eastAsia"/>
                                      <w:color w:val="auto"/>
                                      <w:szCs w:val="22"/>
                                      <w:lang w:val="en-US" w:eastAsia="zh-CN"/>
                                    </w:rPr>
                                    <w:t>）</w:t>
                                  </w:r>
                                </w:p>
                              </w:txbxContent>
                            </wps:txbx>
                            <wps:bodyPr upright="1"/>
                          </wps:wsp>
                        </a:graphicData>
                      </a:graphic>
                    </wp:anchor>
                  </w:drawing>
                </mc:Choice>
                <mc:Fallback>
                  <w:pict>
                    <v:shape id="_x0000_s1026" o:spid="_x0000_s1026" o:spt="202" type="#_x0000_t202" style="position:absolute;left:0pt;margin-left:268.4pt;margin-top:1.1pt;height:55.25pt;width:175.6pt;z-index:251667456;mso-width-relative:page;mso-height-relative:page;" filled="f" stroked="f" coordsize="21600,21600" o:gfxdata="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McGuDWAAAA&#10;CQEAAA8AAAAAAAAAAQAgAAAAIgAAAGRycy9kb3ducmV2LnhtbFBLAQIUABQAAAAIAIdO4kDwqwkB&#10;rQEAAFADAAAOAAAAAAAAAAEAIAAAACUBAABkcnMvZTJvRG9jLnhtbFBLBQYAAAAABgAGAFkBAABE&#10;BQAAAAA=&#10;">
                      <v:fill on="f" focussize="0,0"/>
                      <v:stroke on="f"/>
                      <v:imagedata o:title=""/>
                      <o:lock v:ext="edit" aspectratio="f"/>
                      <v:textbox>
                        <w:txbxContent>
                          <w:p>
                            <w:pPr>
                              <w:rPr>
                                <w:rFonts w:hint="default" w:eastAsia="宋体"/>
                                <w:color w:val="auto"/>
                                <w:sz w:val="20"/>
                                <w:szCs w:val="18"/>
                                <w:lang w:val="en-US" w:eastAsia="zh-CN"/>
                              </w:rPr>
                            </w:pPr>
                            <w:r>
                              <w:rPr>
                                <w:rFonts w:hint="eastAsia"/>
                                <w:color w:val="auto"/>
                                <w:szCs w:val="22"/>
                                <w:lang w:val="en-US" w:eastAsia="zh-CN"/>
                              </w:rPr>
                              <w:t>化粪池处理后排入园区污水管网（</w:t>
                            </w:r>
                            <w:r>
                              <w:rPr>
                                <w:rFonts w:hint="eastAsia"/>
                                <w:color w:val="auto"/>
                                <w:lang w:val="en-US" w:eastAsia="zh-CN"/>
                              </w:rPr>
                              <w:t>其中食堂废水需隔油池处理后与生活污水一起进入污水处理管网</w:t>
                            </w:r>
                            <w:r>
                              <w:rPr>
                                <w:rFonts w:hint="eastAsia"/>
                                <w:color w:val="auto"/>
                                <w:szCs w:val="22"/>
                                <w:lang w:val="en-US" w:eastAsia="zh-CN"/>
                              </w:rPr>
                              <w:t>）</w:t>
                            </w:r>
                          </w:p>
                        </w:txbxContent>
                      </v:textbox>
                    </v:shape>
                  </w:pict>
                </mc:Fallback>
              </mc:AlternateContent>
            </w: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960120</wp:posOffset>
                      </wp:positionH>
                      <wp:positionV relativeFrom="paragraph">
                        <wp:posOffset>196850</wp:posOffset>
                      </wp:positionV>
                      <wp:extent cx="1948180" cy="282575"/>
                      <wp:effectExtent l="4445" t="4445" r="9525" b="17780"/>
                      <wp:wrapNone/>
                      <wp:docPr id="58" name="文本框 58"/>
                      <wp:cNvGraphicFramePr/>
                      <a:graphic xmlns:a="http://schemas.openxmlformats.org/drawingml/2006/main">
                        <a:graphicData uri="http://schemas.microsoft.com/office/word/2010/wordprocessingShape">
                          <wps:wsp>
                            <wps:cNvSpPr txBox="1"/>
                            <wps:spPr>
                              <a:xfrm>
                                <a:off x="0" y="0"/>
                                <a:ext cx="1948180"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default" w:eastAsia="宋体"/>
                                      <w:color w:val="auto"/>
                                      <w:lang w:val="en-US" w:eastAsia="zh-CN"/>
                                    </w:rPr>
                                  </w:pPr>
                                  <w:r>
                                    <w:rPr>
                                      <w:rFonts w:hint="eastAsia"/>
                                      <w:color w:val="auto"/>
                                      <w:lang w:val="en-US" w:eastAsia="zh-CN"/>
                                    </w:rPr>
                                    <w:t>员工生活（包括食堂、住宿）</w:t>
                                  </w:r>
                                </w:p>
                              </w:txbxContent>
                            </wps:txbx>
                            <wps:bodyPr upright="1"/>
                          </wps:wsp>
                        </a:graphicData>
                      </a:graphic>
                    </wp:anchor>
                  </w:drawing>
                </mc:Choice>
                <mc:Fallback>
                  <w:pict>
                    <v:shape id="_x0000_s1026" o:spid="_x0000_s1026" o:spt="202" type="#_x0000_t202" style="position:absolute;left:0pt;margin-left:75.6pt;margin-top:15.5pt;height:22.25pt;width:153.4pt;z-index:251665408;mso-width-relative:page;mso-height-relative:page;" fillcolor="#FFFFFF" filled="t" stroked="t" coordsize="21600,21600" o:gfxdata="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dJsJbYAAAACQEAAA8AAAAAAAAAAQAgAAAA&#10;IgAAAGRycy9kb3ducmV2LnhtbFBLAQIUABQAAAAIAIdO4kAxTVgCCwIAADgEAAAOAAAAAAAAAAEA&#10;IAAAACcBAABkcnMvZTJvRG9jLnhtbFBLBQYAAAAABgAGAFkBAACkBQAAAAA=&#10;">
                      <v:fill on="t" focussize="0,0"/>
                      <v:stroke color="#000000" joinstyle="miter"/>
                      <v:imagedata o:title=""/>
                      <o:lock v:ext="edit" aspectratio="f"/>
                      <v:textbox>
                        <w:txbxContent>
                          <w:p>
                            <w:pPr>
                              <w:ind w:firstLine="210" w:firstLineChars="100"/>
                              <w:rPr>
                                <w:rFonts w:hint="default" w:eastAsia="宋体"/>
                                <w:color w:val="auto"/>
                                <w:lang w:val="en-US" w:eastAsia="zh-CN"/>
                              </w:rPr>
                            </w:pPr>
                            <w:r>
                              <w:rPr>
                                <w:rFonts w:hint="eastAsia"/>
                                <w:color w:val="auto"/>
                                <w:lang w:val="en-US" w:eastAsia="zh-CN"/>
                              </w:rPr>
                              <w:t>员工生活（包括食堂、住宿）</w:t>
                            </w:r>
                          </w:p>
                        </w:txbxContent>
                      </v:textbox>
                    </v:shape>
                  </w:pict>
                </mc:Fallback>
              </mc:AlternateContent>
            </w:r>
          </w:p>
          <w:p>
            <w:pPr>
              <w:spacing w:line="276" w:lineRule="auto"/>
              <w:ind w:firstLine="420" w:firstLineChars="200"/>
              <w:jc w:val="center"/>
              <w:rPr>
                <w:rFonts w:hAnsi="黑体" w:eastAsia="黑体"/>
                <w:color w:val="auto"/>
                <w:sz w:val="24"/>
                <w:szCs w:val="24"/>
                <w:u w:val="none"/>
              </w:rPr>
            </w:pPr>
            <w:r>
              <w:rPr>
                <w:color w:val="auto"/>
                <w:sz w:val="21"/>
              </w:rPr>
              <mc:AlternateContent>
                <mc:Choice Requires="wps">
                  <w:drawing>
                    <wp:anchor distT="0" distB="0" distL="114300" distR="114300" simplePos="0" relativeHeight="251666432" behindDoc="0" locked="0" layoutInCell="1" allowOverlap="1">
                      <wp:simplePos x="0" y="0"/>
                      <wp:positionH relativeFrom="column">
                        <wp:posOffset>2912745</wp:posOffset>
                      </wp:positionH>
                      <wp:positionV relativeFrom="paragraph">
                        <wp:posOffset>113030</wp:posOffset>
                      </wp:positionV>
                      <wp:extent cx="481330" cy="4445"/>
                      <wp:effectExtent l="0" t="45720" r="13970" b="64135"/>
                      <wp:wrapNone/>
                      <wp:docPr id="70" name="直接连接符 70"/>
                      <wp:cNvGraphicFramePr/>
                      <a:graphic xmlns:a="http://schemas.openxmlformats.org/drawingml/2006/main">
                        <a:graphicData uri="http://schemas.microsoft.com/office/word/2010/wordprocessingShape">
                          <wps:wsp>
                            <wps:cNvCnPr/>
                            <wps:spPr>
                              <a:xfrm>
                                <a:off x="0" y="0"/>
                                <a:ext cx="481330" cy="4445"/>
                              </a:xfrm>
                              <a:prstGeom prst="line">
                                <a:avLst/>
                              </a:prstGeom>
                              <a:ln w="31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29.35pt;margin-top:8.9pt;height:0.35pt;width:37.9pt;z-index:251666432;mso-width-relative:page;mso-height-relative:page;" filled="f" stroked="t" coordsize="21600,21600" o:gfxdata="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Z9J+2AAAAAkBAAAPAAAAAAAAAAEAIAAAACIAAABkcnMvZG93bnJl&#10;di54bWxQSwECFAAUAAAACACHTuJALTwRkP0BAADpAwAADgAAAAAAAAABACAAAAAnAQAAZHJzL2Uy&#10;b0RvYy54bWxQSwUGAAAAAAYABgBZAQAAlgUAAAAA&#10;">
                      <v:fill on="f" focussize="0,0"/>
                      <v:stroke weight="0.25pt" color="#000000"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722752" behindDoc="0" locked="0" layoutInCell="1" allowOverlap="1">
                      <wp:simplePos x="0" y="0"/>
                      <wp:positionH relativeFrom="column">
                        <wp:posOffset>537845</wp:posOffset>
                      </wp:positionH>
                      <wp:positionV relativeFrom="paragraph">
                        <wp:posOffset>128905</wp:posOffset>
                      </wp:positionV>
                      <wp:extent cx="417830" cy="635"/>
                      <wp:effectExtent l="0" t="48895" r="1270" b="64770"/>
                      <wp:wrapNone/>
                      <wp:docPr id="16" name="直接连接符 16"/>
                      <wp:cNvGraphicFramePr/>
                      <a:graphic xmlns:a="http://schemas.openxmlformats.org/drawingml/2006/main">
                        <a:graphicData uri="http://schemas.microsoft.com/office/word/2010/wordprocessingShape">
                          <wps:wsp>
                            <wps:cNvCnPr/>
                            <wps:spPr>
                              <a:xfrm>
                                <a:off x="0" y="0"/>
                                <a:ext cx="417830" cy="635"/>
                              </a:xfrm>
                              <a:prstGeom prst="line">
                                <a:avLst/>
                              </a:prstGeom>
                              <a:ln w="317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42.35pt;margin-top:10.15pt;height:0.05pt;width:32.9pt;z-index:251722752;mso-width-relative:page;mso-height-relative:page;" filled="f" stroked="t" coordsize="21600,21600" o:gfxdata="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luXHo1gAAAAgBAAAPAAAAAAAAAAEAIAAAACIAAABkcnMvZG93bnJldi54&#10;bWxQSwECFAAUAAAACACHTuJAFkAe8vwBAADoAwAADgAAAAAAAAABACAAAAAlAQAAZHJzL2Uyb0Rv&#10;Yy54bWxQSwUGAAAAAAYABgBZAQAAkwUAAAAA&#10;">
                      <v:fill on="f" focussize="0,0"/>
                      <v:stroke weight="0.25pt" color="#000000" joinstyle="round" endarrow="open"/>
                      <v:imagedata o:title=""/>
                      <o:lock v:ext="edit" aspectratio="f"/>
                    </v:line>
                  </w:pict>
                </mc:Fallback>
              </mc:AlternateContent>
            </w:r>
          </w:p>
          <w:p>
            <w:pPr>
              <w:spacing w:line="276" w:lineRule="auto"/>
              <w:ind w:firstLine="480" w:firstLineChars="200"/>
              <w:jc w:val="center"/>
              <w:rPr>
                <w:rFonts w:hAnsi="黑体" w:eastAsia="黑体"/>
                <w:color w:val="auto"/>
                <w:sz w:val="24"/>
                <w:szCs w:val="24"/>
                <w:u w:val="none"/>
              </w:rPr>
            </w:pPr>
          </w:p>
          <w:p>
            <w:pPr>
              <w:spacing w:line="276" w:lineRule="auto"/>
              <w:jc w:val="center"/>
              <w:rPr>
                <w:rFonts w:hint="eastAsia"/>
                <w:b/>
                <w:color w:val="auto"/>
                <w:sz w:val="24"/>
                <w:szCs w:val="24"/>
                <w:highlight w:val="none"/>
              </w:rPr>
            </w:pPr>
            <w:r>
              <w:rPr>
                <w:rFonts w:hAnsi="黑体" w:eastAsia="黑体"/>
                <w:color w:val="auto"/>
                <w:sz w:val="24"/>
                <w:szCs w:val="24"/>
                <w:u w:val="none"/>
              </w:rPr>
              <w:t>图</w:t>
            </w:r>
            <w:r>
              <w:rPr>
                <w:rFonts w:hint="eastAsia" w:eastAsia="黑体"/>
                <w:color w:val="auto"/>
                <w:sz w:val="24"/>
                <w:szCs w:val="24"/>
                <w:u w:val="none"/>
                <w:lang w:val="en-US" w:eastAsia="zh-CN"/>
              </w:rPr>
              <w:t>1</w:t>
            </w:r>
            <w:r>
              <w:rPr>
                <w:rFonts w:eastAsia="黑体"/>
                <w:color w:val="auto"/>
                <w:sz w:val="24"/>
                <w:szCs w:val="24"/>
                <w:u w:val="none"/>
              </w:rPr>
              <w:t xml:space="preserve">           </w:t>
            </w:r>
            <w:r>
              <w:rPr>
                <w:rFonts w:hint="eastAsia" w:eastAsia="黑体"/>
                <w:color w:val="auto"/>
                <w:sz w:val="24"/>
                <w:szCs w:val="24"/>
                <w:u w:val="none"/>
              </w:rPr>
              <w:t xml:space="preserve"> </w:t>
            </w:r>
            <w:r>
              <w:rPr>
                <w:rFonts w:hAnsi="黑体" w:eastAsia="黑体"/>
                <w:color w:val="auto"/>
                <w:sz w:val="24"/>
                <w:szCs w:val="24"/>
                <w:u w:val="none"/>
              </w:rPr>
              <w:t>项目水平衡图</w:t>
            </w:r>
            <w:r>
              <w:rPr>
                <w:rFonts w:eastAsia="黑体"/>
                <w:color w:val="auto"/>
                <w:sz w:val="24"/>
                <w:szCs w:val="24"/>
                <w:u w:val="none"/>
              </w:rPr>
              <w:t xml:space="preserve">        </w:t>
            </w:r>
            <w:r>
              <w:rPr>
                <w:rFonts w:hAnsi="黑体" w:eastAsia="黑体"/>
                <w:color w:val="auto"/>
                <w:szCs w:val="21"/>
                <w:u w:val="none"/>
              </w:rPr>
              <w:t>单位：</w:t>
            </w:r>
            <w:r>
              <w:rPr>
                <w:rFonts w:hint="eastAsia" w:eastAsia="黑体"/>
                <w:color w:val="auto"/>
                <w:szCs w:val="21"/>
                <w:u w:val="none"/>
              </w:rPr>
              <w:t>m</w:t>
            </w:r>
            <w:r>
              <w:rPr>
                <w:rFonts w:hint="eastAsia" w:eastAsia="黑体"/>
                <w:color w:val="auto"/>
                <w:szCs w:val="21"/>
                <w:u w:val="none"/>
                <w:vertAlign w:val="superscript"/>
              </w:rPr>
              <w:t>3</w:t>
            </w:r>
            <w:r>
              <w:rPr>
                <w:rFonts w:eastAsia="黑体"/>
                <w:color w:val="auto"/>
                <w:szCs w:val="21"/>
                <w:u w:val="none"/>
              </w:rPr>
              <w:t>/d</w:t>
            </w:r>
          </w:p>
          <w:p>
            <w:pPr>
              <w:spacing w:line="520" w:lineRule="exact"/>
              <w:rPr>
                <w:b/>
                <w:color w:val="auto"/>
                <w:sz w:val="24"/>
                <w:szCs w:val="24"/>
                <w:highlight w:val="none"/>
              </w:rPr>
            </w:pPr>
            <w:r>
              <w:rPr>
                <w:rFonts w:hint="eastAsia"/>
                <w:b/>
                <w:color w:val="auto"/>
                <w:sz w:val="24"/>
                <w:szCs w:val="24"/>
                <w:highlight w:val="none"/>
              </w:rPr>
              <w:t>9</w:t>
            </w:r>
            <w:r>
              <w:rPr>
                <w:rFonts w:hAnsi="宋体"/>
                <w:b/>
                <w:color w:val="auto"/>
                <w:sz w:val="24"/>
                <w:szCs w:val="24"/>
                <w:highlight w:val="none"/>
              </w:rPr>
              <w:t>、平面布局</w:t>
            </w:r>
            <w:r>
              <w:rPr>
                <w:rFonts w:hint="eastAsia" w:hAnsi="宋体"/>
                <w:b/>
                <w:color w:val="auto"/>
                <w:sz w:val="24"/>
                <w:szCs w:val="24"/>
                <w:highlight w:val="none"/>
                <w:lang w:val="en-US" w:eastAsia="zh-CN"/>
              </w:rPr>
              <w:t>合理性</w:t>
            </w:r>
            <w:r>
              <w:rPr>
                <w:rFonts w:hAnsi="宋体"/>
                <w:b/>
                <w:color w:val="auto"/>
                <w:sz w:val="24"/>
                <w:szCs w:val="24"/>
                <w:highlight w:val="none"/>
              </w:rPr>
              <w:t>分析</w:t>
            </w:r>
          </w:p>
          <w:p>
            <w:pPr>
              <w:spacing w:line="360" w:lineRule="auto"/>
              <w:ind w:firstLine="480" w:firstLineChars="200"/>
              <w:rPr>
                <w:rFonts w:ascii="Times New Roman" w:hAnsi="Times New Roman" w:cs="Times New Roman"/>
                <w:color w:val="auto"/>
                <w:sz w:val="24"/>
                <w:szCs w:val="24"/>
              </w:rPr>
            </w:pPr>
            <w:r>
              <w:rPr>
                <w:rFonts w:ascii="Times New Roman" w:hAnsi="宋体" w:cs="Times New Roman"/>
                <w:color w:val="auto"/>
                <w:sz w:val="24"/>
                <w:szCs w:val="24"/>
              </w:rPr>
              <w:t>厂区总平面布置原则</w:t>
            </w:r>
            <w:r>
              <w:rPr>
                <w:rFonts w:hint="eastAsia" w:ascii="Times New Roman" w:hAnsi="Times New Roman" w:cs="Times New Roman"/>
                <w:color w:val="auto"/>
                <w:sz w:val="24"/>
                <w:szCs w:val="24"/>
              </w:rPr>
              <w:t>：</w:t>
            </w:r>
            <w:r>
              <w:rPr>
                <w:rFonts w:ascii="Times New Roman" w:hAnsi="宋体" w:cs="Times New Roman"/>
                <w:color w:val="auto"/>
                <w:sz w:val="24"/>
                <w:szCs w:val="24"/>
              </w:rPr>
              <w:t>建设项目必须符合生产行业要求</w:t>
            </w:r>
            <w:r>
              <w:rPr>
                <w:rFonts w:hint="eastAsia" w:ascii="Times New Roman" w:hAnsi="Times New Roman" w:cs="Times New Roman"/>
                <w:color w:val="auto"/>
                <w:sz w:val="24"/>
                <w:szCs w:val="24"/>
              </w:rPr>
              <w:t>，</w:t>
            </w:r>
            <w:r>
              <w:rPr>
                <w:rFonts w:ascii="Times New Roman" w:hAnsi="宋体" w:cs="Times New Roman"/>
                <w:color w:val="auto"/>
                <w:sz w:val="24"/>
                <w:szCs w:val="24"/>
              </w:rPr>
              <w:t>满足生产工艺需求和安全生产要求。物流与人流分离</w:t>
            </w:r>
            <w:r>
              <w:rPr>
                <w:rFonts w:hint="eastAsia" w:ascii="Times New Roman" w:hAnsi="Times New Roman" w:cs="Times New Roman"/>
                <w:color w:val="auto"/>
                <w:sz w:val="24"/>
                <w:szCs w:val="24"/>
              </w:rPr>
              <w:t>，</w:t>
            </w:r>
            <w:r>
              <w:rPr>
                <w:rFonts w:ascii="Times New Roman" w:hAnsi="宋体" w:cs="Times New Roman"/>
                <w:color w:val="auto"/>
                <w:sz w:val="24"/>
                <w:szCs w:val="24"/>
              </w:rPr>
              <w:t>生产区与办公区分离</w:t>
            </w:r>
            <w:r>
              <w:rPr>
                <w:rFonts w:hint="eastAsia" w:ascii="Times New Roman" w:hAnsi="Times New Roman" w:cs="Times New Roman"/>
                <w:color w:val="auto"/>
                <w:sz w:val="24"/>
                <w:szCs w:val="24"/>
              </w:rPr>
              <w:t>，</w:t>
            </w:r>
            <w:r>
              <w:rPr>
                <w:rFonts w:ascii="Times New Roman" w:hAnsi="宋体" w:cs="Times New Roman"/>
                <w:color w:val="auto"/>
                <w:sz w:val="24"/>
                <w:szCs w:val="24"/>
              </w:rPr>
              <w:t>供电、供水线路简捷</w:t>
            </w:r>
            <w:r>
              <w:rPr>
                <w:rFonts w:hint="eastAsia" w:ascii="Times New Roman" w:hAnsi="Times New Roman" w:cs="Times New Roman"/>
                <w:color w:val="auto"/>
                <w:sz w:val="24"/>
                <w:szCs w:val="24"/>
              </w:rPr>
              <w:t>，</w:t>
            </w:r>
            <w:r>
              <w:rPr>
                <w:rFonts w:ascii="Times New Roman" w:hAnsi="宋体" w:cs="Times New Roman"/>
                <w:color w:val="auto"/>
                <w:sz w:val="24"/>
                <w:szCs w:val="24"/>
              </w:rPr>
              <w:t>土地利用及投资合理</w:t>
            </w:r>
            <w:r>
              <w:rPr>
                <w:rFonts w:hint="eastAsia" w:ascii="Times New Roman" w:hAnsi="Times New Roman" w:cs="Times New Roman"/>
                <w:color w:val="auto"/>
                <w:sz w:val="24"/>
                <w:szCs w:val="24"/>
              </w:rPr>
              <w:t>，</w:t>
            </w:r>
            <w:r>
              <w:rPr>
                <w:rFonts w:ascii="Times New Roman" w:hAnsi="宋体" w:cs="Times New Roman"/>
                <w:color w:val="auto"/>
                <w:sz w:val="24"/>
                <w:szCs w:val="24"/>
              </w:rPr>
              <w:t>建筑物平面布局大方</w:t>
            </w:r>
            <w:r>
              <w:rPr>
                <w:rFonts w:hint="eastAsia" w:ascii="Times New Roman" w:hAnsi="Times New Roman" w:cs="Times New Roman"/>
                <w:color w:val="auto"/>
                <w:sz w:val="24"/>
                <w:szCs w:val="24"/>
              </w:rPr>
              <w:t>，</w:t>
            </w:r>
            <w:r>
              <w:rPr>
                <w:rFonts w:ascii="Times New Roman" w:hAnsi="宋体" w:cs="Times New Roman"/>
                <w:color w:val="auto"/>
                <w:sz w:val="24"/>
                <w:szCs w:val="24"/>
              </w:rPr>
              <w:t>突出与环境协调。本项目是在满足生产工艺流程的前提下</w:t>
            </w:r>
            <w:r>
              <w:rPr>
                <w:rFonts w:hint="eastAsia" w:ascii="Times New Roman" w:hAnsi="Times New Roman" w:cs="Times New Roman"/>
                <w:color w:val="auto"/>
                <w:sz w:val="24"/>
                <w:szCs w:val="24"/>
              </w:rPr>
              <w:t>，</w:t>
            </w:r>
            <w:r>
              <w:rPr>
                <w:rFonts w:ascii="Times New Roman" w:hAnsi="宋体" w:cs="Times New Roman"/>
                <w:color w:val="auto"/>
                <w:sz w:val="24"/>
                <w:szCs w:val="24"/>
              </w:rPr>
              <w:t>考虑运输、安全、卫生等要求</w:t>
            </w:r>
            <w:r>
              <w:rPr>
                <w:rFonts w:hint="eastAsia" w:ascii="Times New Roman" w:hAnsi="Times New Roman" w:cs="Times New Roman"/>
                <w:color w:val="auto"/>
                <w:sz w:val="24"/>
                <w:szCs w:val="24"/>
              </w:rPr>
              <w:t>，</w:t>
            </w:r>
            <w:r>
              <w:rPr>
                <w:rFonts w:ascii="Times New Roman" w:hAnsi="宋体" w:cs="Times New Roman"/>
                <w:color w:val="auto"/>
                <w:sz w:val="24"/>
                <w:szCs w:val="24"/>
              </w:rPr>
              <w:t>结合项</w:t>
            </w:r>
            <w:r>
              <w:rPr>
                <w:rFonts w:hint="eastAsia" w:ascii="Times New Roman" w:hAnsi="宋体" w:cs="Times New Roman"/>
                <w:color w:val="auto"/>
                <w:sz w:val="24"/>
                <w:szCs w:val="24"/>
              </w:rPr>
              <w:t>目</w:t>
            </w:r>
            <w:r>
              <w:rPr>
                <w:rFonts w:ascii="Times New Roman" w:hAnsi="宋体" w:cs="Times New Roman"/>
                <w:color w:val="auto"/>
                <w:sz w:val="24"/>
                <w:szCs w:val="24"/>
              </w:rPr>
              <w:t>用地的自然地形条件</w:t>
            </w:r>
            <w:r>
              <w:rPr>
                <w:rFonts w:hint="eastAsia" w:ascii="Times New Roman" w:hAnsi="Times New Roman" w:cs="Times New Roman"/>
                <w:color w:val="auto"/>
                <w:sz w:val="24"/>
                <w:szCs w:val="24"/>
              </w:rPr>
              <w:t>，</w:t>
            </w:r>
            <w:r>
              <w:rPr>
                <w:rFonts w:ascii="Times New Roman" w:hAnsi="宋体" w:cs="Times New Roman"/>
                <w:color w:val="auto"/>
                <w:sz w:val="24"/>
                <w:szCs w:val="24"/>
              </w:rPr>
              <w:t>各种设施不同功能进行分区和组</w:t>
            </w:r>
            <w:r>
              <w:rPr>
                <w:rFonts w:hint="eastAsia" w:ascii="Times New Roman" w:hAnsi="宋体" w:cs="Times New Roman"/>
                <w:color w:val="auto"/>
                <w:sz w:val="24"/>
                <w:szCs w:val="24"/>
              </w:rPr>
              <w:t>合</w:t>
            </w:r>
            <w:r>
              <w:rPr>
                <w:rFonts w:hint="eastAsia" w:ascii="Times New Roman" w:hAnsi="Times New Roman" w:cs="Times New Roman"/>
                <w:color w:val="auto"/>
                <w:sz w:val="24"/>
                <w:szCs w:val="24"/>
              </w:rPr>
              <w:t>，</w:t>
            </w:r>
            <w:r>
              <w:rPr>
                <w:rFonts w:ascii="Times New Roman" w:hAnsi="宋体" w:cs="Times New Roman"/>
                <w:color w:val="auto"/>
                <w:sz w:val="24"/>
                <w:szCs w:val="24"/>
              </w:rPr>
              <w:t>力求平面布置紧</w:t>
            </w:r>
            <w:r>
              <w:rPr>
                <w:rFonts w:hint="eastAsia" w:ascii="Times New Roman" w:hAnsi="宋体" w:cs="Times New Roman"/>
                <w:color w:val="auto"/>
                <w:sz w:val="24"/>
                <w:szCs w:val="24"/>
              </w:rPr>
              <w:t>凑合</w:t>
            </w:r>
            <w:r>
              <w:rPr>
                <w:rFonts w:ascii="Times New Roman" w:hAnsi="宋体" w:cs="Times New Roman"/>
                <w:color w:val="auto"/>
                <w:sz w:val="24"/>
                <w:szCs w:val="24"/>
              </w:rPr>
              <w:t>理节省用地</w:t>
            </w:r>
            <w:r>
              <w:rPr>
                <w:rFonts w:hint="eastAsia" w:ascii="Times New Roman" w:hAnsi="Times New Roman" w:cs="Times New Roman"/>
                <w:color w:val="auto"/>
                <w:sz w:val="24"/>
                <w:szCs w:val="24"/>
              </w:rPr>
              <w:t>，</w:t>
            </w:r>
            <w:r>
              <w:rPr>
                <w:rFonts w:ascii="Times New Roman" w:hAnsi="宋体" w:cs="Times New Roman"/>
                <w:color w:val="auto"/>
                <w:sz w:val="24"/>
                <w:szCs w:val="24"/>
              </w:rPr>
              <w:t>有利生产</w:t>
            </w:r>
            <w:r>
              <w:rPr>
                <w:rFonts w:hint="eastAsia" w:ascii="Times New Roman" w:hAnsi="Times New Roman" w:cs="Times New Roman"/>
                <w:color w:val="auto"/>
                <w:sz w:val="24"/>
                <w:szCs w:val="24"/>
              </w:rPr>
              <w:t>，</w:t>
            </w:r>
            <w:r>
              <w:rPr>
                <w:rFonts w:ascii="Times New Roman" w:hAnsi="宋体" w:cs="Times New Roman"/>
                <w:color w:val="auto"/>
                <w:sz w:val="24"/>
                <w:szCs w:val="24"/>
              </w:rPr>
              <w:t>方便管理</w:t>
            </w:r>
            <w:r>
              <w:rPr>
                <w:rFonts w:hint="eastAsia" w:ascii="Times New Roman" w:hAnsi="Times New Roman" w:cs="Times New Roman"/>
                <w:color w:val="auto"/>
                <w:sz w:val="24"/>
                <w:szCs w:val="24"/>
              </w:rPr>
              <w:t>，</w:t>
            </w:r>
            <w:r>
              <w:rPr>
                <w:rFonts w:ascii="Times New Roman" w:hAnsi="宋体" w:cs="Times New Roman"/>
                <w:color w:val="auto"/>
                <w:sz w:val="24"/>
                <w:szCs w:val="24"/>
              </w:rPr>
              <w:t>具体内容如</w:t>
            </w:r>
            <w:r>
              <w:rPr>
                <w:rFonts w:hint="eastAsia" w:ascii="Times New Roman" w:hAnsi="宋体" w:cs="Times New Roman"/>
                <w:color w:val="auto"/>
                <w:sz w:val="24"/>
                <w:szCs w:val="24"/>
              </w:rPr>
              <w:t>下：</w:t>
            </w:r>
          </w:p>
          <w:p>
            <w:pPr>
              <w:autoSpaceDE w:val="0"/>
              <w:autoSpaceDN w:val="0"/>
              <w:spacing w:line="520" w:lineRule="exact"/>
              <w:ind w:firstLine="480" w:firstLineChars="200"/>
              <w:jc w:val="left"/>
              <w:rPr>
                <w:rFonts w:hint="default" w:cs="Times New Roman"/>
                <w:color w:val="auto"/>
                <w:sz w:val="24"/>
                <w:szCs w:val="24"/>
                <w:u w:val="single"/>
                <w:lang w:val="en-US" w:eastAsia="zh-CN"/>
              </w:rPr>
            </w:pPr>
            <w:r>
              <w:rPr>
                <w:rFonts w:ascii="Times New Roman" w:hAnsi="Times New Roman" w:cs="Times New Roman"/>
                <w:color w:val="auto"/>
                <w:sz w:val="24"/>
                <w:szCs w:val="24"/>
                <w:u w:val="single"/>
              </w:rPr>
              <w:t>本项目平面布局较为简单，</w:t>
            </w:r>
            <w:r>
              <w:rPr>
                <w:rFonts w:hint="eastAsia" w:ascii="Times New Roman" w:hAnsi="Times New Roman" w:cs="Times New Roman"/>
                <w:color w:val="auto"/>
                <w:sz w:val="24"/>
                <w:szCs w:val="24"/>
                <w:u w:val="single"/>
              </w:rPr>
              <w:t>根据生产需要</w:t>
            </w:r>
            <w:r>
              <w:rPr>
                <w:rFonts w:hint="eastAsia" w:cs="Times New Roman"/>
                <w:color w:val="auto"/>
                <w:sz w:val="24"/>
                <w:szCs w:val="24"/>
                <w:u w:val="single"/>
                <w:lang w:eastAsia="zh-CN"/>
              </w:rPr>
              <w:t>：本项目</w:t>
            </w:r>
            <w:r>
              <w:rPr>
                <w:rFonts w:hint="eastAsia" w:cs="Times New Roman"/>
                <w:color w:val="auto"/>
                <w:sz w:val="24"/>
                <w:szCs w:val="24"/>
                <w:u w:val="single"/>
                <w:lang w:val="en-US" w:eastAsia="zh-CN"/>
              </w:rPr>
              <w:t>车间外最北侧为办公楼</w:t>
            </w:r>
            <w:r>
              <w:rPr>
                <w:rFonts w:hint="eastAsia" w:cs="Times New Roman"/>
                <w:color w:val="auto"/>
                <w:sz w:val="24"/>
                <w:szCs w:val="24"/>
                <w:u w:val="single"/>
                <w:lang w:eastAsia="zh-CN"/>
              </w:rPr>
              <w:t>，厂区西侧为</w:t>
            </w:r>
            <w:r>
              <w:rPr>
                <w:rFonts w:hint="eastAsia" w:cs="Times New Roman"/>
                <w:color w:val="auto"/>
                <w:sz w:val="24"/>
                <w:szCs w:val="24"/>
                <w:u w:val="single"/>
                <w:lang w:val="en-US" w:eastAsia="zh-CN"/>
              </w:rPr>
              <w:t>1#厂房（内含硫酸铵挤压颗粒生产线），1#厂房内北侧为原料区，中间为硫酸铵挤压颗粒生产线，东侧为成品区，临近1#厂房为2#厂房，2#厂房内西侧为成品区，中间为自西向东为复混肥料生产线和硫酸铵挤压颗粒生产线，东侧为原料区及固废暂存间。</w:t>
            </w:r>
          </w:p>
          <w:p>
            <w:pPr>
              <w:autoSpaceDE w:val="0"/>
              <w:autoSpaceDN w:val="0"/>
              <w:spacing w:line="520" w:lineRule="exact"/>
              <w:ind w:firstLine="480" w:firstLineChars="200"/>
              <w:jc w:val="left"/>
              <w:rPr>
                <w:rFonts w:hint="default" w:hAnsi="宋体" w:eastAsia="宋体"/>
                <w:color w:val="auto"/>
                <w:kern w:val="0"/>
                <w:sz w:val="24"/>
                <w:szCs w:val="24"/>
                <w:lang w:val="en-US" w:eastAsia="zh-CN"/>
              </w:rPr>
            </w:pPr>
            <w:r>
              <w:rPr>
                <w:rFonts w:hint="eastAsia" w:ascii="Times New Roman" w:hAnsi="Times New Roman" w:cs="Times New Roman"/>
                <w:color w:val="auto"/>
                <w:sz w:val="24"/>
                <w:szCs w:val="24"/>
                <w:lang w:val="en-US" w:eastAsia="zh-CN"/>
              </w:rPr>
              <w:t>综上，本项目生产区、原料区、生活区等均以及</w:t>
            </w:r>
            <w:r>
              <w:rPr>
                <w:rFonts w:ascii="Times New Roman" w:hAnsi="宋体" w:cs="Times New Roman"/>
                <w:color w:val="auto"/>
                <w:sz w:val="24"/>
                <w:szCs w:val="24"/>
              </w:rPr>
              <w:t>不同功能进行分区和组</w:t>
            </w:r>
            <w:r>
              <w:rPr>
                <w:rFonts w:hint="eastAsia" w:ascii="Times New Roman" w:hAnsi="宋体" w:cs="Times New Roman"/>
                <w:color w:val="auto"/>
                <w:sz w:val="24"/>
                <w:szCs w:val="24"/>
              </w:rPr>
              <w:t>合</w:t>
            </w:r>
            <w:r>
              <w:rPr>
                <w:rFonts w:hint="eastAsia" w:ascii="Times New Roman" w:hAnsi="宋体" w:cs="Times New Roman"/>
                <w:color w:val="auto"/>
                <w:sz w:val="24"/>
                <w:szCs w:val="24"/>
                <w:lang w:eastAsia="zh-CN"/>
              </w:rPr>
              <w:t>，</w:t>
            </w:r>
            <w:r>
              <w:rPr>
                <w:rFonts w:ascii="Times New Roman" w:hAnsi="宋体" w:cs="Times New Roman"/>
                <w:color w:val="auto"/>
                <w:sz w:val="24"/>
                <w:szCs w:val="24"/>
              </w:rPr>
              <w:t>有利生产</w:t>
            </w:r>
            <w:r>
              <w:rPr>
                <w:rFonts w:hint="eastAsia" w:ascii="Times New Roman" w:hAnsi="Times New Roman" w:cs="Times New Roman"/>
                <w:color w:val="auto"/>
                <w:sz w:val="24"/>
                <w:szCs w:val="24"/>
              </w:rPr>
              <w:t>，</w:t>
            </w:r>
            <w:r>
              <w:rPr>
                <w:rFonts w:ascii="Times New Roman" w:hAnsi="宋体" w:cs="Times New Roman"/>
                <w:color w:val="auto"/>
                <w:sz w:val="24"/>
                <w:szCs w:val="24"/>
              </w:rPr>
              <w:t>方便管理</w:t>
            </w:r>
            <w:r>
              <w:rPr>
                <w:rFonts w:hint="eastAsia" w:ascii="Times New Roman" w:hAnsi="宋体" w:cs="Times New Roman"/>
                <w:color w:val="auto"/>
                <w:sz w:val="24"/>
                <w:szCs w:val="24"/>
                <w:lang w:eastAsia="zh-CN"/>
              </w:rPr>
              <w:t>，</w:t>
            </w:r>
            <w:r>
              <w:rPr>
                <w:rFonts w:hint="eastAsia" w:ascii="Times New Roman" w:hAnsi="宋体" w:cs="Times New Roman"/>
                <w:color w:val="auto"/>
                <w:sz w:val="24"/>
                <w:szCs w:val="24"/>
                <w:lang w:val="en-US" w:eastAsia="zh-CN"/>
              </w:rPr>
              <w:t>因此本项目平面布局合理、可行。</w:t>
            </w:r>
          </w:p>
        </w:tc>
      </w:tr>
    </w:tbl>
    <w:p>
      <w:pPr>
        <w:spacing w:line="360" w:lineRule="auto"/>
        <w:jc w:val="center"/>
        <w:rPr>
          <w:rFonts w:hint="eastAsia" w:ascii="宋体" w:hAnsi="宋体"/>
          <w:color w:val="auto"/>
          <w:sz w:val="24"/>
          <w:szCs w:val="24"/>
        </w:rPr>
        <w:sectPr>
          <w:footerReference r:id="rId7" w:type="default"/>
          <w:pgSz w:w="11906" w:h="16838"/>
          <w:pgMar w:top="1701" w:right="1418" w:bottom="1701" w:left="1474" w:header="851" w:footer="992" w:gutter="0"/>
          <w:pgNumType w:fmt="decimal"/>
          <w:cols w:space="720" w:num="1"/>
          <w:docGrid w:type="lines" w:linePitch="312" w:charSpace="0"/>
        </w:sectPr>
      </w:pPr>
    </w:p>
    <w:tbl>
      <w:tblPr>
        <w:tblStyle w:val="22"/>
        <w:tblW w:w="931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3"/>
        <w:gridCol w:w="8665"/>
        <w:gridCol w:w="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rPr>
              <w:t>工程流程和产排污环节</w:t>
            </w:r>
          </w:p>
        </w:tc>
        <w:tc>
          <w:tcPr>
            <w:tcW w:w="8785" w:type="dxa"/>
            <w:gridSpan w:val="3"/>
            <w:vAlign w:val="top"/>
          </w:tcPr>
          <w:p>
            <w:pPr>
              <w:numPr>
                <w:ilvl w:val="0"/>
                <w:numId w:val="2"/>
              </w:numPr>
              <w:spacing w:line="520" w:lineRule="exact"/>
              <w:ind w:left="-272" w:leftChars="0" w:firstLine="482" w:firstLineChars="0"/>
              <w:textAlignment w:val="baseline"/>
              <w:rPr>
                <w:rFonts w:hint="eastAsia" w:ascii="Times New Roman" w:hAnsi="Times New Roman" w:cs="Times New Roman"/>
                <w:b/>
                <w:color w:val="auto"/>
                <w:sz w:val="24"/>
                <w:lang w:eastAsia="zh-CN"/>
              </w:rPr>
            </w:pPr>
            <w:r>
              <w:rPr>
                <w:rFonts w:hint="eastAsia"/>
                <w:b/>
                <w:color w:val="auto"/>
                <w:sz w:val="24"/>
              </w:rPr>
              <w:t>工艺流程及产污环节图：</w:t>
            </w:r>
          </w:p>
          <w:p>
            <w:pPr>
              <w:numPr>
                <w:ilvl w:val="0"/>
                <w:numId w:val="0"/>
              </w:numPr>
              <w:spacing w:line="520" w:lineRule="exact"/>
              <w:textAlignment w:val="baseline"/>
              <w:rPr>
                <w:rFonts w:hint="eastAsia" w:ascii="Times New Roman" w:hAnsi="Times New Roman" w:cs="Times New Roman"/>
                <w:b/>
                <w:color w:val="auto"/>
                <w:sz w:val="24"/>
                <w:lang w:eastAsia="zh-CN"/>
              </w:rPr>
            </w:pPr>
            <w:r>
              <w:rPr>
                <w:rFonts w:hint="eastAsia" w:ascii="Times New Roman" w:hAnsi="Times New Roman" w:cs="Times New Roman"/>
                <w:b/>
                <w:color w:val="auto"/>
                <w:sz w:val="24"/>
                <w:lang w:val="en-US" w:eastAsia="zh-CN"/>
              </w:rPr>
              <w:t>（1）本</w:t>
            </w:r>
            <w:r>
              <w:rPr>
                <w:rFonts w:hint="eastAsia" w:ascii="Times New Roman" w:hAnsi="Times New Roman" w:cs="Times New Roman"/>
                <w:b/>
                <w:color w:val="auto"/>
                <w:sz w:val="24"/>
              </w:rPr>
              <w:t>项目</w:t>
            </w:r>
            <w:r>
              <w:rPr>
                <w:rFonts w:hint="eastAsia" w:ascii="Times New Roman" w:hAnsi="Times New Roman" w:cs="Times New Roman"/>
                <w:b/>
                <w:color w:val="auto"/>
                <w:sz w:val="24"/>
                <w:lang w:val="en-US" w:eastAsia="zh-CN"/>
              </w:rPr>
              <w:t>硫酸铵挤压颗粒生产</w:t>
            </w:r>
            <w:r>
              <w:rPr>
                <w:rFonts w:hint="eastAsia" w:ascii="Times New Roman" w:hAnsi="Times New Roman" w:cs="Times New Roman"/>
                <w:b/>
                <w:color w:val="auto"/>
                <w:sz w:val="24"/>
              </w:rPr>
              <w:t>工艺流程</w:t>
            </w:r>
            <w:r>
              <w:rPr>
                <w:rFonts w:hint="eastAsia" w:ascii="Times New Roman" w:hAnsi="Times New Roman" w:cs="Times New Roman"/>
                <w:b/>
                <w:color w:val="auto"/>
                <w:sz w:val="24"/>
                <w:lang w:eastAsia="zh-CN"/>
              </w:rPr>
              <w:t>：</w:t>
            </w:r>
          </w:p>
          <w:p>
            <w:pPr>
              <w:pStyle w:val="27"/>
              <w:rPr>
                <w:sz w:val="24"/>
              </w:rPr>
            </w:pPr>
            <w:r>
              <w:rPr>
                <w:color w:val="auto"/>
                <w:sz w:val="24"/>
              </w:rPr>
              <mc:AlternateContent>
                <mc:Choice Requires="wps">
                  <w:drawing>
                    <wp:anchor distT="0" distB="0" distL="114300" distR="114300" simplePos="0" relativeHeight="251691008" behindDoc="0" locked="0" layoutInCell="1" allowOverlap="1">
                      <wp:simplePos x="0" y="0"/>
                      <wp:positionH relativeFrom="column">
                        <wp:posOffset>2146300</wp:posOffset>
                      </wp:positionH>
                      <wp:positionV relativeFrom="paragraph">
                        <wp:posOffset>207010</wp:posOffset>
                      </wp:positionV>
                      <wp:extent cx="899160" cy="283845"/>
                      <wp:effectExtent l="4445" t="4445" r="10795" b="16510"/>
                      <wp:wrapNone/>
                      <wp:docPr id="79" name="文本框 79"/>
                      <wp:cNvGraphicFramePr/>
                      <a:graphic xmlns:a="http://schemas.openxmlformats.org/drawingml/2006/main">
                        <a:graphicData uri="http://schemas.microsoft.com/office/word/2010/wordprocessingShape">
                          <wps:wsp>
                            <wps:cNvSpPr txBox="1"/>
                            <wps:spPr>
                              <a:xfrm>
                                <a:off x="0" y="0"/>
                                <a:ext cx="899160" cy="283845"/>
                              </a:xfrm>
                              <a:prstGeom prst="rect">
                                <a:avLst/>
                              </a:prstGeom>
                              <a:noFill/>
                              <a:ln w="9525" cap="flat" cmpd="sng">
                                <a:solidFill>
                                  <a:srgbClr val="000000"/>
                                </a:solidFill>
                                <a:prstDash val="dash"/>
                                <a:miter/>
                                <a:headEnd type="none" w="med" len="med"/>
                                <a:tailEnd type="none" w="med" len="med"/>
                              </a:ln>
                            </wps:spPr>
                            <wps:txbx>
                              <w:txbxContent>
                                <w:p>
                                  <w:pPr>
                                    <w:rPr>
                                      <w:rFonts w:hint="default" w:eastAsia="宋体"/>
                                      <w:lang w:val="en-US" w:eastAsia="zh-CN"/>
                                    </w:rPr>
                                  </w:pPr>
                                  <w:r>
                                    <w:rPr>
                                      <w:rFonts w:hint="eastAsia"/>
                                      <w:lang w:val="en-US" w:eastAsia="zh-CN"/>
                                    </w:rPr>
                                    <w:t>硫酸铵原料</w:t>
                                  </w:r>
                                </w:p>
                              </w:txbxContent>
                            </wps:txbx>
                            <wps:bodyPr upright="1"/>
                          </wps:wsp>
                        </a:graphicData>
                      </a:graphic>
                    </wp:anchor>
                  </w:drawing>
                </mc:Choice>
                <mc:Fallback>
                  <w:pict>
                    <v:shape id="_x0000_s1026" o:spid="_x0000_s1026" o:spt="202" type="#_x0000_t202" style="position:absolute;left:0pt;margin-left:169pt;margin-top:16.3pt;height:22.35pt;width:70.8pt;z-index:251691008;mso-width-relative:page;mso-height-relative:page;" filled="f" stroked="t" coordsize="21600,21600" o:gfxdata="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RfNp7aAAAACQEAAA8AAAAAAAAAAQAgAAAAIgAA&#10;AGRycy9kb3ducmV2LnhtbFBLAQIUABQAAAAIAIdO4kDxqc23BgIAAA0EAAAOAAAAAAAAAAEAIAAA&#10;ACkBAABkcnMvZTJvRG9jLnhtbFBLBQYAAAAABgAGAFkBAAChBQAAAAA=&#10;">
                      <v:fill on="f" focussize="0,0"/>
                      <v:stroke color="#000000" joinstyle="miter" dashstyle="dash"/>
                      <v:imagedata o:title=""/>
                      <o:lock v:ext="edit" aspectratio="f"/>
                      <v:textbox>
                        <w:txbxContent>
                          <w:p>
                            <w:pPr>
                              <w:rPr>
                                <w:rFonts w:hint="default" w:eastAsia="宋体"/>
                                <w:lang w:val="en-US" w:eastAsia="zh-CN"/>
                              </w:rPr>
                            </w:pPr>
                            <w:r>
                              <w:rPr>
                                <w:rFonts w:hint="eastAsia"/>
                                <w:lang w:val="en-US" w:eastAsia="zh-CN"/>
                              </w:rPr>
                              <w:t>硫酸铵原料</w:t>
                            </w:r>
                          </w:p>
                        </w:txbxContent>
                      </v:textbox>
                    </v:shape>
                  </w:pict>
                </mc:Fallback>
              </mc:AlternateContent>
            </w:r>
          </w:p>
          <w:p>
            <w:pPr>
              <w:pStyle w:val="27"/>
              <w:rPr>
                <w:rFonts w:hint="eastAsia"/>
                <w:b/>
                <w:color w:val="auto"/>
                <w:sz w:val="24"/>
              </w:rPr>
            </w:pPr>
            <w:r>
              <w:rPr>
                <w:color w:val="auto"/>
                <w:sz w:val="24"/>
              </w:rPr>
              <mc:AlternateContent>
                <mc:Choice Requires="wps">
                  <w:drawing>
                    <wp:anchor distT="0" distB="0" distL="114300" distR="114300" simplePos="0" relativeHeight="251692032" behindDoc="0" locked="0" layoutInCell="1" allowOverlap="1">
                      <wp:simplePos x="0" y="0"/>
                      <wp:positionH relativeFrom="column">
                        <wp:posOffset>2561590</wp:posOffset>
                      </wp:positionH>
                      <wp:positionV relativeFrom="paragraph">
                        <wp:posOffset>165735</wp:posOffset>
                      </wp:positionV>
                      <wp:extent cx="3175" cy="251460"/>
                      <wp:effectExtent l="48260" t="0" r="62865" b="15240"/>
                      <wp:wrapNone/>
                      <wp:docPr id="84" name="直接连接符 84"/>
                      <wp:cNvGraphicFramePr/>
                      <a:graphic xmlns:a="http://schemas.openxmlformats.org/drawingml/2006/main">
                        <a:graphicData uri="http://schemas.microsoft.com/office/word/2010/wordprocessingShape">
                          <wps:wsp>
                            <wps:cNvCnPr/>
                            <wps:spPr>
                              <a:xfrm flipH="1">
                                <a:off x="0" y="0"/>
                                <a:ext cx="3175" cy="25146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01.7pt;margin-top:13.05pt;height:19.8pt;width:0.25pt;z-index:251692032;mso-width-relative:page;mso-height-relative:page;" filled="f" stroked="t" coordsize="21600,21600" o:gfxdata="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pNyqdgAAAAJAQAADwAAAAAAAAABACAAAAAiAAAA&#10;ZHJzL2Rvd25yZXYueG1sUEsBAhQAFAAAAAgAh07iQEsVIqQHAgAA8wMAAA4AAAAAAAAAAQAgAAAA&#10;JwEAAGRycy9lMm9Eb2MueG1sUEsFBgAAAAAGAAYAWQEAAKAFAAAAAA==&#10;">
                      <v:fill on="f" focussize="0,0"/>
                      <v:stroke color="#000000" joinstyle="round" endarrow="open"/>
                      <v:imagedata o:title=""/>
                      <o:lock v:ext="edit" aspectratio="f"/>
                    </v:line>
                  </w:pict>
                </mc:Fallback>
              </mc:AlternateContent>
            </w:r>
          </w:p>
          <w:p>
            <w:pPr>
              <w:ind w:firstLine="480" w:firstLineChars="200"/>
              <w:textAlignment w:val="baseline"/>
              <w:rPr>
                <w:b/>
                <w:color w:val="auto"/>
                <w:sz w:val="24"/>
              </w:rPr>
            </w:pPr>
            <w:r>
              <w:rPr>
                <w:color w:val="auto"/>
                <w:sz w:val="24"/>
              </w:rPr>
              <mc:AlternateContent>
                <mc:Choice Requires="wps">
                  <w:drawing>
                    <wp:anchor distT="0" distB="0" distL="114300" distR="114300" simplePos="0" relativeHeight="251736064" behindDoc="0" locked="0" layoutInCell="1" allowOverlap="1">
                      <wp:simplePos x="0" y="0"/>
                      <wp:positionH relativeFrom="column">
                        <wp:posOffset>3658870</wp:posOffset>
                      </wp:positionH>
                      <wp:positionV relativeFrom="paragraph">
                        <wp:posOffset>114300</wp:posOffset>
                      </wp:positionV>
                      <wp:extent cx="418465" cy="27114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418465" cy="271145"/>
                              </a:xfrm>
                              <a:prstGeom prst="rect">
                                <a:avLst/>
                              </a:prstGeom>
                              <a:noFill/>
                              <a:ln>
                                <a:noFill/>
                              </a:ln>
                            </wps:spPr>
                            <wps:txbx>
                              <w:txbxContent>
                                <w:p>
                                  <w:pPr>
                                    <w:rPr>
                                      <w:rFonts w:hint="default" w:eastAsia="宋体"/>
                                      <w:lang w:val="en-US" w:eastAsia="zh-CN"/>
                                    </w:rPr>
                                  </w:pPr>
                                  <w:r>
                                    <w:rPr>
                                      <w:rFonts w:hint="eastAsia"/>
                                      <w:lang w:val="en-US" w:eastAsia="zh-CN"/>
                                    </w:rPr>
                                    <w:t>G1</w:t>
                                  </w:r>
                                </w:p>
                              </w:txbxContent>
                            </wps:txbx>
                            <wps:bodyPr upright="1"/>
                          </wps:wsp>
                        </a:graphicData>
                      </a:graphic>
                    </wp:anchor>
                  </w:drawing>
                </mc:Choice>
                <mc:Fallback>
                  <w:pict>
                    <v:shape id="_x0000_s1026" o:spid="_x0000_s1026" o:spt="202" type="#_x0000_t202" style="position:absolute;left:0pt;margin-left:288.1pt;margin-top:9pt;height:21.35pt;width:32.95pt;z-index:251736064;mso-width-relative:page;mso-height-relative:page;" filled="f" stroked="f" coordsize="21600,21600" o:gfxdata="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495m1wAA&#10;AAkBAAAPAAAAAAAAAAEAIAAAACIAAABkcnMvZG93bnJldi54bWxQSwECFAAUAAAACACHTuJA+VVh&#10;na0BAABPAwAADgAAAAAAAAABACAAAAAmAQAAZHJzL2Uyb0RvYy54bWxQSwUGAAAAAAYABgBZAQAA&#10;RQUAAAAA&#10;">
                      <v:fill on="f" focussize="0,0"/>
                      <v:stroke on="f"/>
                      <v:imagedata o:title=""/>
                      <o:lock v:ext="edit" aspectratio="f"/>
                      <v:textbox>
                        <w:txbxContent>
                          <w:p>
                            <w:pPr>
                              <w:rPr>
                                <w:rFonts w:hint="default" w:eastAsia="宋体"/>
                                <w:lang w:val="en-US" w:eastAsia="zh-CN"/>
                              </w:rPr>
                            </w:pPr>
                            <w:r>
                              <w:rPr>
                                <w:rFonts w:hint="eastAsia"/>
                                <w:lang w:val="en-US" w:eastAsia="zh-CN"/>
                              </w:rPr>
                              <w:t>G1</w:t>
                            </w:r>
                          </w:p>
                        </w:txbxContent>
                      </v:textbox>
                    </v:shape>
                  </w:pict>
                </mc:Fallback>
              </mc:AlternateContent>
            </w:r>
            <w:r>
              <w:rPr>
                <w:color w:val="auto"/>
                <w:sz w:val="24"/>
              </w:rPr>
              <mc:AlternateContent>
                <mc:Choice Requires="wps">
                  <w:drawing>
                    <wp:anchor distT="0" distB="0" distL="114300" distR="114300" simplePos="0" relativeHeight="251669504" behindDoc="0" locked="0" layoutInCell="1" allowOverlap="1">
                      <wp:simplePos x="0" y="0"/>
                      <wp:positionH relativeFrom="column">
                        <wp:posOffset>2082800</wp:posOffset>
                      </wp:positionH>
                      <wp:positionV relativeFrom="paragraph">
                        <wp:posOffset>104775</wp:posOffset>
                      </wp:positionV>
                      <wp:extent cx="1040765" cy="278130"/>
                      <wp:effectExtent l="4445" t="4445" r="21590" b="22225"/>
                      <wp:wrapNone/>
                      <wp:docPr id="89" name="文本框 89"/>
                      <wp:cNvGraphicFramePr/>
                      <a:graphic xmlns:a="http://schemas.openxmlformats.org/drawingml/2006/main">
                        <a:graphicData uri="http://schemas.microsoft.com/office/word/2010/wordprocessingShape">
                          <wps:wsp>
                            <wps:cNvSpPr txBox="1"/>
                            <wps:spPr>
                              <a:xfrm>
                                <a:off x="0" y="0"/>
                                <a:ext cx="1040765" cy="278130"/>
                              </a:xfrm>
                              <a:prstGeom prst="rect">
                                <a:avLst/>
                              </a:prstGeom>
                              <a:noFill/>
                              <a:ln w="9525" cap="flat" cmpd="sng">
                                <a:solidFill>
                                  <a:srgbClr val="000000"/>
                                </a:solidFill>
                                <a:prstDash val="solid"/>
                                <a:miter/>
                                <a:headEnd type="none" w="med" len="med"/>
                                <a:tailEnd type="none" w="med" len="med"/>
                              </a:ln>
                            </wps:spPr>
                            <wps:txbx>
                              <w:txbxContent>
                                <w:p>
                                  <w:pPr>
                                    <w:ind w:firstLine="210" w:firstLineChars="100"/>
                                    <w:rPr>
                                      <w:rFonts w:hint="default" w:eastAsia="宋体"/>
                                      <w:lang w:val="en-US" w:eastAsia="zh-CN"/>
                                    </w:rPr>
                                  </w:pPr>
                                  <w:r>
                                    <w:rPr>
                                      <w:rFonts w:hint="eastAsia"/>
                                      <w:lang w:val="en-US" w:eastAsia="zh-CN"/>
                                    </w:rPr>
                                    <w:t>投料计量</w:t>
                                  </w:r>
                                </w:p>
                              </w:txbxContent>
                            </wps:txbx>
                            <wps:bodyPr upright="1"/>
                          </wps:wsp>
                        </a:graphicData>
                      </a:graphic>
                    </wp:anchor>
                  </w:drawing>
                </mc:Choice>
                <mc:Fallback>
                  <w:pict>
                    <v:shape id="_x0000_s1026" o:spid="_x0000_s1026" o:spt="202" type="#_x0000_t202" style="position:absolute;left:0pt;margin-left:164pt;margin-top:8.25pt;height:21.9pt;width:81.95pt;z-index:251669504;mso-width-relative:page;mso-height-relative:page;" filled="f" stroked="t" coordsize="21600,21600" o:gfxdata="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pOJ+1gAAAAkBAAAPAAAAAAAAAAEAIAAAACIAAABk&#10;cnMvZG93bnJldi54bWxQSwECFAAUAAAACACHTuJAbCzyNwgCAAAPBAAADgAAAAAAAAABACAAAAAl&#10;AQAAZHJzL2Uyb0RvYy54bWxQSwUGAAAAAAYABgBZAQAAnwUAAAAA&#10;">
                      <v:fill on="f" focussize="0,0"/>
                      <v:stroke color="#000000" joinstyle="miter"/>
                      <v:imagedata o:title=""/>
                      <o:lock v:ext="edit" aspectratio="f"/>
                      <v:textbox>
                        <w:txbxContent>
                          <w:p>
                            <w:pPr>
                              <w:ind w:firstLine="210" w:firstLineChars="100"/>
                              <w:rPr>
                                <w:rFonts w:hint="default" w:eastAsia="宋体"/>
                                <w:lang w:val="en-US" w:eastAsia="zh-CN"/>
                              </w:rPr>
                            </w:pPr>
                            <w:r>
                              <w:rPr>
                                <w:rFonts w:hint="eastAsia"/>
                                <w:lang w:val="en-US" w:eastAsia="zh-CN"/>
                              </w:rPr>
                              <w:t>投料计量</w:t>
                            </w:r>
                          </w:p>
                        </w:txbxContent>
                      </v:textbox>
                    </v:shape>
                  </w:pict>
                </mc:Fallback>
              </mc:AlternateContent>
            </w:r>
          </w:p>
          <w:p>
            <w:pPr>
              <w:spacing w:line="360" w:lineRule="auto"/>
              <w:ind w:firstLine="600" w:firstLineChars="250"/>
              <w:jc w:val="center"/>
              <w:rPr>
                <w:rFonts w:hAnsi="黑体" w:eastAsia="黑体"/>
                <w:color w:val="auto"/>
                <w:sz w:val="24"/>
              </w:rPr>
            </w:pPr>
            <w:r>
              <w:rPr>
                <w:color w:val="auto"/>
                <w:sz w:val="24"/>
              </w:rPr>
              <mc:AlternateContent>
                <mc:Choice Requires="wps">
                  <w:drawing>
                    <wp:anchor distT="0" distB="0" distL="114300" distR="114300" simplePos="0" relativeHeight="251735040" behindDoc="0" locked="0" layoutInCell="1" allowOverlap="1">
                      <wp:simplePos x="0" y="0"/>
                      <wp:positionH relativeFrom="column">
                        <wp:posOffset>3147695</wp:posOffset>
                      </wp:positionH>
                      <wp:positionV relativeFrom="paragraph">
                        <wp:posOffset>49530</wp:posOffset>
                      </wp:positionV>
                      <wp:extent cx="498475" cy="635"/>
                      <wp:effectExtent l="0" t="48895" r="15875" b="64770"/>
                      <wp:wrapNone/>
                      <wp:docPr id="29" name="直接连接符 29"/>
                      <wp:cNvGraphicFramePr/>
                      <a:graphic xmlns:a="http://schemas.openxmlformats.org/drawingml/2006/main">
                        <a:graphicData uri="http://schemas.microsoft.com/office/word/2010/wordprocessingShape">
                          <wps:wsp>
                            <wps:cNvCnPr/>
                            <wps:spPr>
                              <a:xfrm>
                                <a:off x="0" y="0"/>
                                <a:ext cx="498475"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_x0000_s1026" o:spid="_x0000_s1026" o:spt="20" style="position:absolute;left:0pt;margin-left:247.85pt;margin-top:3.9pt;height:0.05pt;width:39.25pt;z-index:251735040;mso-width-relative:page;mso-height-relative:page;" filled="f" stroked="t" coordsize="21600,21600" o:gfxdata="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Jk7MtcAAAAHAQAADwAAAAAAAAABACAAAAAiAAAAZHJzL2Rvd25yZXYu&#10;eG1sUEsBAhQAFAAAAAgAh07iQAzMk7f8AQAA5wMAAA4AAAAAAAAAAQAgAAAAJgEAAGRycy9lMm9E&#10;b2MueG1sUEsFBgAAAAAGAAYAWQEAAJQFAAAAAA==&#10;">
                      <v:fill on="f" focussize="0,0"/>
                      <v:stroke color="#000000" joinstyle="round" dashstyle="dash" endarrow="open"/>
                      <v:imagedata o:title=""/>
                      <o:lock v:ext="edit" aspectratio="f"/>
                    </v:line>
                  </w:pict>
                </mc:Fallback>
              </mc:AlternateContent>
            </w:r>
            <w:r>
              <w:rPr>
                <w:color w:val="auto"/>
                <w:sz w:val="24"/>
              </w:rPr>
              <mc:AlternateContent>
                <mc:Choice Requires="wps">
                  <w:drawing>
                    <wp:anchor distT="0" distB="0" distL="114300" distR="114300" simplePos="0" relativeHeight="251670528" behindDoc="0" locked="0" layoutInCell="1" allowOverlap="1">
                      <wp:simplePos x="0" y="0"/>
                      <wp:positionH relativeFrom="column">
                        <wp:posOffset>2572385</wp:posOffset>
                      </wp:positionH>
                      <wp:positionV relativeFrom="paragraph">
                        <wp:posOffset>184785</wp:posOffset>
                      </wp:positionV>
                      <wp:extent cx="1270" cy="197485"/>
                      <wp:effectExtent l="48895" t="0" r="64135" b="12065"/>
                      <wp:wrapNone/>
                      <wp:docPr id="91" name="直接连接符 91"/>
                      <wp:cNvGraphicFramePr/>
                      <a:graphic xmlns:a="http://schemas.openxmlformats.org/drawingml/2006/main">
                        <a:graphicData uri="http://schemas.microsoft.com/office/word/2010/wordprocessingShape">
                          <wps:wsp>
                            <wps:cNvCnPr/>
                            <wps:spPr>
                              <a:xfrm flipH="1">
                                <a:off x="0" y="0"/>
                                <a:ext cx="1270" cy="19748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02.55pt;margin-top:14.55pt;height:15.55pt;width:0.1pt;z-index:251670528;mso-width-relative:page;mso-height-relative:page;" filled="f" stroked="t" coordsize="21600,21600" o:gfxdata="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wN6z1wAAAAkBAAAPAAAAAAAAAAEAIAAAACIAAABkcnMv&#10;ZG93bnJldi54bWxQSwECFAAUAAAACACHTuJAqO1jDgQCAADzAwAADgAAAAAAAAABACAAAAAmAQAA&#10;ZHJzL2Uyb0RvYy54bWxQSwUGAAAAAAYABgBZAQAAnAUAAAAA&#10;">
                      <v:fill on="f" focussize="0,0"/>
                      <v:stroke color="#000000" joinstyle="round" endarrow="open"/>
                      <v:imagedata o:title=""/>
                      <o:lock v:ext="edit" aspectratio="f"/>
                    </v:line>
                  </w:pict>
                </mc:Fallback>
              </mc:AlternateContent>
            </w:r>
          </w:p>
          <w:p>
            <w:pPr>
              <w:spacing w:line="360" w:lineRule="auto"/>
              <w:ind w:firstLine="600" w:firstLineChars="250"/>
              <w:jc w:val="center"/>
              <w:rPr>
                <w:rFonts w:hAnsi="黑体" w:eastAsia="黑体"/>
                <w:color w:val="auto"/>
                <w:sz w:val="24"/>
              </w:rPr>
            </w:pPr>
            <w:r>
              <w:rPr>
                <w:color w:val="auto"/>
                <w:sz w:val="24"/>
              </w:rPr>
              <mc:AlternateContent>
                <mc:Choice Requires="wps">
                  <w:drawing>
                    <wp:anchor distT="0" distB="0" distL="114300" distR="114300" simplePos="0" relativeHeight="251714560" behindDoc="0" locked="0" layoutInCell="1" allowOverlap="1">
                      <wp:simplePos x="0" y="0"/>
                      <wp:positionH relativeFrom="column">
                        <wp:posOffset>3630295</wp:posOffset>
                      </wp:positionH>
                      <wp:positionV relativeFrom="paragraph">
                        <wp:posOffset>114300</wp:posOffset>
                      </wp:positionV>
                      <wp:extent cx="666115" cy="2711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66115" cy="271145"/>
                              </a:xfrm>
                              <a:prstGeom prst="rect">
                                <a:avLst/>
                              </a:prstGeom>
                              <a:noFill/>
                              <a:ln>
                                <a:noFill/>
                              </a:ln>
                            </wps:spPr>
                            <wps:txbx>
                              <w:txbxContent>
                                <w:p>
                                  <w:pPr>
                                    <w:rPr>
                                      <w:rFonts w:hint="default" w:eastAsia="宋体"/>
                                      <w:lang w:val="en-US" w:eastAsia="zh-CN"/>
                                    </w:rPr>
                                  </w:pPr>
                                  <w:r>
                                    <w:rPr>
                                      <w:rFonts w:hint="eastAsia"/>
                                      <w:lang w:val="en-US" w:eastAsia="zh-CN"/>
                                    </w:rPr>
                                    <w:t>G2、N1</w:t>
                                  </w:r>
                                </w:p>
                              </w:txbxContent>
                            </wps:txbx>
                            <wps:bodyPr upright="1"/>
                          </wps:wsp>
                        </a:graphicData>
                      </a:graphic>
                    </wp:anchor>
                  </w:drawing>
                </mc:Choice>
                <mc:Fallback>
                  <w:pict>
                    <v:shape id="_x0000_s1026" o:spid="_x0000_s1026" o:spt="202" type="#_x0000_t202" style="position:absolute;left:0pt;margin-left:285.85pt;margin-top:9pt;height:21.35pt;width:52.45pt;z-index:251714560;mso-width-relative:page;mso-height-relative:page;" filled="f" stroked="f" coordsize="21600,21600" o:gfxdata="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zZcSdYAAAAJ&#10;AQAADwAAAAAAAAABACAAAAAiAAAAZHJzL2Rvd25yZXYueG1sUEsBAhQAFAAAAAgAh07iQH3g7W6s&#10;AQAATQMAAA4AAAAAAAAAAQAgAAAAJQEAAGRycy9lMm9Eb2MueG1sUEsFBgAAAAAGAAYAWQEAAEMF&#10;AAAAAA==&#10;">
                      <v:fill on="f" focussize="0,0"/>
                      <v:stroke on="f"/>
                      <v:imagedata o:title=""/>
                      <o:lock v:ext="edit" aspectratio="f"/>
                      <v:textbox>
                        <w:txbxContent>
                          <w:p>
                            <w:pPr>
                              <w:rPr>
                                <w:rFonts w:hint="default" w:eastAsia="宋体"/>
                                <w:lang w:val="en-US" w:eastAsia="zh-CN"/>
                              </w:rPr>
                            </w:pPr>
                            <w:r>
                              <w:rPr>
                                <w:rFonts w:hint="eastAsia"/>
                                <w:lang w:val="en-US" w:eastAsia="zh-CN"/>
                              </w:rPr>
                              <w:t>G2、N1</w:t>
                            </w:r>
                          </w:p>
                        </w:txbxContent>
                      </v:textbox>
                    </v:shape>
                  </w:pict>
                </mc:Fallback>
              </mc:AlternateContent>
            </w:r>
            <w:r>
              <w:rPr>
                <w:color w:val="auto"/>
                <w:sz w:val="24"/>
              </w:rPr>
              <mc:AlternateContent>
                <mc:Choice Requires="wps">
                  <w:drawing>
                    <wp:anchor distT="0" distB="0" distL="114300" distR="114300" simplePos="0" relativeHeight="251713536" behindDoc="0" locked="0" layoutInCell="1" allowOverlap="1">
                      <wp:simplePos x="0" y="0"/>
                      <wp:positionH relativeFrom="column">
                        <wp:posOffset>3128645</wp:posOffset>
                      </wp:positionH>
                      <wp:positionV relativeFrom="paragraph">
                        <wp:posOffset>228600</wp:posOffset>
                      </wp:positionV>
                      <wp:extent cx="498475" cy="635"/>
                      <wp:effectExtent l="0" t="48895" r="15875" b="64770"/>
                      <wp:wrapNone/>
                      <wp:docPr id="1" name="直接连接符 1"/>
                      <wp:cNvGraphicFramePr/>
                      <a:graphic xmlns:a="http://schemas.openxmlformats.org/drawingml/2006/main">
                        <a:graphicData uri="http://schemas.microsoft.com/office/word/2010/wordprocessingShape">
                          <wps:wsp>
                            <wps:cNvCnPr/>
                            <wps:spPr>
                              <a:xfrm>
                                <a:off x="0" y="0"/>
                                <a:ext cx="498475"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_x0000_s1026" o:spid="_x0000_s1026" o:spt="20" style="position:absolute;left:0pt;margin-left:246.35pt;margin-top:18pt;height:0.05pt;width:39.25pt;z-index:251713536;mso-width-relative:page;mso-height-relative:page;" filled="f" stroked="t" coordsize="21600,21600" o:gfxdata="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DaIidkAAAAJAQAADwAAAAAAAAABACAAAAAiAAAAZHJzL2Rvd25yZXYu&#10;eG1sUEsBAhQAFAAAAAgAh07iQFsmxgb6AQAA5QMAAA4AAAAAAAAAAQAgAAAAKAEAAGRycy9lMm9E&#10;b2MueG1sUEsFBgAAAAAGAAYAWQEAAJQFAAAAAA==&#10;">
                      <v:fill on="f" focussize="0,0"/>
                      <v:stroke color="#000000" joinstyle="round" dashstyle="dash" endarrow="open"/>
                      <v:imagedata o:title=""/>
                      <o:lock v:ext="edit" aspectratio="f"/>
                    </v:line>
                  </w:pict>
                </mc:Fallback>
              </mc:AlternateContent>
            </w:r>
            <w:r>
              <w:rPr>
                <w:color w:val="auto"/>
                <w:sz w:val="24"/>
              </w:rPr>
              <mc:AlternateContent>
                <mc:Choice Requires="wps">
                  <w:drawing>
                    <wp:anchor distT="0" distB="0" distL="114300" distR="114300" simplePos="0" relativeHeight="251671552" behindDoc="0" locked="0" layoutInCell="1" allowOverlap="1">
                      <wp:simplePos x="0" y="0"/>
                      <wp:positionH relativeFrom="column">
                        <wp:posOffset>2083435</wp:posOffset>
                      </wp:positionH>
                      <wp:positionV relativeFrom="paragraph">
                        <wp:posOffset>88900</wp:posOffset>
                      </wp:positionV>
                      <wp:extent cx="1025525" cy="278130"/>
                      <wp:effectExtent l="4445" t="4445" r="17780" b="22225"/>
                      <wp:wrapNone/>
                      <wp:docPr id="92" name="文本框 92"/>
                      <wp:cNvGraphicFramePr/>
                      <a:graphic xmlns:a="http://schemas.openxmlformats.org/drawingml/2006/main">
                        <a:graphicData uri="http://schemas.microsoft.com/office/word/2010/wordprocessingShape">
                          <wps:wsp>
                            <wps:cNvSpPr txBox="1"/>
                            <wps:spPr>
                              <a:xfrm>
                                <a:off x="0" y="0"/>
                                <a:ext cx="1025525" cy="278130"/>
                              </a:xfrm>
                              <a:prstGeom prst="rect">
                                <a:avLst/>
                              </a:prstGeom>
                              <a:noFill/>
                              <a:ln w="9525" cap="flat" cmpd="sng">
                                <a:solidFill>
                                  <a:srgbClr val="000000"/>
                                </a:solidFill>
                                <a:prstDash val="solid"/>
                                <a:miter/>
                                <a:headEnd type="none" w="med" len="med"/>
                                <a:tailEnd type="none" w="med" len="med"/>
                              </a:ln>
                            </wps:spPr>
                            <wps:txbx>
                              <w:txbxContent>
                                <w:p>
                                  <w:pPr>
                                    <w:ind w:firstLine="210" w:firstLineChars="100"/>
                                    <w:jc w:val="both"/>
                                    <w:rPr>
                                      <w:rFonts w:hint="default" w:eastAsia="宋体"/>
                                      <w:color w:val="auto"/>
                                      <w:sz w:val="22"/>
                                      <w:szCs w:val="21"/>
                                      <w:highlight w:val="none"/>
                                      <w:u w:val="none"/>
                                      <w:lang w:val="en-US" w:eastAsia="zh-CN"/>
                                    </w:rPr>
                                  </w:pPr>
                                  <w:r>
                                    <w:rPr>
                                      <w:rFonts w:hint="eastAsia"/>
                                      <w:color w:val="auto"/>
                                      <w:highlight w:val="none"/>
                                      <w:u w:val="none"/>
                                      <w:lang w:val="en-US" w:eastAsia="zh-CN"/>
                                    </w:rPr>
                                    <w:t>混合机混合</w:t>
                                  </w:r>
                                </w:p>
                              </w:txbxContent>
                            </wps:txbx>
                            <wps:bodyPr upright="1"/>
                          </wps:wsp>
                        </a:graphicData>
                      </a:graphic>
                    </wp:anchor>
                  </w:drawing>
                </mc:Choice>
                <mc:Fallback>
                  <w:pict>
                    <v:shape id="_x0000_s1026" o:spid="_x0000_s1026" o:spt="202" type="#_x0000_t202" style="position:absolute;left:0pt;margin-left:164.05pt;margin-top:7pt;height:21.9pt;width:80.75pt;z-index:251671552;mso-width-relative:page;mso-height-relative:page;" filled="f" stroked="t" coordsize="21600,21600" o:gfxdata="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CYpbdcAAAAJAQAADwAAAAAAAAABACAAAAAiAAAAZHJz&#10;L2Rvd25yZXYueG1sUEsBAhQAFAAAAAgAh07iQN4JE3cFAgAADwQAAA4AAAAAAAAAAQAgAAAAJgEA&#10;AGRycy9lMm9Eb2MueG1sUEsFBgAAAAAGAAYAWQEAAJ0FAAAAAA==&#10;">
                      <v:fill on="f" focussize="0,0"/>
                      <v:stroke color="#000000" joinstyle="miter"/>
                      <v:imagedata o:title=""/>
                      <o:lock v:ext="edit" aspectratio="f"/>
                      <v:textbox>
                        <w:txbxContent>
                          <w:p>
                            <w:pPr>
                              <w:ind w:firstLine="210" w:firstLineChars="100"/>
                              <w:jc w:val="both"/>
                              <w:rPr>
                                <w:rFonts w:hint="default" w:eastAsia="宋体"/>
                                <w:color w:val="auto"/>
                                <w:sz w:val="22"/>
                                <w:szCs w:val="21"/>
                                <w:highlight w:val="none"/>
                                <w:u w:val="none"/>
                                <w:lang w:val="en-US" w:eastAsia="zh-CN"/>
                              </w:rPr>
                            </w:pPr>
                            <w:r>
                              <w:rPr>
                                <w:rFonts w:hint="eastAsia"/>
                                <w:color w:val="auto"/>
                                <w:highlight w:val="none"/>
                                <w:u w:val="none"/>
                                <w:lang w:val="en-US" w:eastAsia="zh-CN"/>
                              </w:rPr>
                              <w:t>混合机混合</w:t>
                            </w:r>
                          </w:p>
                        </w:txbxContent>
                      </v:textbox>
                    </v:shape>
                  </w:pict>
                </mc:Fallback>
              </mc:AlternateContent>
            </w:r>
          </w:p>
          <w:p>
            <w:pPr>
              <w:spacing w:line="360" w:lineRule="auto"/>
              <w:ind w:firstLine="600" w:firstLineChars="250"/>
              <w:jc w:val="center"/>
              <w:rPr>
                <w:rFonts w:hAnsi="黑体" w:eastAsia="黑体"/>
                <w:color w:val="auto"/>
                <w:sz w:val="24"/>
              </w:rPr>
            </w:pPr>
            <w:r>
              <w:rPr>
                <w:color w:val="auto"/>
                <w:sz w:val="24"/>
              </w:rPr>
              <mc:AlternateContent>
                <mc:Choice Requires="wps">
                  <w:drawing>
                    <wp:anchor distT="0" distB="0" distL="114300" distR="114300" simplePos="0" relativeHeight="251694080" behindDoc="0" locked="0" layoutInCell="1" allowOverlap="1">
                      <wp:simplePos x="0" y="0"/>
                      <wp:positionH relativeFrom="column">
                        <wp:posOffset>2150745</wp:posOffset>
                      </wp:positionH>
                      <wp:positionV relativeFrom="paragraph">
                        <wp:posOffset>229870</wp:posOffset>
                      </wp:positionV>
                      <wp:extent cx="824865" cy="278130"/>
                      <wp:effectExtent l="4445" t="4445" r="8890" b="22225"/>
                      <wp:wrapNone/>
                      <wp:docPr id="148" name="文本框 148"/>
                      <wp:cNvGraphicFramePr/>
                      <a:graphic xmlns:a="http://schemas.openxmlformats.org/drawingml/2006/main">
                        <a:graphicData uri="http://schemas.microsoft.com/office/word/2010/wordprocessingShape">
                          <wps:wsp>
                            <wps:cNvSpPr txBox="1"/>
                            <wps:spPr>
                              <a:xfrm>
                                <a:off x="0" y="0"/>
                                <a:ext cx="824865" cy="278130"/>
                              </a:xfrm>
                              <a:prstGeom prst="rect">
                                <a:avLst/>
                              </a:prstGeom>
                              <a:noFill/>
                              <a:ln w="9525" cap="flat" cmpd="sng">
                                <a:solidFill>
                                  <a:srgbClr val="000000"/>
                                </a:solidFill>
                                <a:prstDash val="solid"/>
                                <a:miter/>
                                <a:headEnd type="none" w="med" len="med"/>
                                <a:tailEnd type="none" w="med" len="med"/>
                              </a:ln>
                            </wps:spPr>
                            <wps:txbx>
                              <w:txbxContent>
                                <w:p>
                                  <w:pPr>
                                    <w:ind w:firstLine="210" w:firstLineChars="100"/>
                                    <w:jc w:val="both"/>
                                    <w:rPr>
                                      <w:rFonts w:hint="default" w:eastAsia="宋体"/>
                                      <w:color w:val="auto"/>
                                      <w:highlight w:val="none"/>
                                      <w:u w:val="none"/>
                                      <w:lang w:val="en-US" w:eastAsia="zh-CN"/>
                                    </w:rPr>
                                  </w:pPr>
                                  <w:r>
                                    <w:rPr>
                                      <w:rFonts w:hint="eastAsia"/>
                                      <w:color w:val="auto"/>
                                      <w:highlight w:val="none"/>
                                      <w:u w:val="none"/>
                                      <w:lang w:val="en-US" w:eastAsia="zh-CN"/>
                                    </w:rPr>
                                    <w:t>分料机</w:t>
                                  </w:r>
                                </w:p>
                              </w:txbxContent>
                            </wps:txbx>
                            <wps:bodyPr upright="1"/>
                          </wps:wsp>
                        </a:graphicData>
                      </a:graphic>
                    </wp:anchor>
                  </w:drawing>
                </mc:Choice>
                <mc:Fallback>
                  <w:pict>
                    <v:shape id="_x0000_s1026" o:spid="_x0000_s1026" o:spt="202" type="#_x0000_t202" style="position:absolute;left:0pt;margin-left:169.35pt;margin-top:18.1pt;height:21.9pt;width:64.95pt;z-index:251694080;mso-width-relative:page;mso-height-relative:page;" filled="f" stroked="t" coordsize="21600,21600" o:gfxdata="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i0171gAAAAkBAAAPAAAAAAAAAAEAIAAAACIAAABk&#10;cnMvZG93bnJldi54bWxQSwECFAAUAAAACACHTuJA2VQ1HAgCAAAQBAAADgAAAAAAAAABACAAAAAl&#10;AQAAZHJzL2Uyb0RvYy54bWxQSwUGAAAAAAYABgBZAQAAnwUAAAAA&#10;">
                      <v:fill on="f" focussize="0,0"/>
                      <v:stroke color="#000000" joinstyle="miter"/>
                      <v:imagedata o:title=""/>
                      <o:lock v:ext="edit" aspectratio="f"/>
                      <v:textbox>
                        <w:txbxContent>
                          <w:p>
                            <w:pPr>
                              <w:ind w:firstLine="210" w:firstLineChars="100"/>
                              <w:jc w:val="both"/>
                              <w:rPr>
                                <w:rFonts w:hint="default" w:eastAsia="宋体"/>
                                <w:color w:val="auto"/>
                                <w:highlight w:val="none"/>
                                <w:u w:val="none"/>
                                <w:lang w:val="en-US" w:eastAsia="zh-CN"/>
                              </w:rPr>
                            </w:pPr>
                            <w:r>
                              <w:rPr>
                                <w:rFonts w:hint="eastAsia"/>
                                <w:color w:val="auto"/>
                                <w:highlight w:val="none"/>
                                <w:u w:val="none"/>
                                <w:lang w:val="en-US" w:eastAsia="zh-CN"/>
                              </w:rPr>
                              <w:t>分料机</w:t>
                            </w:r>
                          </w:p>
                        </w:txbxContent>
                      </v:textbox>
                    </v:shape>
                  </w:pict>
                </mc:Fallback>
              </mc:AlternateContent>
            </w:r>
            <w:r>
              <w:rPr>
                <w:color w:val="auto"/>
                <w:sz w:val="24"/>
              </w:rPr>
              <mc:AlternateContent>
                <mc:Choice Requires="wps">
                  <w:drawing>
                    <wp:anchor distT="0" distB="0" distL="114300" distR="114300" simplePos="0" relativeHeight="251672576" behindDoc="0" locked="0" layoutInCell="1" allowOverlap="1">
                      <wp:simplePos x="0" y="0"/>
                      <wp:positionH relativeFrom="column">
                        <wp:posOffset>2581910</wp:posOffset>
                      </wp:positionH>
                      <wp:positionV relativeFrom="paragraph">
                        <wp:posOffset>54610</wp:posOffset>
                      </wp:positionV>
                      <wp:extent cx="4445" cy="197485"/>
                      <wp:effectExtent l="46355" t="0" r="63500" b="12065"/>
                      <wp:wrapNone/>
                      <wp:docPr id="95" name="直接连接符 95"/>
                      <wp:cNvGraphicFramePr/>
                      <a:graphic xmlns:a="http://schemas.openxmlformats.org/drawingml/2006/main">
                        <a:graphicData uri="http://schemas.microsoft.com/office/word/2010/wordprocessingShape">
                          <wps:wsp>
                            <wps:cNvCnPr/>
                            <wps:spPr>
                              <a:xfrm>
                                <a:off x="0" y="0"/>
                                <a:ext cx="4445" cy="19748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3.3pt;margin-top:4.3pt;height:15.55pt;width:0.35pt;z-index:251672576;mso-width-relative:page;mso-height-relative:page;" filled="f" stroked="t" coordsize="21600,21600" o:gfxdata="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uVNuNoAAAAIAQAADwAAAAAAAAABACAAAAAiAAAAZHJzL2Rvd25y&#10;ZXYueG1sUEsBAhQAFAAAAAgAh07iQDNSqOH8AQAA6QMAAA4AAAAAAAAAAQAgAAAAKQEAAGRycy9l&#10;Mm9Eb2MueG1sUEsFBgAAAAAGAAYAWQEAAJcFAAAAAA==&#10;">
                      <v:fill on="f" focussize="0,0"/>
                      <v:stroke color="#000000" joinstyle="round" endarrow="open"/>
                      <v:imagedata o:title=""/>
                      <o:lock v:ext="edit" aspectratio="f"/>
                    </v:line>
                  </w:pict>
                </mc:Fallback>
              </mc:AlternateContent>
            </w:r>
          </w:p>
          <w:p>
            <w:pPr>
              <w:spacing w:line="360" w:lineRule="auto"/>
              <w:ind w:firstLine="600" w:firstLineChars="250"/>
              <w:jc w:val="center"/>
              <w:rPr>
                <w:rFonts w:hAnsi="黑体" w:eastAsia="黑体"/>
                <w:color w:val="auto"/>
                <w:sz w:val="24"/>
              </w:rPr>
            </w:pPr>
            <w:r>
              <w:rPr>
                <w:color w:val="auto"/>
                <w:sz w:val="24"/>
              </w:rPr>
              <mc:AlternateContent>
                <mc:Choice Requires="wps">
                  <w:drawing>
                    <wp:anchor distT="0" distB="0" distL="114300" distR="114300" simplePos="0" relativeHeight="251695104" behindDoc="0" locked="0" layoutInCell="1" allowOverlap="1">
                      <wp:simplePos x="0" y="0"/>
                      <wp:positionH relativeFrom="column">
                        <wp:posOffset>2591435</wp:posOffset>
                      </wp:positionH>
                      <wp:positionV relativeFrom="paragraph">
                        <wp:posOffset>205105</wp:posOffset>
                      </wp:positionV>
                      <wp:extent cx="4445" cy="197485"/>
                      <wp:effectExtent l="46355" t="0" r="63500" b="12065"/>
                      <wp:wrapNone/>
                      <wp:docPr id="149" name="直接连接符 149"/>
                      <wp:cNvGraphicFramePr/>
                      <a:graphic xmlns:a="http://schemas.openxmlformats.org/drawingml/2006/main">
                        <a:graphicData uri="http://schemas.microsoft.com/office/word/2010/wordprocessingShape">
                          <wps:wsp>
                            <wps:cNvCnPr/>
                            <wps:spPr>
                              <a:xfrm>
                                <a:off x="0" y="0"/>
                                <a:ext cx="4445" cy="19748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4.05pt;margin-top:16.15pt;height:15.55pt;width:0.35pt;z-index:251695104;mso-width-relative:page;mso-height-relative:page;" filled="f" stroked="t" coordsize="21600,21600" o:gfxdata="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WSzX9kAAAAJAQAADwAAAAAAAAABACAAAAAiAAAAZHJzL2Rvd25y&#10;ZXYueG1sUEsBAhQAFAAAAAgAh07iQHsl66b9AQAA6wMAAA4AAAAAAAAAAQAgAAAAKAEAAGRycy9l&#10;Mm9Eb2MueG1sUEsFBgAAAAAGAAYAWQEAAJcFAAAAAA==&#10;">
                      <v:fill on="f" focussize="0,0"/>
                      <v:stroke color="#000000" joinstyle="round" endarrow="open"/>
                      <v:imagedata o:title=""/>
                      <o:lock v:ext="edit" aspectratio="f"/>
                    </v:line>
                  </w:pict>
                </mc:Fallback>
              </mc:AlternateContent>
            </w:r>
          </w:p>
          <w:p>
            <w:pPr>
              <w:spacing w:line="360" w:lineRule="auto"/>
              <w:ind w:firstLine="600" w:firstLineChars="250"/>
              <w:jc w:val="center"/>
              <w:rPr>
                <w:rFonts w:hAnsi="黑体" w:eastAsia="黑体"/>
                <w:color w:val="auto"/>
                <w:sz w:val="24"/>
              </w:rPr>
            </w:pPr>
            <w:r>
              <w:rPr>
                <w:color w:val="auto"/>
                <w:sz w:val="24"/>
              </w:rPr>
              <mc:AlternateContent>
                <mc:Choice Requires="wps">
                  <w:drawing>
                    <wp:anchor distT="0" distB="0" distL="114300" distR="114300" simplePos="0" relativeHeight="251684864" behindDoc="0" locked="0" layoutInCell="1" allowOverlap="1">
                      <wp:simplePos x="0" y="0"/>
                      <wp:positionH relativeFrom="column">
                        <wp:posOffset>3687445</wp:posOffset>
                      </wp:positionH>
                      <wp:positionV relativeFrom="paragraph">
                        <wp:posOffset>146685</wp:posOffset>
                      </wp:positionV>
                      <wp:extent cx="666115" cy="271145"/>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666115" cy="271145"/>
                              </a:xfrm>
                              <a:prstGeom prst="rect">
                                <a:avLst/>
                              </a:prstGeom>
                              <a:noFill/>
                              <a:ln>
                                <a:noFill/>
                              </a:ln>
                            </wps:spPr>
                            <wps:txbx>
                              <w:txbxContent>
                                <w:p>
                                  <w:pPr>
                                    <w:rPr>
                                      <w:rFonts w:hint="default" w:eastAsia="宋体"/>
                                      <w:lang w:val="en-US" w:eastAsia="zh-CN"/>
                                    </w:rPr>
                                  </w:pPr>
                                  <w:r>
                                    <w:rPr>
                                      <w:rFonts w:hint="eastAsia"/>
                                      <w:lang w:val="en-US" w:eastAsia="zh-CN"/>
                                    </w:rPr>
                                    <w:t>G3、N2</w:t>
                                  </w:r>
                                </w:p>
                              </w:txbxContent>
                            </wps:txbx>
                            <wps:bodyPr upright="1"/>
                          </wps:wsp>
                        </a:graphicData>
                      </a:graphic>
                    </wp:anchor>
                  </w:drawing>
                </mc:Choice>
                <mc:Fallback>
                  <w:pict>
                    <v:shape id="_x0000_s1026" o:spid="_x0000_s1026" o:spt="202" type="#_x0000_t202" style="position:absolute;left:0pt;margin-left:290.35pt;margin-top:11.55pt;height:21.35pt;width:52.45pt;z-index:251684864;mso-width-relative:page;mso-height-relative:page;" filled="f" stroked="f" coordsize="21600,21600" o:gfxdata="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MFHbtcA&#10;AAAJAQAADwAAAAAAAAABACAAAAAiAAAAZHJzL2Rvd25yZXYueG1sUEsBAhQAFAAAAAgAh07iQCfA&#10;ue6uAQAATwMAAA4AAAAAAAAAAQAgAAAAJgEAAGRycy9lMm9Eb2MueG1sUEsFBgAAAAAGAAYAWQEA&#10;AEYFAAAAAA==&#10;">
                      <v:fill on="f" focussize="0,0"/>
                      <v:stroke on="f"/>
                      <v:imagedata o:title=""/>
                      <o:lock v:ext="edit" aspectratio="f"/>
                      <v:textbox>
                        <w:txbxContent>
                          <w:p>
                            <w:pPr>
                              <w:rPr>
                                <w:rFonts w:hint="default" w:eastAsia="宋体"/>
                                <w:lang w:val="en-US" w:eastAsia="zh-CN"/>
                              </w:rPr>
                            </w:pPr>
                            <w:r>
                              <w:rPr>
                                <w:rFonts w:hint="eastAsia"/>
                                <w:lang w:val="en-US" w:eastAsia="zh-CN"/>
                              </w:rPr>
                              <w:t>G3、N2</w:t>
                            </w:r>
                          </w:p>
                        </w:txbxContent>
                      </v:textbox>
                    </v:shape>
                  </w:pict>
                </mc:Fallback>
              </mc:AlternateContent>
            </w:r>
            <w:r>
              <w:rPr>
                <w:color w:val="auto"/>
                <w:sz w:val="24"/>
              </w:rPr>
              <mc:AlternateContent>
                <mc:Choice Requires="wps">
                  <w:drawing>
                    <wp:anchor distT="0" distB="0" distL="114300" distR="114300" simplePos="0" relativeHeight="251696128" behindDoc="0" locked="0" layoutInCell="1" allowOverlap="1">
                      <wp:simplePos x="0" y="0"/>
                      <wp:positionH relativeFrom="column">
                        <wp:posOffset>3252470</wp:posOffset>
                      </wp:positionH>
                      <wp:positionV relativeFrom="paragraph">
                        <wp:posOffset>280035</wp:posOffset>
                      </wp:positionV>
                      <wp:extent cx="498475" cy="635"/>
                      <wp:effectExtent l="0" t="48895" r="15875" b="64770"/>
                      <wp:wrapNone/>
                      <wp:docPr id="150" name="直接连接符 150"/>
                      <wp:cNvGraphicFramePr/>
                      <a:graphic xmlns:a="http://schemas.openxmlformats.org/drawingml/2006/main">
                        <a:graphicData uri="http://schemas.microsoft.com/office/word/2010/wordprocessingShape">
                          <wps:wsp>
                            <wps:cNvCnPr/>
                            <wps:spPr>
                              <a:xfrm>
                                <a:off x="0" y="0"/>
                                <a:ext cx="498475"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_x0000_s1026" o:spid="_x0000_s1026" o:spt="20" style="position:absolute;left:0pt;margin-left:256.1pt;margin-top:22.05pt;height:0.05pt;width:39.25pt;z-index:251696128;mso-width-relative:page;mso-height-relative:page;" filled="f" stroked="t" coordsize="21600,21600" o:gfxdata="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NvUQtkAAAAJAQAADwAAAAAAAAABACAAAAAiAAAAZHJzL2Rvd25y&#10;ZXYueG1sUEsBAhQAFAAAAAgAh07iQDfbIm79AQAA6QMAAA4AAAAAAAAAAQAgAAAAKAEAAGRycy9l&#10;Mm9Eb2MueG1sUEsFBgAAAAAGAAYAWQEAAJcFAAAAAA==&#10;">
                      <v:fill on="f" focussize="0,0"/>
                      <v:stroke color="#000000" joinstyle="round" dashstyle="dash" endarrow="open"/>
                      <v:imagedata o:title=""/>
                      <o:lock v:ext="edit" aspectratio="f"/>
                    </v:line>
                  </w:pict>
                </mc:Fallback>
              </mc:AlternateContent>
            </w:r>
            <w:r>
              <w:rPr>
                <w:color w:val="auto"/>
                <w:sz w:val="24"/>
              </w:rPr>
              <mc:AlternateContent>
                <mc:Choice Requires="wps">
                  <w:drawing>
                    <wp:anchor distT="0" distB="0" distL="114300" distR="114300" simplePos="0" relativeHeight="251673600" behindDoc="0" locked="0" layoutInCell="1" allowOverlap="1">
                      <wp:simplePos x="0" y="0"/>
                      <wp:positionH relativeFrom="column">
                        <wp:posOffset>1942465</wp:posOffset>
                      </wp:positionH>
                      <wp:positionV relativeFrom="paragraph">
                        <wp:posOffset>112395</wp:posOffset>
                      </wp:positionV>
                      <wp:extent cx="1301750" cy="278130"/>
                      <wp:effectExtent l="4445" t="4445" r="8255" b="22225"/>
                      <wp:wrapNone/>
                      <wp:docPr id="96" name="文本框 96"/>
                      <wp:cNvGraphicFramePr/>
                      <a:graphic xmlns:a="http://schemas.openxmlformats.org/drawingml/2006/main">
                        <a:graphicData uri="http://schemas.microsoft.com/office/word/2010/wordprocessingShape">
                          <wps:wsp>
                            <wps:cNvSpPr txBox="1"/>
                            <wps:spPr>
                              <a:xfrm>
                                <a:off x="0" y="0"/>
                                <a:ext cx="1301750" cy="278130"/>
                              </a:xfrm>
                              <a:prstGeom prst="rect">
                                <a:avLst/>
                              </a:prstGeom>
                              <a:noFill/>
                              <a:ln w="9525" cap="flat" cmpd="sng">
                                <a:solidFill>
                                  <a:srgbClr val="000000"/>
                                </a:solidFill>
                                <a:prstDash val="solid"/>
                                <a:miter/>
                                <a:headEnd type="none" w="med" len="med"/>
                                <a:tailEnd type="none" w="med" len="med"/>
                              </a:ln>
                            </wps:spPr>
                            <wps:txbx>
                              <w:txbxContent>
                                <w:p>
                                  <w:pPr>
                                    <w:ind w:firstLine="420" w:firstLineChars="200"/>
                                    <w:rPr>
                                      <w:rFonts w:hint="default" w:eastAsia="宋体"/>
                                      <w:lang w:val="en-US" w:eastAsia="zh-CN"/>
                                    </w:rPr>
                                  </w:pPr>
                                  <w:r>
                                    <w:rPr>
                                      <w:rFonts w:hint="eastAsia"/>
                                      <w:lang w:val="en-US" w:eastAsia="zh-CN"/>
                                    </w:rPr>
                                    <w:t>挤压成型</w:t>
                                  </w:r>
                                </w:p>
                              </w:txbxContent>
                            </wps:txbx>
                            <wps:bodyPr upright="1"/>
                          </wps:wsp>
                        </a:graphicData>
                      </a:graphic>
                    </wp:anchor>
                  </w:drawing>
                </mc:Choice>
                <mc:Fallback>
                  <w:pict>
                    <v:shape id="_x0000_s1026" o:spid="_x0000_s1026" o:spt="202" type="#_x0000_t202" style="position:absolute;left:0pt;margin-left:152.95pt;margin-top:8.85pt;height:21.9pt;width:102.5pt;z-index:251673600;mso-width-relative:page;mso-height-relative:page;" filled="f" stroked="t" coordsize="21600,21600" o:gfxdata="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O8AZ9YAAAAJAQAADwAAAAAAAAABACAAAAAiAAAAZHJzL2Rv&#10;d25yZXYueG1sUEsBAhQAFAAAAAgAh07iQGTj/j8DAgAADwQAAA4AAAAAAAAAAQAgAAAAJQEAAGRy&#10;cy9lMm9Eb2MueG1sUEsFBgAAAAAGAAYAWQEAAJoFAAAAAA==&#10;">
                      <v:fill on="f" focussize="0,0"/>
                      <v:stroke color="#000000" joinstyle="miter"/>
                      <v:imagedata o:title=""/>
                      <o:lock v:ext="edit" aspectratio="f"/>
                      <v:textbox>
                        <w:txbxContent>
                          <w:p>
                            <w:pPr>
                              <w:ind w:firstLine="420" w:firstLineChars="200"/>
                              <w:rPr>
                                <w:rFonts w:hint="default" w:eastAsia="宋体"/>
                                <w:lang w:val="en-US" w:eastAsia="zh-CN"/>
                              </w:rPr>
                            </w:pPr>
                            <w:r>
                              <w:rPr>
                                <w:rFonts w:hint="eastAsia"/>
                                <w:lang w:val="en-US" w:eastAsia="zh-CN"/>
                              </w:rPr>
                              <w:t>挤压成型</w:t>
                            </w:r>
                          </w:p>
                        </w:txbxContent>
                      </v:textbox>
                    </v:shape>
                  </w:pict>
                </mc:Fallback>
              </mc:AlternateContent>
            </w:r>
          </w:p>
          <w:p>
            <w:pPr>
              <w:spacing w:line="360" w:lineRule="auto"/>
              <w:ind w:firstLine="600" w:firstLineChars="250"/>
              <w:jc w:val="center"/>
              <w:rPr>
                <w:rFonts w:hAnsi="黑体" w:eastAsia="黑体"/>
                <w:color w:val="auto"/>
                <w:sz w:val="24"/>
              </w:rPr>
            </w:pPr>
            <w:r>
              <w:rPr>
                <w:color w:val="auto"/>
                <w:sz w:val="24"/>
              </w:rPr>
              <mc:AlternateContent>
                <mc:Choice Requires="wps">
                  <w:drawing>
                    <wp:anchor distT="0" distB="0" distL="114300" distR="114300" simplePos="0" relativeHeight="251674624" behindDoc="0" locked="0" layoutInCell="1" allowOverlap="1">
                      <wp:simplePos x="0" y="0"/>
                      <wp:positionH relativeFrom="column">
                        <wp:posOffset>2581910</wp:posOffset>
                      </wp:positionH>
                      <wp:positionV relativeFrom="paragraph">
                        <wp:posOffset>115570</wp:posOffset>
                      </wp:positionV>
                      <wp:extent cx="1905" cy="237490"/>
                      <wp:effectExtent l="47625" t="0" r="64770" b="10160"/>
                      <wp:wrapNone/>
                      <wp:docPr id="99" name="直接连接符 99"/>
                      <wp:cNvGraphicFramePr/>
                      <a:graphic xmlns:a="http://schemas.openxmlformats.org/drawingml/2006/main">
                        <a:graphicData uri="http://schemas.microsoft.com/office/word/2010/wordprocessingShape">
                          <wps:wsp>
                            <wps:cNvCnPr/>
                            <wps:spPr>
                              <a:xfrm>
                                <a:off x="0" y="0"/>
                                <a:ext cx="1905" cy="2374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3.3pt;margin-top:9.1pt;height:18.7pt;width:0.15pt;z-index:251674624;mso-width-relative:page;mso-height-relative:page;" filled="f" stroked="t" coordsize="21600,21600" o:gfxdata="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ykqVNgAAAAJAQAADwAAAAAAAAABACAAAAAiAAAAZHJzL2Rvd25y&#10;ZXYueG1sUEsBAhQAFAAAAAgAh07iQFGTc5z+AQAA6QMAAA4AAAAAAAAAAQAgAAAAJwEAAGRycy9l&#10;Mm9Eb2MueG1sUEsFBgAAAAAGAAYAWQEAAJcFAAAAAA==&#10;">
                      <v:fill on="f" focussize="0,0"/>
                      <v:stroke color="#000000" joinstyle="round" endarrow="open"/>
                      <v:imagedata o:title=""/>
                      <o:lock v:ext="edit" aspectratio="f"/>
                    </v:line>
                  </w:pict>
                </mc:Fallback>
              </mc:AlternateContent>
            </w:r>
          </w:p>
          <w:p>
            <w:pPr>
              <w:spacing w:line="360" w:lineRule="auto"/>
              <w:ind w:firstLine="600" w:firstLineChars="250"/>
              <w:jc w:val="center"/>
              <w:rPr>
                <w:rFonts w:hAnsi="黑体" w:eastAsia="黑体"/>
                <w:color w:val="auto"/>
                <w:sz w:val="24"/>
              </w:rPr>
            </w:pPr>
            <w:r>
              <w:rPr>
                <w:color w:val="auto"/>
                <w:sz w:val="24"/>
              </w:rPr>
              <mc:AlternateContent>
                <mc:Choice Requires="wps">
                  <w:drawing>
                    <wp:anchor distT="0" distB="0" distL="114300" distR="114300" simplePos="0" relativeHeight="251677696" behindDoc="0" locked="0" layoutInCell="1" allowOverlap="1">
                      <wp:simplePos x="0" y="0"/>
                      <wp:positionH relativeFrom="column">
                        <wp:posOffset>3541395</wp:posOffset>
                      </wp:positionH>
                      <wp:positionV relativeFrom="paragraph">
                        <wp:posOffset>80010</wp:posOffset>
                      </wp:positionV>
                      <wp:extent cx="716280" cy="27813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716280" cy="278130"/>
                              </a:xfrm>
                              <a:prstGeom prst="rect">
                                <a:avLst/>
                              </a:prstGeom>
                              <a:noFill/>
                              <a:ln>
                                <a:noFill/>
                              </a:ln>
                            </wps:spPr>
                            <wps:txbx>
                              <w:txbxContent>
                                <w:p>
                                  <w:pPr>
                                    <w:rPr>
                                      <w:rFonts w:hint="default" w:eastAsia="宋体"/>
                                      <w:lang w:val="en-US" w:eastAsia="zh-CN"/>
                                    </w:rPr>
                                  </w:pPr>
                                  <w:r>
                                    <w:rPr>
                                      <w:rFonts w:hint="eastAsia"/>
                                      <w:lang w:val="en-US" w:eastAsia="zh-CN"/>
                                    </w:rPr>
                                    <w:t>G4、N3</w:t>
                                  </w:r>
                                </w:p>
                              </w:txbxContent>
                            </wps:txbx>
                            <wps:bodyPr upright="1"/>
                          </wps:wsp>
                        </a:graphicData>
                      </a:graphic>
                    </wp:anchor>
                  </w:drawing>
                </mc:Choice>
                <mc:Fallback>
                  <w:pict>
                    <v:shape id="_x0000_s1026" o:spid="_x0000_s1026" o:spt="202" type="#_x0000_t202" style="position:absolute;left:0pt;margin-left:278.85pt;margin-top:6.3pt;height:21.9pt;width:56.4pt;z-index:251677696;mso-width-relative:page;mso-height-relative:page;" filled="f" stroked="f" coordsize="21600,21600" o:gfxdata="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Q07ezWAAAA&#10;CQEAAA8AAAAAAAAAAQAgAAAAIgAAAGRycy9kb3ducmV2LnhtbFBLAQIUABQAAAAIAIdO4kCj1lOW&#10;rQEAAE8DAAAOAAAAAAAAAAEAIAAAACUBAABkcnMvZTJvRG9jLnhtbFBLBQYAAAAABgAGAFkBAABE&#10;BQAAAAA=&#10;">
                      <v:fill on="f" focussize="0,0"/>
                      <v:stroke on="f"/>
                      <v:imagedata o:title=""/>
                      <o:lock v:ext="edit" aspectratio="f"/>
                      <v:textbox>
                        <w:txbxContent>
                          <w:p>
                            <w:pPr>
                              <w:rPr>
                                <w:rFonts w:hint="default" w:eastAsia="宋体"/>
                                <w:lang w:val="en-US" w:eastAsia="zh-CN"/>
                              </w:rPr>
                            </w:pPr>
                            <w:r>
                              <w:rPr>
                                <w:rFonts w:hint="eastAsia"/>
                                <w:lang w:val="en-US" w:eastAsia="zh-CN"/>
                              </w:rPr>
                              <w:t>G4、N3</w:t>
                            </w:r>
                          </w:p>
                        </w:txbxContent>
                      </v:textbox>
                    </v:shape>
                  </w:pict>
                </mc:Fallback>
              </mc:AlternateContent>
            </w:r>
            <w:r>
              <w:rPr>
                <w:color w:val="auto"/>
                <w:sz w:val="24"/>
              </w:rPr>
              <mc:AlternateContent>
                <mc:Choice Requires="wps">
                  <w:drawing>
                    <wp:anchor distT="0" distB="0" distL="114300" distR="114300" simplePos="0" relativeHeight="251676672" behindDoc="0" locked="0" layoutInCell="1" allowOverlap="1">
                      <wp:simplePos x="0" y="0"/>
                      <wp:positionH relativeFrom="column">
                        <wp:posOffset>3081020</wp:posOffset>
                      </wp:positionH>
                      <wp:positionV relativeFrom="paragraph">
                        <wp:posOffset>219075</wp:posOffset>
                      </wp:positionV>
                      <wp:extent cx="498475" cy="635"/>
                      <wp:effectExtent l="0" t="48895" r="15875" b="64770"/>
                      <wp:wrapNone/>
                      <wp:docPr id="94" name="直接连接符 94"/>
                      <wp:cNvGraphicFramePr/>
                      <a:graphic xmlns:a="http://schemas.openxmlformats.org/drawingml/2006/main">
                        <a:graphicData uri="http://schemas.microsoft.com/office/word/2010/wordprocessingShape">
                          <wps:wsp>
                            <wps:cNvCnPr/>
                            <wps:spPr>
                              <a:xfrm>
                                <a:off x="0" y="0"/>
                                <a:ext cx="498475"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_x0000_s1026" o:spid="_x0000_s1026" o:spt="20" style="position:absolute;left:0pt;margin-left:242.6pt;margin-top:17.25pt;height:0.05pt;width:39.25pt;z-index:251676672;mso-width-relative:page;mso-height-relative:page;" filled="f" stroked="t" coordsize="21600,21600" o:gfxdata="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3qykw2QAAAAkBAAAPAAAAAAAAAAEAIAAAACIAAABkcnMvZG93bnJl&#10;di54bWxQSwECFAAUAAAACACHTuJAPswNFPwBAADnAwAADgAAAAAAAAABACAAAAAoAQAAZHJzL2Uy&#10;b0RvYy54bWxQSwUGAAAAAAYABgBZAQAAlgUAAAAA&#10;">
                      <v:fill on="f" focussize="0,0"/>
                      <v:stroke color="#000000" joinstyle="round" dashstyle="dash" endarrow="open"/>
                      <v:imagedata o:title=""/>
                      <o:lock v:ext="edit" aspectratio="f"/>
                    </v:line>
                  </w:pict>
                </mc:Fallback>
              </mc:AlternateContent>
            </w:r>
            <w:r>
              <w:rPr>
                <w:color w:val="auto"/>
                <w:sz w:val="24"/>
              </w:rPr>
              <mc:AlternateContent>
                <mc:Choice Requires="wps">
                  <w:drawing>
                    <wp:anchor distT="0" distB="0" distL="114300" distR="114300" simplePos="0" relativeHeight="251682816" behindDoc="0" locked="0" layoutInCell="1" allowOverlap="1">
                      <wp:simplePos x="0" y="0"/>
                      <wp:positionH relativeFrom="column">
                        <wp:posOffset>2075815</wp:posOffset>
                      </wp:positionH>
                      <wp:positionV relativeFrom="paragraph">
                        <wp:posOffset>70485</wp:posOffset>
                      </wp:positionV>
                      <wp:extent cx="996315" cy="278130"/>
                      <wp:effectExtent l="4445" t="4445" r="8890" b="22225"/>
                      <wp:wrapNone/>
                      <wp:docPr id="101" name="文本框 101"/>
                      <wp:cNvGraphicFramePr/>
                      <a:graphic xmlns:a="http://schemas.openxmlformats.org/drawingml/2006/main">
                        <a:graphicData uri="http://schemas.microsoft.com/office/word/2010/wordprocessingShape">
                          <wps:wsp>
                            <wps:cNvSpPr txBox="1"/>
                            <wps:spPr>
                              <a:xfrm>
                                <a:off x="0" y="0"/>
                                <a:ext cx="996315" cy="278130"/>
                              </a:xfrm>
                              <a:prstGeom prst="rect">
                                <a:avLst/>
                              </a:prstGeom>
                              <a:no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筛分机筛分</w:t>
                                  </w:r>
                                </w:p>
                              </w:txbxContent>
                            </wps:txbx>
                            <wps:bodyPr upright="1"/>
                          </wps:wsp>
                        </a:graphicData>
                      </a:graphic>
                    </wp:anchor>
                  </w:drawing>
                </mc:Choice>
                <mc:Fallback>
                  <w:pict>
                    <v:shape id="_x0000_s1026" o:spid="_x0000_s1026" o:spt="202" type="#_x0000_t202" style="position:absolute;left:0pt;margin-left:163.45pt;margin-top:5.55pt;height:21.9pt;width:78.45pt;z-index:251682816;mso-width-relative:page;mso-height-relative:page;" filled="f" stroked="t" coordsize="21600,21600" o:gfxdata="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I7u99cAAAAJAQAADwAAAAAAAAABACAAAAAiAAAA&#10;ZHJzL2Rvd25yZXYueG1sUEsBAhQAFAAAAAgAh07iQPrCEPIIAgAAEAQAAA4AAAAAAAAAAQAgAAAA&#10;JgEAAGRycy9lMm9Eb2MueG1sUEsFBgAAAAAGAAYAWQEAAKAFAAAAAA==&#10;">
                      <v:fill on="f" focussize="0,0"/>
                      <v:stroke color="#000000" joinstyle="miter"/>
                      <v:imagedata o:title=""/>
                      <o:lock v:ext="edit" aspectratio="f"/>
                      <v:textbox>
                        <w:txbxContent>
                          <w:p>
                            <w:pPr>
                              <w:rPr>
                                <w:rFonts w:hint="default" w:eastAsia="宋体"/>
                                <w:lang w:val="en-US" w:eastAsia="zh-CN"/>
                              </w:rPr>
                            </w:pPr>
                            <w:r>
                              <w:rPr>
                                <w:rFonts w:hint="eastAsia"/>
                                <w:lang w:val="en-US" w:eastAsia="zh-CN"/>
                              </w:rPr>
                              <w:t>筛分机筛分</w:t>
                            </w:r>
                          </w:p>
                        </w:txbxContent>
                      </v:textbox>
                    </v:shape>
                  </w:pict>
                </mc:Fallback>
              </mc:AlternateContent>
            </w:r>
            <w:r>
              <w:rPr>
                <w:color w:val="auto"/>
                <w:sz w:val="24"/>
              </w:rPr>
              <mc:AlternateContent>
                <mc:Choice Requires="wps">
                  <w:drawing>
                    <wp:anchor distT="0" distB="0" distL="114300" distR="114300" simplePos="0" relativeHeight="251683840" behindDoc="0" locked="0" layoutInCell="1" allowOverlap="1">
                      <wp:simplePos x="0" y="0"/>
                      <wp:positionH relativeFrom="column">
                        <wp:posOffset>2581910</wp:posOffset>
                      </wp:positionH>
                      <wp:positionV relativeFrom="paragraph">
                        <wp:posOffset>370840</wp:posOffset>
                      </wp:positionV>
                      <wp:extent cx="1905" cy="247015"/>
                      <wp:effectExtent l="47625" t="0" r="64770" b="635"/>
                      <wp:wrapNone/>
                      <wp:docPr id="102" name="直接连接符 102"/>
                      <wp:cNvGraphicFramePr/>
                      <a:graphic xmlns:a="http://schemas.openxmlformats.org/drawingml/2006/main">
                        <a:graphicData uri="http://schemas.microsoft.com/office/word/2010/wordprocessingShape">
                          <wps:wsp>
                            <wps:cNvCnPr/>
                            <wps:spPr>
                              <a:xfrm>
                                <a:off x="0" y="0"/>
                                <a:ext cx="1905" cy="2470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3.3pt;margin-top:29.2pt;height:19.45pt;width:0.15pt;z-index:251683840;mso-width-relative:page;mso-height-relative:page;" filled="f" stroked="t" coordsize="21600,21600" o:gfxdata="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9UVBdoAAAAJAQAADwAAAAAAAAABACAAAAAiAAAAZHJzL2Rvd25y&#10;ZXYueG1sUEsBAhQAFAAAAAgAh07iQFKIbbL8AQAA6wMAAA4AAAAAAAAAAQAgAAAAKQEAAGRycy9l&#10;Mm9Eb2MueG1sUEsFBgAAAAAGAAYAWQEAAJcFAAAAAA==&#10;">
                      <v:fill on="f" focussize="0,0"/>
                      <v:stroke color="#000000" joinstyle="round" endarrow="open"/>
                      <v:imagedata o:title=""/>
                      <o:lock v:ext="edit" aspectratio="f"/>
                    </v:line>
                  </w:pict>
                </mc:Fallback>
              </mc:AlternateContent>
            </w:r>
          </w:p>
          <w:p>
            <w:pPr>
              <w:spacing w:line="360" w:lineRule="auto"/>
              <w:ind w:firstLine="600" w:firstLineChars="250"/>
              <w:jc w:val="center"/>
              <w:rPr>
                <w:rFonts w:hAnsi="黑体" w:eastAsia="黑体"/>
                <w:color w:val="auto"/>
                <w:sz w:val="24"/>
              </w:rPr>
            </w:pPr>
            <w:r>
              <w:rPr>
                <w:color w:val="auto"/>
                <w:sz w:val="24"/>
              </w:rPr>
              <mc:AlternateContent>
                <mc:Choice Requires="wps">
                  <w:drawing>
                    <wp:anchor distT="0" distB="0" distL="114300" distR="114300" simplePos="0" relativeHeight="251734016" behindDoc="0" locked="0" layoutInCell="1" allowOverlap="1">
                      <wp:simplePos x="0" y="0"/>
                      <wp:positionH relativeFrom="column">
                        <wp:posOffset>506730</wp:posOffset>
                      </wp:positionH>
                      <wp:positionV relativeFrom="paragraph">
                        <wp:posOffset>297180</wp:posOffset>
                      </wp:positionV>
                      <wp:extent cx="1062355" cy="283845"/>
                      <wp:effectExtent l="4445" t="4445" r="19050" b="16510"/>
                      <wp:wrapNone/>
                      <wp:docPr id="28" name="文本框 28"/>
                      <wp:cNvGraphicFramePr/>
                      <a:graphic xmlns:a="http://schemas.openxmlformats.org/drawingml/2006/main">
                        <a:graphicData uri="http://schemas.microsoft.com/office/word/2010/wordprocessingShape">
                          <wps:wsp>
                            <wps:cNvSpPr txBox="1"/>
                            <wps:spPr>
                              <a:xfrm>
                                <a:off x="0" y="0"/>
                                <a:ext cx="1062355" cy="283845"/>
                              </a:xfrm>
                              <a:prstGeom prst="rect">
                                <a:avLst/>
                              </a:prstGeom>
                              <a:noFill/>
                              <a:ln w="9525" cap="flat" cmpd="sng">
                                <a:solidFill>
                                  <a:srgbClr val="000000"/>
                                </a:solidFill>
                                <a:prstDash val="dash"/>
                                <a:miter/>
                                <a:headEnd type="none" w="med" len="med"/>
                                <a:tailEnd type="none" w="med" len="med"/>
                              </a:ln>
                            </wps:spPr>
                            <wps:txbx>
                              <w:txbxContent>
                                <w:p>
                                  <w:pPr>
                                    <w:rPr>
                                      <w:rFonts w:hint="default" w:eastAsia="宋体"/>
                                      <w:lang w:val="en-US" w:eastAsia="zh-CN"/>
                                    </w:rPr>
                                  </w:pPr>
                                  <w:r>
                                    <w:rPr>
                                      <w:rFonts w:hint="eastAsia"/>
                                      <w:lang w:val="en-US" w:eastAsia="zh-CN"/>
                                    </w:rPr>
                                    <w:t>天然气热风炉</w:t>
                                  </w:r>
                                </w:p>
                              </w:txbxContent>
                            </wps:txbx>
                            <wps:bodyPr upright="1"/>
                          </wps:wsp>
                        </a:graphicData>
                      </a:graphic>
                    </wp:anchor>
                  </w:drawing>
                </mc:Choice>
                <mc:Fallback>
                  <w:pict>
                    <v:shape id="_x0000_s1026" o:spid="_x0000_s1026" o:spt="202" type="#_x0000_t202" style="position:absolute;left:0pt;margin-left:39.9pt;margin-top:23.4pt;height:22.35pt;width:83.65pt;z-index:251734016;mso-width-relative:page;mso-height-relative:page;" filled="f" stroked="t" coordsize="21600,21600" o:gfxdata="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LI/l9oAAAAIAQAADwAAAAAAAAABACAAAAAiAAAA&#10;ZHJzL2Rvd25yZXYueG1sUEsBAhQAFAAAAAgAh07iQJYYoVgFAgAADgQAAA4AAAAAAAAAAQAgAAAA&#10;KQEAAGRycy9lMm9Eb2MueG1sUEsFBgAAAAAGAAYAWQEAAKAFAAAAAA==&#10;">
                      <v:fill on="f" focussize="0,0"/>
                      <v:stroke color="#000000" joinstyle="miter" dashstyle="dash"/>
                      <v:imagedata o:title=""/>
                      <o:lock v:ext="edit" aspectratio="f"/>
                      <v:textbox>
                        <w:txbxContent>
                          <w:p>
                            <w:pPr>
                              <w:rPr>
                                <w:rFonts w:hint="default" w:eastAsia="宋体"/>
                                <w:lang w:val="en-US" w:eastAsia="zh-CN"/>
                              </w:rPr>
                            </w:pPr>
                            <w:r>
                              <w:rPr>
                                <w:rFonts w:hint="eastAsia"/>
                                <w:lang w:val="en-US" w:eastAsia="zh-CN"/>
                              </w:rPr>
                              <w:t>天然气热风炉</w:t>
                            </w:r>
                          </w:p>
                        </w:txbxContent>
                      </v:textbox>
                    </v:shape>
                  </w:pict>
                </mc:Fallback>
              </mc:AlternateContent>
            </w:r>
          </w:p>
          <w:p>
            <w:pPr>
              <w:spacing w:line="360" w:lineRule="auto"/>
              <w:jc w:val="center"/>
              <w:rPr>
                <w:rFonts w:hAnsi="黑体" w:eastAsia="黑体"/>
                <w:color w:val="auto"/>
                <w:sz w:val="24"/>
              </w:rPr>
            </w:pPr>
            <w:r>
              <w:rPr>
                <w:sz w:val="24"/>
              </w:rPr>
              <mc:AlternateContent>
                <mc:Choice Requires="wps">
                  <w:drawing>
                    <wp:anchor distT="0" distB="0" distL="114300" distR="114300" simplePos="0" relativeHeight="251732992" behindDoc="0" locked="0" layoutInCell="1" allowOverlap="1">
                      <wp:simplePos x="0" y="0"/>
                      <wp:positionH relativeFrom="column">
                        <wp:posOffset>1583690</wp:posOffset>
                      </wp:positionH>
                      <wp:positionV relativeFrom="paragraph">
                        <wp:posOffset>146050</wp:posOffset>
                      </wp:positionV>
                      <wp:extent cx="495300" cy="0"/>
                      <wp:effectExtent l="0" t="48895" r="0" b="65405"/>
                      <wp:wrapNone/>
                      <wp:docPr id="27" name="直接箭头连接符 27"/>
                      <wp:cNvGraphicFramePr/>
                      <a:graphic xmlns:a="http://schemas.openxmlformats.org/drawingml/2006/main">
                        <a:graphicData uri="http://schemas.microsoft.com/office/word/2010/wordprocessingShape">
                          <wps:wsp>
                            <wps:cNvCnPr/>
                            <wps:spPr>
                              <a:xfrm>
                                <a:off x="2785110" y="5617845"/>
                                <a:ext cx="4953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4.7pt;margin-top:11.5pt;height:0pt;width:39pt;z-index:251732992;mso-width-relative:page;mso-height-relative:page;" filled="f" stroked="t" coordsize="21600,21600" o:gfxdata="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Q+X2AAAAAkBAAAPAAAAAAAA&#10;AAEAIAAAACIAAABkcnMvZG93bnJldi54bWxQSwECFAAUAAAACACHTuJARCxvTBICAADqAwAADgAA&#10;AAAAAAABACAAAAAnAQAAZHJzL2Uyb0RvYy54bWxQSwUGAAAAAAYABgBZAQAAqwUAAAAA&#10;">
                      <v:fill on="f" focussize="0,0"/>
                      <v:stroke weight="0.5pt" color="#000000 [3213]" miterlimit="8" joinstyle="miter" dashstyle="dash" endarrow="open"/>
                      <v:imagedata o:title=""/>
                      <o:lock v:ext="edit" aspectratio="f"/>
                    </v:shape>
                  </w:pict>
                </mc:Fallback>
              </mc:AlternateContent>
            </w:r>
            <w:r>
              <w:rPr>
                <w:color w:val="auto"/>
                <w:sz w:val="24"/>
              </w:rPr>
              <mc:AlternateContent>
                <mc:Choice Requires="wps">
                  <w:drawing>
                    <wp:anchor distT="0" distB="0" distL="114300" distR="114300" simplePos="0" relativeHeight="251688960" behindDoc="0" locked="0" layoutInCell="1" allowOverlap="1">
                      <wp:simplePos x="0" y="0"/>
                      <wp:positionH relativeFrom="column">
                        <wp:posOffset>3525520</wp:posOffset>
                      </wp:positionH>
                      <wp:positionV relativeFrom="paragraph">
                        <wp:posOffset>5715</wp:posOffset>
                      </wp:positionV>
                      <wp:extent cx="903605" cy="271145"/>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903605" cy="271145"/>
                              </a:xfrm>
                              <a:prstGeom prst="rect">
                                <a:avLst/>
                              </a:prstGeom>
                              <a:noFill/>
                              <a:ln>
                                <a:noFill/>
                              </a:ln>
                            </wps:spPr>
                            <wps:txbx>
                              <w:txbxContent>
                                <w:p>
                                  <w:pPr>
                                    <w:rPr>
                                      <w:rFonts w:hint="default"/>
                                      <w:lang w:val="en-US" w:eastAsia="zh-CN"/>
                                    </w:rPr>
                                  </w:pPr>
                                  <w:r>
                                    <w:rPr>
                                      <w:rFonts w:hint="eastAsia"/>
                                      <w:lang w:val="en-US" w:eastAsia="zh-CN"/>
                                    </w:rPr>
                                    <w:t>G5、G6、N4</w:t>
                                  </w:r>
                                </w:p>
                              </w:txbxContent>
                            </wps:txbx>
                            <wps:bodyPr upright="1"/>
                          </wps:wsp>
                        </a:graphicData>
                      </a:graphic>
                    </wp:anchor>
                  </w:drawing>
                </mc:Choice>
                <mc:Fallback>
                  <w:pict>
                    <v:shape id="_x0000_s1026" o:spid="_x0000_s1026" o:spt="202" type="#_x0000_t202" style="position:absolute;left:0pt;margin-left:277.6pt;margin-top:0.45pt;height:21.35pt;width:71.15pt;z-index:251688960;mso-width-relative:page;mso-height-relative:page;" filled="f" stroked="f" coordsize="21600,21600" o:gfxdata="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zPDtQAAAAH&#10;AQAADwAAAAAAAAABACAAAAAiAAAAZHJzL2Rvd25yZXYueG1sUEsBAhQAFAAAAAgAh07iQIItEyKu&#10;AQAAUQMAAA4AAAAAAAAAAQAgAAAAIwEAAGRycy9lMm9Eb2MueG1sUEsFBgAAAAAGAAYAWQEAAEMF&#10;AAAAAA==&#10;">
                      <v:fill on="f" focussize="0,0"/>
                      <v:stroke on="f"/>
                      <v:imagedata o:title=""/>
                      <o:lock v:ext="edit" aspectratio="f"/>
                      <v:textbox>
                        <w:txbxContent>
                          <w:p>
                            <w:pPr>
                              <w:rPr>
                                <w:rFonts w:hint="default"/>
                                <w:lang w:val="en-US" w:eastAsia="zh-CN"/>
                              </w:rPr>
                            </w:pPr>
                            <w:r>
                              <w:rPr>
                                <w:rFonts w:hint="eastAsia"/>
                                <w:lang w:val="en-US" w:eastAsia="zh-CN"/>
                              </w:rPr>
                              <w:t>G5、G6、N4</w:t>
                            </w:r>
                          </w:p>
                        </w:txbxContent>
                      </v:textbox>
                    </v:shape>
                  </w:pict>
                </mc:Fallback>
              </mc:AlternateContent>
            </w:r>
            <w:r>
              <w:rPr>
                <w:color w:val="auto"/>
                <w:sz w:val="24"/>
              </w:rPr>
              <mc:AlternateContent>
                <mc:Choice Requires="wps">
                  <w:drawing>
                    <wp:anchor distT="0" distB="0" distL="114300" distR="114300" simplePos="0" relativeHeight="251687936" behindDoc="0" locked="0" layoutInCell="1" allowOverlap="1">
                      <wp:simplePos x="0" y="0"/>
                      <wp:positionH relativeFrom="column">
                        <wp:posOffset>2593975</wp:posOffset>
                      </wp:positionH>
                      <wp:positionV relativeFrom="paragraph">
                        <wp:posOffset>293370</wp:posOffset>
                      </wp:positionV>
                      <wp:extent cx="6985" cy="216535"/>
                      <wp:effectExtent l="45085" t="0" r="62230" b="12065"/>
                      <wp:wrapNone/>
                      <wp:docPr id="106" name="直接连接符 106"/>
                      <wp:cNvGraphicFramePr/>
                      <a:graphic xmlns:a="http://schemas.openxmlformats.org/drawingml/2006/main">
                        <a:graphicData uri="http://schemas.microsoft.com/office/word/2010/wordprocessingShape">
                          <wps:wsp>
                            <wps:cNvCnPr/>
                            <wps:spPr>
                              <a:xfrm>
                                <a:off x="0" y="0"/>
                                <a:ext cx="698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4.25pt;margin-top:23.1pt;height:17.05pt;width:0.55pt;z-index:251687936;mso-width-relative:page;mso-height-relative:page;" filled="f" stroked="t" coordsize="21600,21600" o:gfxdata="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5GXlPaAAAACQEAAA8AAAAAAAAAAQAgAAAAIgAAAGRycy9kb3du&#10;cmV2LnhtbFBLAQIUABQAAAAIAIdO4kAJ9xj4/QEAAOsDAAAOAAAAAAAAAAEAIAAAACkBAABkcnMv&#10;ZTJvRG9jLnhtbFBLBQYAAAAABgAGAFkBAACYBQAAAAA=&#10;">
                      <v:fill on="f" focussize="0,0"/>
                      <v:stroke color="#000000" joinstyle="round" endarrow="open"/>
                      <v:imagedata o:title=""/>
                      <o:lock v:ext="edit" aspectratio="f"/>
                    </v:line>
                  </w:pict>
                </mc:Fallback>
              </mc:AlternateContent>
            </w:r>
            <w:r>
              <w:rPr>
                <w:color w:val="auto"/>
                <w:sz w:val="24"/>
              </w:rPr>
              <mc:AlternateContent>
                <mc:Choice Requires="wps">
                  <w:drawing>
                    <wp:anchor distT="0" distB="0" distL="114300" distR="114300" simplePos="0" relativeHeight="251689984" behindDoc="0" locked="0" layoutInCell="1" allowOverlap="1">
                      <wp:simplePos x="0" y="0"/>
                      <wp:positionH relativeFrom="column">
                        <wp:posOffset>3100070</wp:posOffset>
                      </wp:positionH>
                      <wp:positionV relativeFrom="paragraph">
                        <wp:posOffset>139065</wp:posOffset>
                      </wp:positionV>
                      <wp:extent cx="498475" cy="635"/>
                      <wp:effectExtent l="0" t="48895" r="15875" b="64770"/>
                      <wp:wrapNone/>
                      <wp:docPr id="105" name="直接连接符 105"/>
                      <wp:cNvGraphicFramePr/>
                      <a:graphic xmlns:a="http://schemas.openxmlformats.org/drawingml/2006/main">
                        <a:graphicData uri="http://schemas.microsoft.com/office/word/2010/wordprocessingShape">
                          <wps:wsp>
                            <wps:cNvCnPr/>
                            <wps:spPr>
                              <a:xfrm>
                                <a:off x="0" y="0"/>
                                <a:ext cx="498475"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_x0000_s1026" o:spid="_x0000_s1026" o:spt="20" style="position:absolute;left:0pt;margin-left:244.1pt;margin-top:10.95pt;height:0.05pt;width:39.25pt;z-index:251689984;mso-width-relative:page;mso-height-relative:page;" filled="f" stroked="t" coordsize="21600,21600" o:gfxdata="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MA7G2QAAAAkBAAAPAAAAAAAAAAEAIAAAACIAAABkcnMvZG93&#10;bnJldi54bWxQSwECFAAUAAAACACHTuJAnISZhP8BAADpAwAADgAAAAAAAAABACAAAAAoAQAAZHJz&#10;L2Uyb0RvYy54bWxQSwUGAAAAAAYABgBZAQAAmQUAAAAA&#10;">
                      <v:fill on="f" focussize="0,0"/>
                      <v:stroke color="#000000" joinstyle="round" dashstyle="dash" endarrow="open"/>
                      <v:imagedata o:title=""/>
                      <o:lock v:ext="edit" aspectratio="f"/>
                    </v:line>
                  </w:pict>
                </mc:Fallback>
              </mc:AlternateContent>
            </w:r>
            <w:r>
              <w:rPr>
                <w:color w:val="auto"/>
                <w:sz w:val="24"/>
              </w:rPr>
              <mc:AlternateContent>
                <mc:Choice Requires="wps">
                  <w:drawing>
                    <wp:anchor distT="0" distB="0" distL="114300" distR="114300" simplePos="0" relativeHeight="251675648" behindDoc="0" locked="0" layoutInCell="1" allowOverlap="1">
                      <wp:simplePos x="0" y="0"/>
                      <wp:positionH relativeFrom="column">
                        <wp:posOffset>2074545</wp:posOffset>
                      </wp:positionH>
                      <wp:positionV relativeFrom="paragraph">
                        <wp:posOffset>15240</wp:posOffset>
                      </wp:positionV>
                      <wp:extent cx="1015365" cy="270510"/>
                      <wp:effectExtent l="4445" t="5080" r="8890" b="10160"/>
                      <wp:wrapNone/>
                      <wp:docPr id="107" name="文本框 107"/>
                      <wp:cNvGraphicFramePr/>
                      <a:graphic xmlns:a="http://schemas.openxmlformats.org/drawingml/2006/main">
                        <a:graphicData uri="http://schemas.microsoft.com/office/word/2010/wordprocessingShape">
                          <wps:wsp>
                            <wps:cNvSpPr txBox="1"/>
                            <wps:spPr>
                              <a:xfrm>
                                <a:off x="0" y="0"/>
                                <a:ext cx="1015365" cy="270510"/>
                              </a:xfrm>
                              <a:prstGeom prst="rect">
                                <a:avLst/>
                              </a:prstGeom>
                              <a:noFill/>
                              <a:ln w="9525" cap="flat" cmpd="sng">
                                <a:solidFill>
                                  <a:srgbClr val="000000"/>
                                </a:solidFill>
                                <a:prstDash val="solid"/>
                                <a:miter/>
                                <a:headEnd type="none" w="med" len="med"/>
                                <a:tailEnd type="none" w="med" len="med"/>
                              </a:ln>
                            </wps:spPr>
                            <wps:txbx>
                              <w:txbxContent>
                                <w:p>
                                  <w:pPr>
                                    <w:ind w:firstLine="210" w:firstLineChars="100"/>
                                    <w:jc w:val="both"/>
                                    <w:rPr>
                                      <w:rFonts w:hint="default" w:eastAsia="宋体"/>
                                      <w:lang w:val="en-US" w:eastAsia="zh-CN"/>
                                    </w:rPr>
                                  </w:pPr>
                                  <w:r>
                                    <w:rPr>
                                      <w:rFonts w:hint="eastAsia"/>
                                      <w:color w:val="auto"/>
                                      <w:highlight w:val="none"/>
                                      <w:lang w:val="en-US" w:eastAsia="zh-CN"/>
                                    </w:rPr>
                                    <w:t>抛光烘干</w:t>
                                  </w:r>
                                </w:p>
                              </w:txbxContent>
                            </wps:txbx>
                            <wps:bodyPr upright="1"/>
                          </wps:wsp>
                        </a:graphicData>
                      </a:graphic>
                    </wp:anchor>
                  </w:drawing>
                </mc:Choice>
                <mc:Fallback>
                  <w:pict>
                    <v:shape id="_x0000_s1026" o:spid="_x0000_s1026" o:spt="202" type="#_x0000_t202" style="position:absolute;left:0pt;margin-left:163.35pt;margin-top:1.2pt;height:21.3pt;width:79.95pt;z-index:251675648;mso-width-relative:page;mso-height-relative:page;" filled="f" stroked="t" coordsize="21600,21600" o:gfxdata="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Qw8tHWAAAACAEAAA8AAAAAAAAAAQAgAAAAIgAAAGRy&#10;cy9kb3ducmV2LnhtbFBLAQIUABQAAAAIAIdO4kAIaInIBwIAABEEAAAOAAAAAAAAAAEAIAAAACUB&#10;AABkcnMvZTJvRG9jLnhtbFBLBQYAAAAABgAGAFkBAACeBQAAAAA=&#10;">
                      <v:fill on="f" focussize="0,0"/>
                      <v:stroke color="#000000" joinstyle="miter"/>
                      <v:imagedata o:title=""/>
                      <o:lock v:ext="edit" aspectratio="f"/>
                      <v:textbox>
                        <w:txbxContent>
                          <w:p>
                            <w:pPr>
                              <w:ind w:firstLine="210" w:firstLineChars="100"/>
                              <w:jc w:val="both"/>
                              <w:rPr>
                                <w:rFonts w:hint="default" w:eastAsia="宋体"/>
                                <w:lang w:val="en-US" w:eastAsia="zh-CN"/>
                              </w:rPr>
                            </w:pPr>
                            <w:r>
                              <w:rPr>
                                <w:rFonts w:hint="eastAsia"/>
                                <w:color w:val="auto"/>
                                <w:highlight w:val="none"/>
                                <w:lang w:val="en-US" w:eastAsia="zh-CN"/>
                              </w:rPr>
                              <w:t>抛光烘干</w:t>
                            </w:r>
                          </w:p>
                        </w:txbxContent>
                      </v:textbox>
                    </v:shape>
                  </w:pict>
                </mc:Fallback>
              </mc:AlternateContent>
            </w:r>
          </w:p>
          <w:p>
            <w:pPr>
              <w:spacing w:line="360" w:lineRule="auto"/>
              <w:jc w:val="center"/>
              <w:rPr>
                <w:rFonts w:hAnsi="黑体" w:eastAsia="黑体"/>
                <w:color w:val="auto"/>
                <w:sz w:val="24"/>
              </w:rPr>
            </w:pPr>
            <w:r>
              <w:rPr>
                <w:color w:val="auto"/>
                <w:sz w:val="24"/>
              </w:rPr>
              <mc:AlternateContent>
                <mc:Choice Requires="wps">
                  <w:drawing>
                    <wp:anchor distT="0" distB="0" distL="114300" distR="114300" simplePos="0" relativeHeight="251715584" behindDoc="0" locked="0" layoutInCell="1" allowOverlap="1">
                      <wp:simplePos x="0" y="0"/>
                      <wp:positionH relativeFrom="column">
                        <wp:posOffset>3630295</wp:posOffset>
                      </wp:positionH>
                      <wp:positionV relativeFrom="paragraph">
                        <wp:posOffset>203835</wp:posOffset>
                      </wp:positionV>
                      <wp:extent cx="655955" cy="2711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55955" cy="271145"/>
                              </a:xfrm>
                              <a:prstGeom prst="rect">
                                <a:avLst/>
                              </a:prstGeom>
                              <a:noFill/>
                              <a:ln>
                                <a:noFill/>
                              </a:ln>
                            </wps:spPr>
                            <wps:txbx>
                              <w:txbxContent>
                                <w:p>
                                  <w:pPr>
                                    <w:rPr>
                                      <w:rFonts w:hint="default"/>
                                      <w:lang w:val="en-US" w:eastAsia="zh-CN"/>
                                    </w:rPr>
                                  </w:pPr>
                                  <w:r>
                                    <w:rPr>
                                      <w:rFonts w:hint="eastAsia"/>
                                      <w:lang w:val="en-US" w:eastAsia="zh-CN"/>
                                    </w:rPr>
                                    <w:t>G7、N5</w:t>
                                  </w:r>
                                </w:p>
                              </w:txbxContent>
                            </wps:txbx>
                            <wps:bodyPr upright="1"/>
                          </wps:wsp>
                        </a:graphicData>
                      </a:graphic>
                    </wp:anchor>
                  </w:drawing>
                </mc:Choice>
                <mc:Fallback>
                  <w:pict>
                    <v:shape id="_x0000_s1026" o:spid="_x0000_s1026" o:spt="202" type="#_x0000_t202" style="position:absolute;left:0pt;margin-left:285.85pt;margin-top:16.05pt;height:21.35pt;width:51.65pt;z-index:251715584;mso-width-relative:page;mso-height-relative:page;" filled="f" stroked="f" coordsize="21600,21600" o:gfxdata="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lQ21wAA&#10;AAkBAAAPAAAAAAAAAAEAIAAAACIAAABkcnMvZG93bnJldi54bWxQSwECFAAUAAAACACHTuJAU6Zs&#10;Y60BAABNAwAADgAAAAAAAAABACAAAAAmAQAAZHJzL2Uyb0RvYy54bWxQSwUGAAAAAAYABgBZAQAA&#10;RQUAAAAA&#10;">
                      <v:fill on="f" focussize="0,0"/>
                      <v:stroke on="f"/>
                      <v:imagedata o:title=""/>
                      <o:lock v:ext="edit" aspectratio="f"/>
                      <v:textbox>
                        <w:txbxContent>
                          <w:p>
                            <w:pPr>
                              <w:rPr>
                                <w:rFonts w:hint="default"/>
                                <w:lang w:val="en-US" w:eastAsia="zh-CN"/>
                              </w:rPr>
                            </w:pPr>
                            <w:r>
                              <w:rPr>
                                <w:rFonts w:hint="eastAsia"/>
                                <w:lang w:val="en-US" w:eastAsia="zh-CN"/>
                              </w:rPr>
                              <w:t>G7、N5</w:t>
                            </w:r>
                          </w:p>
                        </w:txbxContent>
                      </v:textbox>
                    </v:shape>
                  </w:pict>
                </mc:Fallback>
              </mc:AlternateContent>
            </w:r>
            <w:r>
              <w:rPr>
                <w:color w:val="auto"/>
                <w:sz w:val="24"/>
              </w:rPr>
              <mc:AlternateContent>
                <mc:Choice Requires="wps">
                  <w:drawing>
                    <wp:anchor distT="0" distB="0" distL="114300" distR="114300" simplePos="0" relativeHeight="251686912" behindDoc="0" locked="0" layoutInCell="1" allowOverlap="1">
                      <wp:simplePos x="0" y="0"/>
                      <wp:positionH relativeFrom="column">
                        <wp:posOffset>2027555</wp:posOffset>
                      </wp:positionH>
                      <wp:positionV relativeFrom="paragraph">
                        <wp:posOffset>194310</wp:posOffset>
                      </wp:positionV>
                      <wp:extent cx="1119505" cy="270510"/>
                      <wp:effectExtent l="4445" t="5080" r="19050" b="10160"/>
                      <wp:wrapNone/>
                      <wp:docPr id="108" name="文本框 108"/>
                      <wp:cNvGraphicFramePr/>
                      <a:graphic xmlns:a="http://schemas.openxmlformats.org/drawingml/2006/main">
                        <a:graphicData uri="http://schemas.microsoft.com/office/word/2010/wordprocessingShape">
                          <wps:wsp>
                            <wps:cNvSpPr txBox="1"/>
                            <wps:spPr>
                              <a:xfrm>
                                <a:off x="0" y="0"/>
                                <a:ext cx="1119505" cy="270510"/>
                              </a:xfrm>
                              <a:prstGeom prst="rect">
                                <a:avLst/>
                              </a:prstGeom>
                              <a:noFill/>
                              <a:ln w="9525" cap="flat" cmpd="sng">
                                <a:solidFill>
                                  <a:srgbClr val="000000"/>
                                </a:solidFill>
                                <a:prstDash val="solid"/>
                                <a:miter/>
                                <a:headEnd type="none" w="med" len="med"/>
                                <a:tailEnd type="none" w="med" len="med"/>
                              </a:ln>
                            </wps:spPr>
                            <wps:txbx>
                              <w:txbxContent>
                                <w:p>
                                  <w:pPr>
                                    <w:ind w:firstLine="210" w:firstLineChars="100"/>
                                    <w:jc w:val="both"/>
                                    <w:rPr>
                                      <w:rFonts w:hint="default" w:eastAsia="宋体"/>
                                      <w:lang w:val="en-US" w:eastAsia="zh-CN"/>
                                    </w:rPr>
                                  </w:pPr>
                                  <w:r>
                                    <w:rPr>
                                      <w:rFonts w:hint="eastAsia"/>
                                      <w:color w:val="auto"/>
                                      <w:highlight w:val="none"/>
                                      <w:lang w:val="en-US" w:eastAsia="zh-CN"/>
                                    </w:rPr>
                                    <w:t>冷却筒冷却</w:t>
                                  </w:r>
                                </w:p>
                              </w:txbxContent>
                            </wps:txbx>
                            <wps:bodyPr upright="1"/>
                          </wps:wsp>
                        </a:graphicData>
                      </a:graphic>
                    </wp:anchor>
                  </w:drawing>
                </mc:Choice>
                <mc:Fallback>
                  <w:pict>
                    <v:shape id="_x0000_s1026" o:spid="_x0000_s1026" o:spt="202" type="#_x0000_t202" style="position:absolute;left:0pt;margin-left:159.65pt;margin-top:15.3pt;height:21.3pt;width:88.15pt;z-index:251686912;mso-width-relative:page;mso-height-relative:page;" filled="f" stroked="t" coordsize="21600,21600" o:gfxdata="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u6BcLWAAAACQEAAA8AAAAAAAAAAQAgAAAAIgAAAGRy&#10;cy9kb3ducmV2LnhtbFBLAQIUABQAAAAIAIdO4kCmELqzBwIAABEEAAAOAAAAAAAAAAEAIAAAACUB&#10;AABkcnMvZTJvRG9jLnhtbFBLBQYAAAAABgAGAFkBAACeBQAAAAA=&#10;">
                      <v:fill on="f" focussize="0,0"/>
                      <v:stroke color="#000000" joinstyle="miter"/>
                      <v:imagedata o:title=""/>
                      <o:lock v:ext="edit" aspectratio="f"/>
                      <v:textbox>
                        <w:txbxContent>
                          <w:p>
                            <w:pPr>
                              <w:ind w:firstLine="210" w:firstLineChars="100"/>
                              <w:jc w:val="both"/>
                              <w:rPr>
                                <w:rFonts w:hint="default" w:eastAsia="宋体"/>
                                <w:lang w:val="en-US" w:eastAsia="zh-CN"/>
                              </w:rPr>
                            </w:pPr>
                            <w:r>
                              <w:rPr>
                                <w:rFonts w:hint="eastAsia"/>
                                <w:color w:val="auto"/>
                                <w:highlight w:val="none"/>
                                <w:lang w:val="en-US" w:eastAsia="zh-CN"/>
                              </w:rPr>
                              <w:t>冷却筒冷却</w:t>
                            </w:r>
                          </w:p>
                        </w:txbxContent>
                      </v:textbox>
                    </v:shape>
                  </w:pict>
                </mc:Fallback>
              </mc:AlternateContent>
            </w:r>
          </w:p>
          <w:p>
            <w:pPr>
              <w:spacing w:line="360" w:lineRule="auto"/>
              <w:jc w:val="both"/>
              <w:rPr>
                <w:rFonts w:hAnsi="黑体" w:eastAsia="黑体"/>
                <w:color w:val="auto"/>
                <w:sz w:val="24"/>
              </w:rPr>
            </w:pPr>
            <w:r>
              <w:rPr>
                <w:color w:val="auto"/>
                <w:sz w:val="24"/>
              </w:rPr>
              <mc:AlternateContent>
                <mc:Choice Requires="wps">
                  <w:drawing>
                    <wp:anchor distT="0" distB="0" distL="114300" distR="114300" simplePos="0" relativeHeight="251716608" behindDoc="0" locked="0" layoutInCell="1" allowOverlap="1">
                      <wp:simplePos x="0" y="0"/>
                      <wp:positionH relativeFrom="column">
                        <wp:posOffset>3195320</wp:posOffset>
                      </wp:positionH>
                      <wp:positionV relativeFrom="paragraph">
                        <wp:posOffset>49530</wp:posOffset>
                      </wp:positionV>
                      <wp:extent cx="498475" cy="635"/>
                      <wp:effectExtent l="0" t="48895" r="15875" b="64770"/>
                      <wp:wrapNone/>
                      <wp:docPr id="4" name="直接连接符 4"/>
                      <wp:cNvGraphicFramePr/>
                      <a:graphic xmlns:a="http://schemas.openxmlformats.org/drawingml/2006/main">
                        <a:graphicData uri="http://schemas.microsoft.com/office/word/2010/wordprocessingShape">
                          <wps:wsp>
                            <wps:cNvCnPr/>
                            <wps:spPr>
                              <a:xfrm>
                                <a:off x="0" y="0"/>
                                <a:ext cx="498475"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_x0000_s1026" o:spid="_x0000_s1026" o:spt="20" style="position:absolute;left:0pt;margin-left:251.6pt;margin-top:3.9pt;height:0.05pt;width:39.25pt;z-index:251716608;mso-width-relative:page;mso-height-relative:page;" filled="f" stroked="t" coordsize="21600,21600" o:gfxdata="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ugL71wAAAAcBAAAPAAAAAAAAAAEAIAAAACIAAABkcnMvZG93bnJldi54&#10;bWxQSwECFAAUAAAACACHTuJA53YfHPsBAADlAwAADgAAAAAAAAABACAAAAAmAQAAZHJzL2Uyb0Rv&#10;Yy54bWxQSwUGAAAAAAYABgBZAQAAkwUAAAAA&#10;">
                      <v:fill on="f" focussize="0,0"/>
                      <v:stroke color="#000000" joinstyle="round" dashstyle="dash" endarrow="open"/>
                      <v:imagedata o:title=""/>
                      <o:lock v:ext="edit" aspectratio="f"/>
                    </v:line>
                  </w:pict>
                </mc:Fallback>
              </mc:AlternateContent>
            </w:r>
            <w:r>
              <w:rPr>
                <w:color w:val="auto"/>
                <w:sz w:val="24"/>
              </w:rPr>
              <mc:AlternateContent>
                <mc:Choice Requires="wps">
                  <w:drawing>
                    <wp:anchor distT="0" distB="0" distL="114300" distR="114300" simplePos="0" relativeHeight="251699200" behindDoc="0" locked="0" layoutInCell="1" allowOverlap="1">
                      <wp:simplePos x="0" y="0"/>
                      <wp:positionH relativeFrom="column">
                        <wp:posOffset>2593975</wp:posOffset>
                      </wp:positionH>
                      <wp:positionV relativeFrom="paragraph">
                        <wp:posOffset>165735</wp:posOffset>
                      </wp:positionV>
                      <wp:extent cx="6985" cy="216535"/>
                      <wp:effectExtent l="45085" t="0" r="62230" b="12065"/>
                      <wp:wrapNone/>
                      <wp:docPr id="49" name="直接连接符 49"/>
                      <wp:cNvGraphicFramePr/>
                      <a:graphic xmlns:a="http://schemas.openxmlformats.org/drawingml/2006/main">
                        <a:graphicData uri="http://schemas.microsoft.com/office/word/2010/wordprocessingShape">
                          <wps:wsp>
                            <wps:cNvCnPr/>
                            <wps:spPr>
                              <a:xfrm>
                                <a:off x="0" y="0"/>
                                <a:ext cx="698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4.25pt;margin-top:13.05pt;height:17.05pt;width:0.55pt;z-index:251699200;mso-width-relative:page;mso-height-relative:page;" filled="f" stroked="t" coordsize="21600,21600" o:gfxdata="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rFDqNoAAAAJAQAADwAAAAAAAAABACAAAAAiAAAAZHJzL2Rvd25y&#10;ZXYueG1sUEsBAhQAFAAAAAgAh07iQKNwtlr8AQAA6QMAAA4AAAAAAAAAAQAgAAAAKQEAAGRycy9l&#10;Mm9Eb2MueG1sUEsFBgAAAAAGAAYAWQEAAJcFAAAAAA==&#10;">
                      <v:fill on="f" focussize="0,0"/>
                      <v:stroke color="#000000" joinstyle="round" endarrow="open"/>
                      <v:imagedata o:title=""/>
                      <o:lock v:ext="edit" aspectratio="f"/>
                    </v:line>
                  </w:pict>
                </mc:Fallback>
              </mc:AlternateContent>
            </w:r>
          </w:p>
          <w:p>
            <w:pPr>
              <w:spacing w:line="360" w:lineRule="auto"/>
              <w:jc w:val="center"/>
              <w:rPr>
                <w:rFonts w:hAnsi="黑体" w:eastAsia="黑体"/>
                <w:color w:val="auto"/>
                <w:sz w:val="24"/>
              </w:rPr>
            </w:pPr>
            <w:r>
              <w:rPr>
                <w:color w:val="auto"/>
                <w:sz w:val="24"/>
              </w:rPr>
              <mc:AlternateContent>
                <mc:Choice Requires="wps">
                  <w:drawing>
                    <wp:anchor distT="0" distB="0" distL="114300" distR="114300" simplePos="0" relativeHeight="251707392" behindDoc="0" locked="0" layoutInCell="1" allowOverlap="1">
                      <wp:simplePos x="0" y="0"/>
                      <wp:positionH relativeFrom="column">
                        <wp:posOffset>3535045</wp:posOffset>
                      </wp:positionH>
                      <wp:positionV relativeFrom="paragraph">
                        <wp:posOffset>66675</wp:posOffset>
                      </wp:positionV>
                      <wp:extent cx="1236345" cy="27114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236345" cy="271145"/>
                              </a:xfrm>
                              <a:prstGeom prst="rect">
                                <a:avLst/>
                              </a:prstGeom>
                              <a:noFill/>
                              <a:ln>
                                <a:noFill/>
                              </a:ln>
                            </wps:spPr>
                            <wps:txbx>
                              <w:txbxContent>
                                <w:p>
                                  <w:pPr>
                                    <w:rPr>
                                      <w:rFonts w:hint="default"/>
                                      <w:lang w:val="en-US" w:eastAsia="zh-CN"/>
                                    </w:rPr>
                                  </w:pPr>
                                  <w:r>
                                    <w:rPr>
                                      <w:rFonts w:hint="eastAsia"/>
                                      <w:lang w:val="en-US" w:eastAsia="zh-CN"/>
                                    </w:rPr>
                                    <w:t>G8、G9、G10、N6</w:t>
                                  </w:r>
                                </w:p>
                              </w:txbxContent>
                            </wps:txbx>
                            <wps:bodyPr upright="1"/>
                          </wps:wsp>
                        </a:graphicData>
                      </a:graphic>
                    </wp:anchor>
                  </w:drawing>
                </mc:Choice>
                <mc:Fallback>
                  <w:pict>
                    <v:shape id="_x0000_s1026" o:spid="_x0000_s1026" o:spt="202" type="#_x0000_t202" style="position:absolute;left:0pt;margin-left:278.35pt;margin-top:5.25pt;height:21.35pt;width:97.35pt;z-index:251707392;mso-width-relative:page;mso-height-relative:page;" filled="f" stroked="f" coordsize="21600,21600" o:gfxdata="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5IwrS1gAA&#10;AAkBAAAPAAAAAAAAAAEAIAAAACIAAABkcnMvZG93bnJldi54bWxQSwECFAAUAAAACACHTuJA8T/e&#10;464BAABQAwAADgAAAAAAAAABACAAAAAlAQAAZHJzL2Uyb0RvYy54bWxQSwUGAAAAAAYABgBZAQAA&#10;RQUAAAAA&#10;">
                      <v:fill on="f" focussize="0,0"/>
                      <v:stroke on="f"/>
                      <v:imagedata o:title=""/>
                      <o:lock v:ext="edit" aspectratio="f"/>
                      <v:textbox>
                        <w:txbxContent>
                          <w:p>
                            <w:pPr>
                              <w:rPr>
                                <w:rFonts w:hint="default"/>
                                <w:lang w:val="en-US" w:eastAsia="zh-CN"/>
                              </w:rPr>
                            </w:pPr>
                            <w:r>
                              <w:rPr>
                                <w:rFonts w:hint="eastAsia"/>
                                <w:lang w:val="en-US" w:eastAsia="zh-CN"/>
                              </w:rPr>
                              <w:t>G8、G9、G10、N6</w:t>
                            </w:r>
                          </w:p>
                        </w:txbxContent>
                      </v:textbox>
                    </v:shape>
                  </w:pict>
                </mc:Fallback>
              </mc:AlternateContent>
            </w:r>
            <w:r>
              <w:rPr>
                <w:color w:val="auto"/>
                <w:sz w:val="24"/>
              </w:rPr>
              <mc:AlternateContent>
                <mc:Choice Requires="wps">
                  <w:drawing>
                    <wp:anchor distT="0" distB="0" distL="114300" distR="114300" simplePos="0" relativeHeight="251685888" behindDoc="0" locked="0" layoutInCell="1" allowOverlap="1">
                      <wp:simplePos x="0" y="0"/>
                      <wp:positionH relativeFrom="column">
                        <wp:posOffset>3101340</wp:posOffset>
                      </wp:positionH>
                      <wp:positionV relativeFrom="paragraph">
                        <wp:posOffset>217805</wp:posOffset>
                      </wp:positionV>
                      <wp:extent cx="498475" cy="635"/>
                      <wp:effectExtent l="0" t="48895" r="15875" b="64770"/>
                      <wp:wrapNone/>
                      <wp:docPr id="90" name="直接连接符 90"/>
                      <wp:cNvGraphicFramePr/>
                      <a:graphic xmlns:a="http://schemas.openxmlformats.org/drawingml/2006/main">
                        <a:graphicData uri="http://schemas.microsoft.com/office/word/2010/wordprocessingShape">
                          <wps:wsp>
                            <wps:cNvCnPr/>
                            <wps:spPr>
                              <a:xfrm>
                                <a:off x="0" y="0"/>
                                <a:ext cx="498475"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_x0000_s1026" o:spid="_x0000_s1026" o:spt="20" style="position:absolute;left:0pt;margin-left:244.2pt;margin-top:17.15pt;height:0.05pt;width:39.25pt;z-index:251685888;mso-width-relative:page;mso-height-relative:page;" filled="f" stroked="t" coordsize="21600,21600" o:gfxdata="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m69U2QAAAAkBAAAPAAAAAAAAAAEAIAAAACIAAABkcnMvZG93bnJl&#10;di54bWxQSwECFAAUAAAACACHTuJAmWhkQPwBAADnAwAADgAAAAAAAAABACAAAAAoAQAAZHJzL2Uy&#10;b0RvYy54bWxQSwUGAAAAAAYABgBZAQAAlgUAAAAA&#10;">
                      <v:fill on="f" focussize="0,0"/>
                      <v:stroke color="#000000" joinstyle="round" dashstyle="dash" endarrow="open"/>
                      <v:imagedata o:title=""/>
                      <o:lock v:ext="edit" aspectratio="f"/>
                    </v:line>
                  </w:pict>
                </mc:Fallback>
              </mc:AlternateContent>
            </w:r>
            <w:r>
              <w:rPr>
                <w:color w:val="auto"/>
                <w:sz w:val="24"/>
              </w:rPr>
              <mc:AlternateContent>
                <mc:Choice Requires="wps">
                  <w:drawing>
                    <wp:anchor distT="0" distB="0" distL="114300" distR="114300" simplePos="0" relativeHeight="251700224" behindDoc="0" locked="0" layoutInCell="1" allowOverlap="1">
                      <wp:simplePos x="0" y="0"/>
                      <wp:positionH relativeFrom="column">
                        <wp:posOffset>2141855</wp:posOffset>
                      </wp:positionH>
                      <wp:positionV relativeFrom="paragraph">
                        <wp:posOffset>85725</wp:posOffset>
                      </wp:positionV>
                      <wp:extent cx="948055" cy="270510"/>
                      <wp:effectExtent l="4445" t="5080" r="19050" b="10160"/>
                      <wp:wrapNone/>
                      <wp:docPr id="50" name="文本框 50"/>
                      <wp:cNvGraphicFramePr/>
                      <a:graphic xmlns:a="http://schemas.openxmlformats.org/drawingml/2006/main">
                        <a:graphicData uri="http://schemas.microsoft.com/office/word/2010/wordprocessingShape">
                          <wps:wsp>
                            <wps:cNvSpPr txBox="1"/>
                            <wps:spPr>
                              <a:xfrm>
                                <a:off x="0" y="0"/>
                                <a:ext cx="948055" cy="270510"/>
                              </a:xfrm>
                              <a:prstGeom prst="rect">
                                <a:avLst/>
                              </a:prstGeom>
                              <a:noFill/>
                              <a:ln w="9525" cap="flat" cmpd="sng">
                                <a:solidFill>
                                  <a:srgbClr val="000000"/>
                                </a:solidFill>
                                <a:prstDash val="solid"/>
                                <a:miter/>
                                <a:headEnd type="none" w="med" len="med"/>
                                <a:tailEnd type="none" w="med" len="med"/>
                              </a:ln>
                            </wps:spPr>
                            <wps:txbx>
                              <w:txbxContent>
                                <w:p>
                                  <w:pPr>
                                    <w:ind w:firstLine="210" w:firstLineChars="100"/>
                                    <w:jc w:val="both"/>
                                    <w:rPr>
                                      <w:rFonts w:hint="default" w:eastAsia="宋体"/>
                                      <w:lang w:val="en-US" w:eastAsia="zh-CN"/>
                                    </w:rPr>
                                  </w:pPr>
                                  <w:r>
                                    <w:rPr>
                                      <w:rFonts w:hint="eastAsia"/>
                                      <w:color w:val="auto"/>
                                      <w:highlight w:val="none"/>
                                      <w:lang w:val="en-US" w:eastAsia="zh-CN"/>
                                    </w:rPr>
                                    <w:t>二次筛分</w:t>
                                  </w:r>
                                </w:p>
                              </w:txbxContent>
                            </wps:txbx>
                            <wps:bodyPr upright="1"/>
                          </wps:wsp>
                        </a:graphicData>
                      </a:graphic>
                    </wp:anchor>
                  </w:drawing>
                </mc:Choice>
                <mc:Fallback>
                  <w:pict>
                    <v:shape id="_x0000_s1026" o:spid="_x0000_s1026" o:spt="202" type="#_x0000_t202" style="position:absolute;left:0pt;margin-left:168.65pt;margin-top:6.75pt;height:21.3pt;width:74.65pt;z-index:251700224;mso-width-relative:page;mso-height-relative:page;" filled="f" stroked="t" coordsize="21600,21600" o:gfxdata="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Ecat1gAAAAkBAAAPAAAAAAAAAAEAIAAAACIAAABkcnMv&#10;ZG93bnJldi54bWxQSwECFAAUAAAACACHTuJAXuCy9QUCAAAOBAAADgAAAAAAAAABACAAAAAlAQAA&#10;ZHJzL2Uyb0RvYy54bWxQSwUGAAAAAAYABgBZAQAAnAUAAAAA&#10;">
                      <v:fill on="f" focussize="0,0"/>
                      <v:stroke color="#000000" joinstyle="miter"/>
                      <v:imagedata o:title=""/>
                      <o:lock v:ext="edit" aspectratio="f"/>
                      <v:textbox>
                        <w:txbxContent>
                          <w:p>
                            <w:pPr>
                              <w:ind w:firstLine="210" w:firstLineChars="100"/>
                              <w:jc w:val="both"/>
                              <w:rPr>
                                <w:rFonts w:hint="default" w:eastAsia="宋体"/>
                                <w:lang w:val="en-US" w:eastAsia="zh-CN"/>
                              </w:rPr>
                            </w:pPr>
                            <w:r>
                              <w:rPr>
                                <w:rFonts w:hint="eastAsia"/>
                                <w:color w:val="auto"/>
                                <w:highlight w:val="none"/>
                                <w:lang w:val="en-US" w:eastAsia="zh-CN"/>
                              </w:rPr>
                              <w:t>二次筛分</w:t>
                            </w:r>
                          </w:p>
                        </w:txbxContent>
                      </v:textbox>
                    </v:shape>
                  </w:pict>
                </mc:Fallback>
              </mc:AlternateContent>
            </w:r>
          </w:p>
          <w:p>
            <w:pPr>
              <w:spacing w:line="360" w:lineRule="auto"/>
              <w:jc w:val="center"/>
              <w:rPr>
                <w:rFonts w:hAnsi="黑体" w:eastAsia="黑体"/>
                <w:color w:val="auto"/>
                <w:sz w:val="24"/>
              </w:rPr>
            </w:pPr>
            <w:r>
              <w:rPr>
                <w:color w:val="auto"/>
                <w:sz w:val="24"/>
              </w:rPr>
              <mc:AlternateContent>
                <mc:Choice Requires="wps">
                  <w:drawing>
                    <wp:anchor distT="0" distB="0" distL="114300" distR="114300" simplePos="0" relativeHeight="251702272" behindDoc="0" locked="0" layoutInCell="1" allowOverlap="1">
                      <wp:simplePos x="0" y="0"/>
                      <wp:positionH relativeFrom="column">
                        <wp:posOffset>2122805</wp:posOffset>
                      </wp:positionH>
                      <wp:positionV relativeFrom="paragraph">
                        <wp:posOffset>264795</wp:posOffset>
                      </wp:positionV>
                      <wp:extent cx="967105" cy="270510"/>
                      <wp:effectExtent l="4445" t="5080" r="19050" b="10160"/>
                      <wp:wrapNone/>
                      <wp:docPr id="52" name="文本框 52"/>
                      <wp:cNvGraphicFramePr/>
                      <a:graphic xmlns:a="http://schemas.openxmlformats.org/drawingml/2006/main">
                        <a:graphicData uri="http://schemas.microsoft.com/office/word/2010/wordprocessingShape">
                          <wps:wsp>
                            <wps:cNvSpPr txBox="1"/>
                            <wps:spPr>
                              <a:xfrm>
                                <a:off x="0" y="0"/>
                                <a:ext cx="967105" cy="270510"/>
                              </a:xfrm>
                              <a:prstGeom prst="rect">
                                <a:avLst/>
                              </a:prstGeom>
                              <a:noFill/>
                              <a:ln w="9525" cap="flat" cmpd="sng">
                                <a:solidFill>
                                  <a:srgbClr val="000000"/>
                                </a:solidFill>
                                <a:prstDash val="solid"/>
                                <a:miter/>
                                <a:headEnd type="none" w="med" len="med"/>
                                <a:tailEnd type="none" w="med" len="med"/>
                              </a:ln>
                            </wps:spPr>
                            <wps:txbx>
                              <w:txbxContent>
                                <w:p>
                                  <w:pPr>
                                    <w:ind w:firstLine="210" w:firstLineChars="100"/>
                                    <w:jc w:val="both"/>
                                    <w:rPr>
                                      <w:rFonts w:hint="default" w:eastAsia="宋体"/>
                                      <w:lang w:val="en-US" w:eastAsia="zh-CN"/>
                                    </w:rPr>
                                  </w:pPr>
                                  <w:r>
                                    <w:rPr>
                                      <w:rFonts w:hint="eastAsia"/>
                                      <w:color w:val="auto"/>
                                      <w:highlight w:val="none"/>
                                      <w:lang w:val="en-US" w:eastAsia="zh-CN"/>
                                    </w:rPr>
                                    <w:t>自动包装</w:t>
                                  </w:r>
                                </w:p>
                              </w:txbxContent>
                            </wps:txbx>
                            <wps:bodyPr upright="1"/>
                          </wps:wsp>
                        </a:graphicData>
                      </a:graphic>
                    </wp:anchor>
                  </w:drawing>
                </mc:Choice>
                <mc:Fallback>
                  <w:pict>
                    <v:shape id="_x0000_s1026" o:spid="_x0000_s1026" o:spt="202" type="#_x0000_t202" style="position:absolute;left:0pt;margin-left:167.15pt;margin-top:20.85pt;height:21.3pt;width:76.15pt;z-index:251702272;mso-width-relative:page;mso-height-relative:page;" filled="f" stroked="t" coordsize="21600,21600" o:gfxdata="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RafedYAAAAJAQAADwAAAAAAAAABACAAAAAiAAAAZHJz&#10;L2Rvd25yZXYueG1sUEsBAhQAFAAAAAgAh07iQGl8NCUGAgAADgQAAA4AAAAAAAAAAQAgAAAAJQEA&#10;AGRycy9lMm9Eb2MueG1sUEsFBgAAAAAGAAYAWQEAAJ0FAAAAAA==&#10;">
                      <v:fill on="f" focussize="0,0"/>
                      <v:stroke color="#000000" joinstyle="miter"/>
                      <v:imagedata o:title=""/>
                      <o:lock v:ext="edit" aspectratio="f"/>
                      <v:textbox>
                        <w:txbxContent>
                          <w:p>
                            <w:pPr>
                              <w:ind w:firstLine="210" w:firstLineChars="100"/>
                              <w:jc w:val="both"/>
                              <w:rPr>
                                <w:rFonts w:hint="default" w:eastAsia="宋体"/>
                                <w:lang w:val="en-US" w:eastAsia="zh-CN"/>
                              </w:rPr>
                            </w:pPr>
                            <w:r>
                              <w:rPr>
                                <w:rFonts w:hint="eastAsia"/>
                                <w:color w:val="auto"/>
                                <w:highlight w:val="none"/>
                                <w:lang w:val="en-US" w:eastAsia="zh-CN"/>
                              </w:rPr>
                              <w:t>自动包装</w:t>
                            </w:r>
                          </w:p>
                        </w:txbxContent>
                      </v:textbox>
                    </v:shape>
                  </w:pict>
                </mc:Fallback>
              </mc:AlternateContent>
            </w:r>
            <w:r>
              <w:rPr>
                <w:color w:val="auto"/>
                <w:sz w:val="24"/>
              </w:rPr>
              <mc:AlternateContent>
                <mc:Choice Requires="wps">
                  <w:drawing>
                    <wp:anchor distT="0" distB="0" distL="114300" distR="114300" simplePos="0" relativeHeight="251701248" behindDoc="0" locked="0" layoutInCell="1" allowOverlap="1">
                      <wp:simplePos x="0" y="0"/>
                      <wp:positionH relativeFrom="column">
                        <wp:posOffset>2593975</wp:posOffset>
                      </wp:positionH>
                      <wp:positionV relativeFrom="paragraph">
                        <wp:posOffset>66675</wp:posOffset>
                      </wp:positionV>
                      <wp:extent cx="6985" cy="216535"/>
                      <wp:effectExtent l="45085" t="0" r="62230" b="12065"/>
                      <wp:wrapNone/>
                      <wp:docPr id="51" name="直接连接符 51"/>
                      <wp:cNvGraphicFramePr/>
                      <a:graphic xmlns:a="http://schemas.openxmlformats.org/drawingml/2006/main">
                        <a:graphicData uri="http://schemas.microsoft.com/office/word/2010/wordprocessingShape">
                          <wps:wsp>
                            <wps:cNvCnPr/>
                            <wps:spPr>
                              <a:xfrm>
                                <a:off x="0" y="0"/>
                                <a:ext cx="698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4.25pt;margin-top:5.25pt;height:17.05pt;width:0.55pt;z-index:251701248;mso-width-relative:page;mso-height-relative:page;" filled="f" stroked="t" coordsize="21600,21600" o:gfxdata="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BweCrYAAAACQEAAA8AAAAAAAAAAQAgAAAAIgAAAGRycy9kb3ducmV2&#10;LnhtbFBLAQIUABQAAAAIAIdO4kAn+cAz/AEAAOkDAAAOAAAAAAAAAAEAIAAAACcBAABkcnMvZTJv&#10;RG9jLnhtbFBLBQYAAAAABgAGAFkBAACVBQAAAAA=&#10;">
                      <v:fill on="f" focussize="0,0"/>
                      <v:stroke color="#000000" joinstyle="round" endarrow="open"/>
                      <v:imagedata o:title=""/>
                      <o:lock v:ext="edit" aspectratio="f"/>
                    </v:line>
                  </w:pict>
                </mc:Fallback>
              </mc:AlternateContent>
            </w:r>
          </w:p>
          <w:p>
            <w:pPr>
              <w:spacing w:line="360" w:lineRule="auto"/>
              <w:jc w:val="center"/>
              <w:rPr>
                <w:rFonts w:hAnsi="黑体" w:eastAsia="黑体"/>
                <w:color w:val="auto"/>
                <w:sz w:val="24"/>
              </w:rPr>
            </w:pPr>
            <w:r>
              <w:rPr>
                <w:color w:val="auto"/>
                <w:sz w:val="24"/>
              </w:rPr>
              <mc:AlternateContent>
                <mc:Choice Requires="wps">
                  <w:drawing>
                    <wp:anchor distT="0" distB="0" distL="114300" distR="114300" simplePos="0" relativeHeight="251703296" behindDoc="0" locked="0" layoutInCell="1" allowOverlap="1">
                      <wp:simplePos x="0" y="0"/>
                      <wp:positionH relativeFrom="column">
                        <wp:posOffset>2584450</wp:posOffset>
                      </wp:positionH>
                      <wp:positionV relativeFrom="paragraph">
                        <wp:posOffset>255270</wp:posOffset>
                      </wp:positionV>
                      <wp:extent cx="6985" cy="216535"/>
                      <wp:effectExtent l="45085" t="0" r="62230" b="12065"/>
                      <wp:wrapNone/>
                      <wp:docPr id="53" name="直接连接符 53"/>
                      <wp:cNvGraphicFramePr/>
                      <a:graphic xmlns:a="http://schemas.openxmlformats.org/drawingml/2006/main">
                        <a:graphicData uri="http://schemas.microsoft.com/office/word/2010/wordprocessingShape">
                          <wps:wsp>
                            <wps:cNvCnPr/>
                            <wps:spPr>
                              <a:xfrm>
                                <a:off x="0" y="0"/>
                                <a:ext cx="698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3.5pt;margin-top:20.1pt;height:17.05pt;width:0.55pt;z-index:251703296;mso-width-relative:page;mso-height-relative:page;" filled="f" stroked="t" coordsize="21600,21600" o:gfxdata="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m6anTaAAAACQEAAA8AAAAAAAAAAQAgAAAAIgAAAGRycy9kb3du&#10;cmV2LnhtbFBLAQIUABQAAAAIAIdO4kD8db4r/QEAAOkDAAAOAAAAAAAAAAEAIAAAACkBAABkcnMv&#10;ZTJvRG9jLnhtbFBLBQYAAAAABgAGAFkBAACYBQAAAAA=&#10;">
                      <v:fill on="f" focussize="0,0"/>
                      <v:stroke color="#000000" joinstyle="round" endarrow="open"/>
                      <v:imagedata o:title=""/>
                      <o:lock v:ext="edit" aspectratio="f"/>
                    </v:line>
                  </w:pict>
                </mc:Fallback>
              </mc:AlternateContent>
            </w:r>
          </w:p>
          <w:p>
            <w:pPr>
              <w:spacing w:line="360" w:lineRule="auto"/>
              <w:jc w:val="center"/>
              <w:rPr>
                <w:rFonts w:hAnsi="黑体" w:eastAsia="黑体"/>
                <w:color w:val="auto"/>
                <w:sz w:val="24"/>
              </w:rPr>
            </w:pPr>
            <w:r>
              <w:rPr>
                <w:color w:val="auto"/>
                <w:sz w:val="24"/>
              </w:rPr>
              <mc:AlternateContent>
                <mc:Choice Requires="wps">
                  <w:drawing>
                    <wp:anchor distT="0" distB="0" distL="114300" distR="114300" simplePos="0" relativeHeight="251704320" behindDoc="0" locked="0" layoutInCell="1" allowOverlap="1">
                      <wp:simplePos x="0" y="0"/>
                      <wp:positionH relativeFrom="column">
                        <wp:posOffset>2151380</wp:posOffset>
                      </wp:positionH>
                      <wp:positionV relativeFrom="paragraph">
                        <wp:posOffset>165735</wp:posOffset>
                      </wp:positionV>
                      <wp:extent cx="909955" cy="270510"/>
                      <wp:effectExtent l="4445" t="5080" r="19050" b="10160"/>
                      <wp:wrapNone/>
                      <wp:docPr id="54" name="文本框 54"/>
                      <wp:cNvGraphicFramePr/>
                      <a:graphic xmlns:a="http://schemas.openxmlformats.org/drawingml/2006/main">
                        <a:graphicData uri="http://schemas.microsoft.com/office/word/2010/wordprocessingShape">
                          <wps:wsp>
                            <wps:cNvSpPr txBox="1"/>
                            <wps:spPr>
                              <a:xfrm>
                                <a:off x="0" y="0"/>
                                <a:ext cx="909955" cy="270510"/>
                              </a:xfrm>
                              <a:prstGeom prst="rect">
                                <a:avLst/>
                              </a:prstGeom>
                              <a:noFill/>
                              <a:ln w="9525" cap="flat" cmpd="sng">
                                <a:solidFill>
                                  <a:srgbClr val="000000"/>
                                </a:solidFill>
                                <a:prstDash val="solid"/>
                                <a:miter/>
                                <a:headEnd type="none" w="med" len="med"/>
                                <a:tailEnd type="none" w="med" len="med"/>
                              </a:ln>
                            </wps:spPr>
                            <wps:txbx>
                              <w:txbxContent>
                                <w:p>
                                  <w:pPr>
                                    <w:ind w:firstLine="210" w:firstLineChars="100"/>
                                    <w:jc w:val="both"/>
                                    <w:rPr>
                                      <w:rFonts w:hint="default" w:eastAsia="宋体"/>
                                      <w:lang w:val="en-US" w:eastAsia="zh-CN"/>
                                    </w:rPr>
                                  </w:pPr>
                                  <w:r>
                                    <w:rPr>
                                      <w:rFonts w:hint="eastAsia"/>
                                      <w:color w:val="auto"/>
                                      <w:highlight w:val="none"/>
                                      <w:lang w:val="en-US" w:eastAsia="zh-CN"/>
                                    </w:rPr>
                                    <w:t>检验合格</w:t>
                                  </w:r>
                                </w:p>
                              </w:txbxContent>
                            </wps:txbx>
                            <wps:bodyPr upright="1"/>
                          </wps:wsp>
                        </a:graphicData>
                      </a:graphic>
                    </wp:anchor>
                  </w:drawing>
                </mc:Choice>
                <mc:Fallback>
                  <w:pict>
                    <v:shape id="_x0000_s1026" o:spid="_x0000_s1026" o:spt="202" type="#_x0000_t202" style="position:absolute;left:0pt;margin-left:169.4pt;margin-top:13.05pt;height:21.3pt;width:71.65pt;z-index:251704320;mso-width-relative:page;mso-height-relative:page;" filled="f" stroked="t" coordsize="21600,21600" o:gfxdata="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HFLKdcAAAAJAQAADwAAAAAAAAABACAAAAAiAAAAZHJz&#10;L2Rvd25yZXYueG1sUEsBAhQAFAAAAAgAh07iQOOxEysFAgAADgQAAA4AAAAAAAAAAQAgAAAAJgEA&#10;AGRycy9lMm9Eb2MueG1sUEsFBgAAAAAGAAYAWQEAAJ0FAAAAAA==&#10;">
                      <v:fill on="f" focussize="0,0"/>
                      <v:stroke color="#000000" joinstyle="miter"/>
                      <v:imagedata o:title=""/>
                      <o:lock v:ext="edit" aspectratio="f"/>
                      <v:textbox>
                        <w:txbxContent>
                          <w:p>
                            <w:pPr>
                              <w:ind w:firstLine="210" w:firstLineChars="100"/>
                              <w:jc w:val="both"/>
                              <w:rPr>
                                <w:rFonts w:hint="default" w:eastAsia="宋体"/>
                                <w:lang w:val="en-US" w:eastAsia="zh-CN"/>
                              </w:rPr>
                            </w:pPr>
                            <w:r>
                              <w:rPr>
                                <w:rFonts w:hint="eastAsia"/>
                                <w:color w:val="auto"/>
                                <w:highlight w:val="none"/>
                                <w:lang w:val="en-US" w:eastAsia="zh-CN"/>
                              </w:rPr>
                              <w:t>检验合格</w:t>
                            </w:r>
                          </w:p>
                        </w:txbxContent>
                      </v:textbox>
                    </v:shape>
                  </w:pict>
                </mc:Fallback>
              </mc:AlternateContent>
            </w:r>
          </w:p>
          <w:p>
            <w:pPr>
              <w:spacing w:line="360" w:lineRule="auto"/>
              <w:jc w:val="center"/>
              <w:rPr>
                <w:rFonts w:hAnsi="黑体" w:eastAsia="黑体"/>
                <w:color w:val="auto"/>
                <w:sz w:val="24"/>
              </w:rPr>
            </w:pPr>
            <w:r>
              <w:rPr>
                <w:color w:val="auto"/>
                <w:sz w:val="24"/>
              </w:rPr>
              <mc:AlternateContent>
                <mc:Choice Requires="wps">
                  <w:drawing>
                    <wp:anchor distT="0" distB="0" distL="114300" distR="114300" simplePos="0" relativeHeight="251678720" behindDoc="0" locked="0" layoutInCell="1" allowOverlap="1">
                      <wp:simplePos x="0" y="0"/>
                      <wp:positionH relativeFrom="column">
                        <wp:posOffset>4275455</wp:posOffset>
                      </wp:positionH>
                      <wp:positionV relativeFrom="paragraph">
                        <wp:posOffset>160020</wp:posOffset>
                      </wp:positionV>
                      <wp:extent cx="1116330" cy="565785"/>
                      <wp:effectExtent l="4445" t="4445" r="22225" b="20320"/>
                      <wp:wrapNone/>
                      <wp:docPr id="104" name="文本框 104"/>
                      <wp:cNvGraphicFramePr/>
                      <a:graphic xmlns:a="http://schemas.openxmlformats.org/drawingml/2006/main">
                        <a:graphicData uri="http://schemas.microsoft.com/office/word/2010/wordprocessingShape">
                          <wps:wsp>
                            <wps:cNvSpPr txBox="1"/>
                            <wps:spPr>
                              <a:xfrm>
                                <a:off x="0" y="0"/>
                                <a:ext cx="1116330" cy="565785"/>
                              </a:xfrm>
                              <a:prstGeom prst="rect">
                                <a:avLst/>
                              </a:prstGeom>
                              <a:noFill/>
                              <a:ln w="9525" cap="flat" cmpd="sng">
                                <a:solidFill>
                                  <a:srgbClr val="000000"/>
                                </a:solidFill>
                                <a:prstDash val="dash"/>
                                <a:miter/>
                                <a:headEnd type="none" w="med" len="med"/>
                                <a:tailEnd type="none" w="med" len="med"/>
                              </a:ln>
                            </wps:spPr>
                            <wps:txbx>
                              <w:txbxContent>
                                <w:p>
                                  <w:pPr>
                                    <w:rPr>
                                      <w:rFonts w:hint="eastAsia"/>
                                      <w:lang w:val="en-US" w:eastAsia="zh-CN"/>
                                    </w:rPr>
                                  </w:pPr>
                                  <w:r>
                                    <w:rPr>
                                      <w:rFonts w:hint="eastAsia"/>
                                      <w:lang w:val="en-US" w:eastAsia="zh-CN"/>
                                    </w:rPr>
                                    <w:t>注：G: 废气</w:t>
                                  </w:r>
                                </w:p>
                                <w:p>
                                  <w:pPr>
                                    <w:ind w:firstLine="420" w:firstLineChars="200"/>
                                    <w:rPr>
                                      <w:rFonts w:hint="eastAsia"/>
                                      <w:lang w:val="en-US" w:eastAsia="zh-CN"/>
                                    </w:rPr>
                                  </w:pPr>
                                  <w:r>
                                    <w:rPr>
                                      <w:rFonts w:hint="eastAsia"/>
                                      <w:lang w:val="en-US" w:eastAsia="zh-CN"/>
                                    </w:rPr>
                                    <w:t>N：噪声</w:t>
                                  </w:r>
                                </w:p>
                                <w:p>
                                  <w:pPr>
                                    <w:pStyle w:val="2"/>
                                    <w:ind w:left="0" w:leftChars="0" w:firstLine="0" w:firstLineChars="0"/>
                                    <w:rPr>
                                      <w:rFonts w:hint="default"/>
                                      <w:lang w:val="en-US" w:eastAsia="zh-CN"/>
                                    </w:rPr>
                                  </w:pPr>
                                </w:p>
                              </w:txbxContent>
                            </wps:txbx>
                            <wps:bodyPr upright="1"/>
                          </wps:wsp>
                        </a:graphicData>
                      </a:graphic>
                    </wp:anchor>
                  </w:drawing>
                </mc:Choice>
                <mc:Fallback>
                  <w:pict>
                    <v:shape id="_x0000_s1026" o:spid="_x0000_s1026" o:spt="202" type="#_x0000_t202" style="position:absolute;left:0pt;margin-left:336.65pt;margin-top:12.6pt;height:44.55pt;width:87.9pt;z-index:251678720;mso-width-relative:page;mso-height-relative:page;" filled="f" stroked="t" coordsize="21600,21600" o:gfxdata="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yy0/K2gAAAAoBAAAPAAAAAAAAAAEAIAAAACIA&#10;AABkcnMvZG93bnJldi54bWxQSwECFAAUAAAACACHTuJAMJ3zfQcCAAAQBAAADgAAAAAAAAABACAA&#10;AAApAQAAZHJzL2Uyb0RvYy54bWxQSwUGAAAAAAYABgBZAQAAogUAAAAA&#10;">
                      <v:fill on="f" focussize="0,0"/>
                      <v:stroke color="#000000" joinstyle="miter" dashstyle="dash"/>
                      <v:imagedata o:title=""/>
                      <o:lock v:ext="edit" aspectratio="f"/>
                      <v:textbox>
                        <w:txbxContent>
                          <w:p>
                            <w:pPr>
                              <w:rPr>
                                <w:rFonts w:hint="eastAsia"/>
                                <w:lang w:val="en-US" w:eastAsia="zh-CN"/>
                              </w:rPr>
                            </w:pPr>
                            <w:r>
                              <w:rPr>
                                <w:rFonts w:hint="eastAsia"/>
                                <w:lang w:val="en-US" w:eastAsia="zh-CN"/>
                              </w:rPr>
                              <w:t>注：G: 废气</w:t>
                            </w:r>
                          </w:p>
                          <w:p>
                            <w:pPr>
                              <w:ind w:firstLine="420" w:firstLineChars="200"/>
                              <w:rPr>
                                <w:rFonts w:hint="eastAsia"/>
                                <w:lang w:val="en-US" w:eastAsia="zh-CN"/>
                              </w:rPr>
                            </w:pPr>
                            <w:r>
                              <w:rPr>
                                <w:rFonts w:hint="eastAsia"/>
                                <w:lang w:val="en-US" w:eastAsia="zh-CN"/>
                              </w:rPr>
                              <w:t>N：噪声</w:t>
                            </w:r>
                          </w:p>
                          <w:p>
                            <w:pPr>
                              <w:pStyle w:val="2"/>
                              <w:ind w:left="0" w:leftChars="0" w:firstLine="0" w:firstLineChars="0"/>
                              <w:rPr>
                                <w:rFonts w:hint="default"/>
                                <w:lang w:val="en-US" w:eastAsia="zh-CN"/>
                              </w:rPr>
                            </w:pPr>
                          </w:p>
                        </w:txbxContent>
                      </v:textbox>
                    </v:shape>
                  </w:pict>
                </mc:Fallback>
              </mc:AlternateContent>
            </w:r>
            <w:r>
              <w:rPr>
                <w:color w:val="auto"/>
                <w:sz w:val="24"/>
              </w:rPr>
              <mc:AlternateContent>
                <mc:Choice Requires="wps">
                  <w:drawing>
                    <wp:anchor distT="0" distB="0" distL="114300" distR="114300" simplePos="0" relativeHeight="251705344" behindDoc="0" locked="0" layoutInCell="1" allowOverlap="1">
                      <wp:simplePos x="0" y="0"/>
                      <wp:positionH relativeFrom="column">
                        <wp:posOffset>2584450</wp:posOffset>
                      </wp:positionH>
                      <wp:positionV relativeFrom="paragraph">
                        <wp:posOffset>146685</wp:posOffset>
                      </wp:positionV>
                      <wp:extent cx="6985" cy="216535"/>
                      <wp:effectExtent l="45085" t="0" r="62230" b="12065"/>
                      <wp:wrapNone/>
                      <wp:docPr id="55" name="直接连接符 55"/>
                      <wp:cNvGraphicFramePr/>
                      <a:graphic xmlns:a="http://schemas.openxmlformats.org/drawingml/2006/main">
                        <a:graphicData uri="http://schemas.microsoft.com/office/word/2010/wordprocessingShape">
                          <wps:wsp>
                            <wps:cNvCnPr/>
                            <wps:spPr>
                              <a:xfrm>
                                <a:off x="0" y="0"/>
                                <a:ext cx="6985" cy="216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3.5pt;margin-top:11.55pt;height:17.05pt;width:0.55pt;z-index:251705344;mso-width-relative:page;mso-height-relative:page;" filled="f" stroked="t" coordsize="21600,21600" o:gfxdata="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jK0TdoAAAAJAQAADwAAAAAAAAABACAAAAAiAAAAZHJzL2Rv&#10;d25yZXYueG1sUEsBAhQAFAAAAAgAh07iQJHgPQP/AQAA6QMAAA4AAAAAAAAAAQAgAAAAKQEAAGRy&#10;cy9lMm9Eb2MueG1sUEsFBgAAAAAGAAYAWQEAAJoFAAAAAA==&#10;">
                      <v:fill on="f" focussize="0,0"/>
                      <v:stroke color="#000000" joinstyle="round" endarrow="open"/>
                      <v:imagedata o:title=""/>
                      <o:lock v:ext="edit" aspectratio="f"/>
                    </v:line>
                  </w:pict>
                </mc:Fallback>
              </mc:AlternateContent>
            </w:r>
          </w:p>
          <w:p>
            <w:pPr>
              <w:spacing w:line="360" w:lineRule="auto"/>
              <w:jc w:val="center"/>
              <w:rPr>
                <w:rFonts w:hAnsi="黑体" w:eastAsia="黑体"/>
                <w:color w:val="auto"/>
                <w:sz w:val="24"/>
              </w:rPr>
            </w:pPr>
            <w:r>
              <w:rPr>
                <w:color w:val="auto"/>
                <w:sz w:val="24"/>
              </w:rPr>
              <mc:AlternateContent>
                <mc:Choice Requires="wps">
                  <w:drawing>
                    <wp:anchor distT="0" distB="0" distL="114300" distR="114300" simplePos="0" relativeHeight="251706368" behindDoc="0" locked="0" layoutInCell="1" allowOverlap="1">
                      <wp:simplePos x="0" y="0"/>
                      <wp:positionH relativeFrom="column">
                        <wp:posOffset>2141855</wp:posOffset>
                      </wp:positionH>
                      <wp:positionV relativeFrom="paragraph">
                        <wp:posOffset>66675</wp:posOffset>
                      </wp:positionV>
                      <wp:extent cx="919480" cy="270510"/>
                      <wp:effectExtent l="4445" t="5080" r="9525" b="10160"/>
                      <wp:wrapNone/>
                      <wp:docPr id="56" name="文本框 56"/>
                      <wp:cNvGraphicFramePr/>
                      <a:graphic xmlns:a="http://schemas.openxmlformats.org/drawingml/2006/main">
                        <a:graphicData uri="http://schemas.microsoft.com/office/word/2010/wordprocessingShape">
                          <wps:wsp>
                            <wps:cNvSpPr txBox="1"/>
                            <wps:spPr>
                              <a:xfrm>
                                <a:off x="0" y="0"/>
                                <a:ext cx="919480" cy="270510"/>
                              </a:xfrm>
                              <a:prstGeom prst="rect">
                                <a:avLst/>
                              </a:prstGeom>
                              <a:noFill/>
                              <a:ln w="9525" cap="flat" cmpd="sng">
                                <a:solidFill>
                                  <a:srgbClr val="000000"/>
                                </a:solidFill>
                                <a:prstDash val="solid"/>
                                <a:miter/>
                                <a:headEnd type="none" w="med" len="med"/>
                                <a:tailEnd type="none" w="med" len="med"/>
                              </a:ln>
                            </wps:spPr>
                            <wps:txbx>
                              <w:txbxContent>
                                <w:p>
                                  <w:pPr>
                                    <w:ind w:firstLine="210" w:firstLineChars="100"/>
                                    <w:jc w:val="both"/>
                                    <w:rPr>
                                      <w:rFonts w:hint="default" w:eastAsia="宋体"/>
                                      <w:lang w:val="en-US" w:eastAsia="zh-CN"/>
                                    </w:rPr>
                                  </w:pPr>
                                  <w:r>
                                    <w:rPr>
                                      <w:rFonts w:hint="eastAsia"/>
                                      <w:color w:val="auto"/>
                                      <w:highlight w:val="none"/>
                                      <w:lang w:val="en-US" w:eastAsia="zh-CN"/>
                                    </w:rPr>
                                    <w:t>成品入库</w:t>
                                  </w:r>
                                </w:p>
                              </w:txbxContent>
                            </wps:txbx>
                            <wps:bodyPr upright="1"/>
                          </wps:wsp>
                        </a:graphicData>
                      </a:graphic>
                    </wp:anchor>
                  </w:drawing>
                </mc:Choice>
                <mc:Fallback>
                  <w:pict>
                    <v:shape id="_x0000_s1026" o:spid="_x0000_s1026" o:spt="202" type="#_x0000_t202" style="position:absolute;left:0pt;margin-left:168.65pt;margin-top:5.25pt;height:21.3pt;width:72.4pt;z-index:251706368;mso-width-relative:page;mso-height-relative:page;" filled="f" stroked="t" coordsize="21600,21600" o:gfxdata="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kwvCNYAAAAJAQAADwAAAAAAAAABACAAAAAiAAAAZHJz&#10;L2Rvd25yZXYueG1sUEsBAhQAFAAAAAgAh07iQMt10tQGAgAADgQAAA4AAAAAAAAAAQAgAAAAJQEA&#10;AGRycy9lMm9Eb2MueG1sUEsFBgAAAAAGAAYAWQEAAJ0FAAAAAA==&#10;">
                      <v:fill on="f" focussize="0,0"/>
                      <v:stroke color="#000000" joinstyle="miter"/>
                      <v:imagedata o:title=""/>
                      <o:lock v:ext="edit" aspectratio="f"/>
                      <v:textbox>
                        <w:txbxContent>
                          <w:p>
                            <w:pPr>
                              <w:ind w:firstLine="210" w:firstLineChars="100"/>
                              <w:jc w:val="both"/>
                              <w:rPr>
                                <w:rFonts w:hint="default" w:eastAsia="宋体"/>
                                <w:lang w:val="en-US" w:eastAsia="zh-CN"/>
                              </w:rPr>
                            </w:pPr>
                            <w:r>
                              <w:rPr>
                                <w:rFonts w:hint="eastAsia"/>
                                <w:color w:val="auto"/>
                                <w:highlight w:val="none"/>
                                <w:lang w:val="en-US" w:eastAsia="zh-CN"/>
                              </w:rPr>
                              <w:t>成品入库</w:t>
                            </w:r>
                          </w:p>
                        </w:txbxContent>
                      </v:textbox>
                    </v:shape>
                  </w:pict>
                </mc:Fallback>
              </mc:AlternateContent>
            </w:r>
          </w:p>
          <w:p>
            <w:pPr>
              <w:spacing w:line="360" w:lineRule="auto"/>
              <w:jc w:val="center"/>
              <w:rPr>
                <w:rFonts w:hAnsi="黑体" w:eastAsia="黑体"/>
                <w:color w:val="auto"/>
                <w:sz w:val="24"/>
              </w:rPr>
            </w:pPr>
          </w:p>
          <w:p>
            <w:pPr>
              <w:spacing w:line="360" w:lineRule="auto"/>
              <w:jc w:val="center"/>
              <w:rPr>
                <w:rFonts w:hint="eastAsia" w:hAnsi="黑体" w:eastAsia="黑体"/>
                <w:color w:val="auto"/>
                <w:sz w:val="24"/>
              </w:rPr>
            </w:pPr>
            <w:r>
              <w:rPr>
                <w:rFonts w:hAnsi="黑体" w:eastAsia="黑体"/>
                <w:color w:val="auto"/>
                <w:sz w:val="24"/>
              </w:rPr>
              <w:t>图</w:t>
            </w:r>
            <w:r>
              <w:rPr>
                <w:rFonts w:hint="eastAsia" w:eastAsia="黑体"/>
                <w:color w:val="auto"/>
                <w:sz w:val="24"/>
                <w:lang w:val="en-US" w:eastAsia="zh-CN"/>
              </w:rPr>
              <w:t>2</w:t>
            </w:r>
            <w:r>
              <w:rPr>
                <w:rFonts w:hint="eastAsia" w:eastAsia="黑体"/>
                <w:color w:val="auto"/>
                <w:sz w:val="24"/>
              </w:rPr>
              <w:t xml:space="preserve">  </w:t>
            </w:r>
            <w:r>
              <w:rPr>
                <w:rFonts w:hint="eastAsia" w:hAnsi="黑体" w:eastAsia="黑体"/>
                <w:color w:val="auto"/>
                <w:sz w:val="24"/>
              </w:rPr>
              <w:t>项目</w:t>
            </w:r>
            <w:r>
              <w:rPr>
                <w:rFonts w:hint="eastAsia" w:hAnsi="黑体" w:eastAsia="黑体"/>
                <w:color w:val="auto"/>
                <w:sz w:val="24"/>
                <w:lang w:val="en-US" w:eastAsia="zh-CN"/>
              </w:rPr>
              <w:t>硫酸铵挤压颗粒生产</w:t>
            </w:r>
            <w:r>
              <w:rPr>
                <w:rFonts w:hAnsi="黑体" w:eastAsia="黑体"/>
                <w:color w:val="auto"/>
                <w:sz w:val="24"/>
              </w:rPr>
              <w:t>工艺流程及产污环节图</w:t>
            </w:r>
          </w:p>
          <w:p>
            <w:pPr>
              <w:numPr>
                <w:ilvl w:val="0"/>
                <w:numId w:val="0"/>
              </w:numPr>
              <w:spacing w:line="360" w:lineRule="auto"/>
              <w:textAlignment w:val="baseline"/>
              <w:rPr>
                <w:rFonts w:hAnsi="宋体"/>
                <w:b/>
                <w:color w:val="auto"/>
                <w:sz w:val="24"/>
              </w:rPr>
            </w:pPr>
            <w:r>
              <w:rPr>
                <w:rFonts w:hint="eastAsia"/>
                <w:b/>
                <w:color w:val="auto"/>
                <w:sz w:val="24"/>
                <w:lang w:eastAsia="zh-CN"/>
              </w:rPr>
              <w:t>（</w:t>
            </w:r>
            <w:r>
              <w:rPr>
                <w:rFonts w:hint="eastAsia"/>
                <w:b/>
                <w:color w:val="auto"/>
                <w:sz w:val="24"/>
                <w:lang w:val="en-US" w:eastAsia="zh-CN"/>
              </w:rPr>
              <w:t>2</w:t>
            </w:r>
            <w:r>
              <w:rPr>
                <w:rFonts w:hint="eastAsia"/>
                <w:b/>
                <w:color w:val="auto"/>
                <w:sz w:val="24"/>
                <w:lang w:eastAsia="zh-CN"/>
              </w:rPr>
              <w:t>）</w:t>
            </w:r>
            <w:r>
              <w:rPr>
                <w:rFonts w:hint="eastAsia"/>
                <w:b/>
                <w:color w:val="auto"/>
                <w:sz w:val="24"/>
              </w:rPr>
              <w:t>工艺流程</w:t>
            </w:r>
            <w:r>
              <w:rPr>
                <w:rFonts w:hint="eastAsia" w:hAnsi="宋体"/>
                <w:b/>
                <w:color w:val="auto"/>
                <w:sz w:val="24"/>
              </w:rPr>
              <w:t>简述</w:t>
            </w:r>
            <w:r>
              <w:rPr>
                <w:rFonts w:hAnsi="宋体"/>
                <w:b/>
                <w:color w:val="auto"/>
                <w:sz w:val="24"/>
              </w:rPr>
              <w:t>：</w:t>
            </w:r>
          </w:p>
          <w:p>
            <w:pPr>
              <w:pStyle w:val="20"/>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u w:val="none"/>
                <w:lang w:val="en-US" w:eastAsia="zh-CN" w:bidi="ar-SA"/>
              </w:rPr>
            </w:pPr>
            <w:r>
              <w:rPr>
                <w:rFonts w:hint="eastAsia" w:ascii="Times New Roman" w:hAnsi="Times New Roman" w:eastAsia="宋体" w:cs="Times New Roman"/>
                <w:color w:val="auto"/>
                <w:kern w:val="2"/>
                <w:sz w:val="24"/>
                <w:u w:val="none"/>
                <w:lang w:val="en-US" w:eastAsia="zh-CN" w:bidi="ar-SA"/>
              </w:rPr>
              <w:t>①</w:t>
            </w:r>
            <w:r>
              <w:rPr>
                <w:rFonts w:hint="eastAsia" w:ascii="Times New Roman" w:hAnsi="Times New Roman" w:cs="Times New Roman"/>
                <w:color w:val="auto"/>
                <w:kern w:val="2"/>
                <w:sz w:val="24"/>
                <w:u w:val="none"/>
                <w:lang w:val="en-US" w:eastAsia="zh-CN" w:bidi="ar-SA"/>
              </w:rPr>
              <w:t>投料计量</w:t>
            </w:r>
          </w:p>
          <w:p>
            <w:pPr>
              <w:pStyle w:val="20"/>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u w:val="none"/>
                <w:lang w:val="en-US" w:eastAsia="zh-CN" w:bidi="ar-SA"/>
              </w:rPr>
            </w:pPr>
            <w:r>
              <w:rPr>
                <w:rFonts w:hint="eastAsia" w:ascii="Times New Roman" w:hAnsi="Times New Roman" w:cs="Times New Roman"/>
                <w:color w:val="auto"/>
                <w:kern w:val="2"/>
                <w:sz w:val="24"/>
                <w:u w:val="none"/>
                <w:lang w:val="en-US" w:eastAsia="zh-CN" w:bidi="ar-SA"/>
              </w:rPr>
              <w:t>本项目</w:t>
            </w:r>
            <w:r>
              <w:rPr>
                <w:rFonts w:hint="eastAsia" w:ascii="Times New Roman" w:hAnsi="Times New Roman" w:eastAsia="宋体" w:cs="Times New Roman"/>
                <w:color w:val="auto"/>
                <w:kern w:val="2"/>
                <w:sz w:val="24"/>
                <w:u w:val="none"/>
                <w:lang w:val="en-US" w:eastAsia="zh-CN" w:bidi="ar-SA"/>
              </w:rPr>
              <w:t>原料为硫酸铵，原料采用密闭运输车运至车间原料区，</w:t>
            </w:r>
            <w:r>
              <w:rPr>
                <w:rFonts w:hint="eastAsia" w:ascii="Times New Roman" w:hAnsi="Times New Roman" w:cs="Times New Roman"/>
                <w:color w:val="auto"/>
                <w:kern w:val="2"/>
                <w:sz w:val="24"/>
                <w:u w:val="none"/>
                <w:lang w:val="en-US" w:eastAsia="zh-CN" w:bidi="ar-SA"/>
              </w:rPr>
              <w:t>计量后</w:t>
            </w:r>
            <w:r>
              <w:rPr>
                <w:rFonts w:hint="eastAsia" w:ascii="Times New Roman" w:hAnsi="Times New Roman" w:eastAsia="宋体" w:cs="Times New Roman"/>
                <w:color w:val="auto"/>
                <w:kern w:val="2"/>
                <w:sz w:val="24"/>
                <w:u w:val="none"/>
                <w:lang w:val="en-US" w:eastAsia="zh-CN" w:bidi="ar-SA"/>
              </w:rPr>
              <w:t>通过铲车进入料斗。</w:t>
            </w:r>
            <w:r>
              <w:rPr>
                <w:rFonts w:hint="eastAsia" w:ascii="Times New Roman" w:hAnsi="Times New Roman" w:cs="Times New Roman"/>
                <w:color w:val="auto"/>
                <w:kern w:val="2"/>
                <w:sz w:val="24"/>
                <w:u w:val="none"/>
                <w:lang w:val="en-US" w:eastAsia="zh-CN" w:bidi="ar-SA"/>
              </w:rPr>
              <w:t>本工序产生上料废气G1。</w:t>
            </w:r>
          </w:p>
          <w:p>
            <w:pPr>
              <w:pStyle w:val="20"/>
              <w:keepNext w:val="0"/>
              <w:keepLines w:val="0"/>
              <w:widowControl/>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2"/>
                <w:sz w:val="24"/>
                <w:u w:val="none"/>
                <w:lang w:val="en-US" w:eastAsia="zh-CN" w:bidi="ar-SA"/>
              </w:rPr>
            </w:pPr>
            <w:r>
              <w:rPr>
                <w:rFonts w:hint="eastAsia" w:ascii="Times New Roman" w:hAnsi="Times New Roman" w:eastAsia="宋体" w:cs="Times New Roman"/>
                <w:color w:val="auto"/>
                <w:kern w:val="2"/>
                <w:sz w:val="24"/>
                <w:u w:val="none"/>
                <w:lang w:val="en-US" w:eastAsia="zh-CN" w:bidi="ar-SA"/>
              </w:rPr>
              <w:t>②</w:t>
            </w:r>
            <w:r>
              <w:rPr>
                <w:rFonts w:hint="eastAsia" w:ascii="Times New Roman" w:hAnsi="Times New Roman" w:cs="Times New Roman"/>
                <w:color w:val="auto"/>
                <w:kern w:val="2"/>
                <w:sz w:val="24"/>
                <w:u w:val="none"/>
                <w:lang w:val="en-US" w:eastAsia="zh-CN" w:bidi="ar-SA"/>
              </w:rPr>
              <w:t>混合机</w:t>
            </w:r>
            <w:r>
              <w:rPr>
                <w:rFonts w:hint="eastAsia" w:ascii="Times New Roman" w:hAnsi="Times New Roman" w:eastAsia="宋体" w:cs="Times New Roman"/>
                <w:color w:val="auto"/>
                <w:kern w:val="2"/>
                <w:sz w:val="24"/>
                <w:u w:val="none"/>
                <w:lang w:val="en-US" w:eastAsia="zh-CN" w:bidi="ar-SA"/>
              </w:rPr>
              <w:t>混合</w:t>
            </w:r>
          </w:p>
          <w:p>
            <w:pPr>
              <w:pStyle w:val="20"/>
              <w:keepNext w:val="0"/>
              <w:keepLines w:val="0"/>
              <w:widowControl/>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2"/>
                <w:sz w:val="24"/>
                <w:u w:val="none"/>
                <w:lang w:val="en-US" w:eastAsia="zh-CN" w:bidi="ar-SA"/>
              </w:rPr>
            </w:pPr>
            <w:r>
              <w:rPr>
                <w:rFonts w:hint="eastAsia" w:ascii="Times New Roman" w:hAnsi="Times New Roman" w:eastAsia="宋体" w:cs="Times New Roman"/>
                <w:color w:val="auto"/>
                <w:kern w:val="2"/>
                <w:sz w:val="24"/>
                <w:u w:val="none"/>
                <w:lang w:val="en-US" w:eastAsia="zh-CN" w:bidi="ar-SA"/>
              </w:rPr>
              <w:t>原料硫酸铵直接由铲车将原料送入上料绞龙的对应料仓内，然后原料仓，经原料密闭输送进入破碎提升机，经由破碎提升机进入破碎料仓，经计量配料后的物料经笼式破碎机粉碎，再由密闭输</w:t>
            </w:r>
            <w:r>
              <w:rPr>
                <w:rFonts w:hint="eastAsia" w:ascii="Times New Roman" w:hAnsi="Times New Roman" w:cs="Times New Roman"/>
                <w:color w:val="auto"/>
                <w:kern w:val="2"/>
                <w:sz w:val="24"/>
                <w:u w:val="none"/>
                <w:lang w:val="en-US" w:eastAsia="zh-CN" w:bidi="ar-SA"/>
              </w:rPr>
              <w:t>送</w:t>
            </w:r>
            <w:r>
              <w:rPr>
                <w:rFonts w:hint="eastAsia" w:ascii="Times New Roman" w:hAnsi="Times New Roman" w:eastAsia="宋体" w:cs="Times New Roman"/>
                <w:color w:val="auto"/>
                <w:kern w:val="2"/>
                <w:sz w:val="24"/>
                <w:u w:val="none"/>
                <w:lang w:val="en-US" w:eastAsia="zh-CN" w:bidi="ar-SA"/>
              </w:rPr>
              <w:t>至双轴搅拌机中进行混合搅拌，该项目破碎原料为30%，其余原料不经破碎进入搅拌机，更便于之后的造粒，</w:t>
            </w:r>
            <w:r>
              <w:rPr>
                <w:rFonts w:hint="eastAsia" w:ascii="Times New Roman" w:hAnsi="Times New Roman" w:cs="Times New Roman"/>
                <w:color w:val="auto"/>
                <w:kern w:val="2"/>
                <w:sz w:val="24"/>
                <w:u w:val="none"/>
                <w:lang w:val="en-US" w:eastAsia="zh-CN" w:bidi="ar-SA"/>
              </w:rPr>
              <w:t>混料</w:t>
            </w:r>
            <w:r>
              <w:rPr>
                <w:rFonts w:hint="eastAsia" w:ascii="Times New Roman" w:hAnsi="Times New Roman" w:eastAsia="宋体" w:cs="Times New Roman"/>
                <w:color w:val="auto"/>
                <w:kern w:val="2"/>
                <w:sz w:val="24"/>
                <w:u w:val="none"/>
                <w:lang w:val="en-US" w:eastAsia="zh-CN" w:bidi="ar-SA"/>
              </w:rPr>
              <w:t>搅拌过程</w:t>
            </w:r>
            <w:r>
              <w:rPr>
                <w:rFonts w:hint="eastAsia" w:ascii="Times New Roman" w:hAnsi="Times New Roman" w:cs="Times New Roman"/>
                <w:color w:val="auto"/>
                <w:kern w:val="2"/>
                <w:sz w:val="24"/>
                <w:u w:val="none"/>
                <w:lang w:val="en-US" w:eastAsia="zh-CN" w:bidi="ar-SA"/>
              </w:rPr>
              <w:t>不加</w:t>
            </w:r>
            <w:r>
              <w:rPr>
                <w:rFonts w:hint="eastAsia" w:ascii="Times New Roman" w:hAnsi="Times New Roman" w:eastAsia="宋体" w:cs="Times New Roman"/>
                <w:color w:val="auto"/>
                <w:kern w:val="2"/>
                <w:sz w:val="24"/>
                <w:u w:val="none"/>
                <w:lang w:val="en-US" w:eastAsia="zh-CN" w:bidi="ar-SA"/>
              </w:rPr>
              <w:t>水。主要产生粉尘</w:t>
            </w:r>
            <w:r>
              <w:rPr>
                <w:rFonts w:hint="eastAsia" w:ascii="Times New Roman" w:hAnsi="Times New Roman" w:cs="Times New Roman"/>
                <w:color w:val="auto"/>
                <w:kern w:val="2"/>
                <w:sz w:val="24"/>
                <w:u w:val="none"/>
                <w:lang w:val="en-US" w:eastAsia="zh-CN" w:bidi="ar-SA"/>
              </w:rPr>
              <w:t>G2</w:t>
            </w:r>
            <w:r>
              <w:rPr>
                <w:rFonts w:hint="eastAsia" w:ascii="Times New Roman" w:hAnsi="Times New Roman" w:eastAsia="宋体" w:cs="Times New Roman"/>
                <w:color w:val="auto"/>
                <w:kern w:val="2"/>
                <w:sz w:val="24"/>
                <w:u w:val="none"/>
                <w:lang w:val="en-US" w:eastAsia="zh-CN" w:bidi="ar-SA"/>
              </w:rPr>
              <w:t>和</w:t>
            </w:r>
            <w:r>
              <w:rPr>
                <w:rFonts w:hint="eastAsia" w:ascii="Times New Roman" w:hAnsi="Times New Roman" w:cs="Times New Roman"/>
                <w:color w:val="auto"/>
                <w:kern w:val="2"/>
                <w:sz w:val="24"/>
                <w:u w:val="none"/>
                <w:lang w:val="en-US" w:eastAsia="zh-CN" w:bidi="ar-SA"/>
              </w:rPr>
              <w:t>噪</w:t>
            </w:r>
            <w:r>
              <w:rPr>
                <w:rFonts w:hint="eastAsia" w:ascii="Times New Roman" w:hAnsi="Times New Roman" w:eastAsia="宋体" w:cs="Times New Roman"/>
                <w:color w:val="auto"/>
                <w:kern w:val="2"/>
                <w:sz w:val="24"/>
                <w:u w:val="none"/>
                <w:lang w:val="en-US" w:eastAsia="zh-CN" w:bidi="ar-SA"/>
              </w:rPr>
              <w:t>声</w:t>
            </w:r>
            <w:r>
              <w:rPr>
                <w:rFonts w:hint="eastAsia" w:ascii="Times New Roman" w:hAnsi="Times New Roman" w:cs="Times New Roman"/>
                <w:color w:val="auto"/>
                <w:kern w:val="2"/>
                <w:sz w:val="24"/>
                <w:u w:val="none"/>
                <w:lang w:val="en-US" w:eastAsia="zh-CN" w:bidi="ar-SA"/>
              </w:rPr>
              <w:t>N1</w:t>
            </w:r>
            <w:r>
              <w:rPr>
                <w:rFonts w:hint="eastAsia" w:ascii="Times New Roman" w:hAnsi="Times New Roman" w:eastAsia="宋体" w:cs="Times New Roman"/>
                <w:color w:val="auto"/>
                <w:kern w:val="2"/>
                <w:sz w:val="24"/>
                <w:u w:val="none"/>
                <w:lang w:val="en-US" w:eastAsia="zh-CN" w:bidi="ar-SA"/>
              </w:rPr>
              <w:t>。</w:t>
            </w:r>
          </w:p>
          <w:p>
            <w:pPr>
              <w:pStyle w:val="20"/>
              <w:keepNext w:val="0"/>
              <w:keepLines w:val="0"/>
              <w:widowControl/>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2"/>
                <w:sz w:val="24"/>
                <w:u w:val="none"/>
                <w:lang w:val="en-US" w:eastAsia="zh-CN" w:bidi="ar-SA"/>
              </w:rPr>
            </w:pPr>
            <w:r>
              <w:rPr>
                <w:rFonts w:hint="eastAsia" w:ascii="Times New Roman" w:hAnsi="Times New Roman" w:eastAsia="宋体" w:cs="Times New Roman"/>
                <w:color w:val="auto"/>
                <w:kern w:val="2"/>
                <w:sz w:val="24"/>
                <w:u w:val="none"/>
                <w:lang w:val="en-US" w:eastAsia="zh-CN" w:bidi="ar-SA"/>
              </w:rPr>
              <w:t>③挤压</w:t>
            </w:r>
            <w:r>
              <w:rPr>
                <w:rFonts w:hint="eastAsia" w:ascii="Times New Roman" w:hAnsi="Times New Roman" w:cs="Times New Roman"/>
                <w:color w:val="auto"/>
                <w:kern w:val="2"/>
                <w:sz w:val="24"/>
                <w:u w:val="none"/>
                <w:lang w:val="en-US" w:eastAsia="zh-CN" w:bidi="ar-SA"/>
              </w:rPr>
              <w:t>成型</w:t>
            </w:r>
          </w:p>
          <w:p>
            <w:pPr>
              <w:pStyle w:val="20"/>
              <w:keepNext w:val="0"/>
              <w:keepLines w:val="0"/>
              <w:widowControl/>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2"/>
                <w:sz w:val="24"/>
                <w:u w:val="none"/>
                <w:lang w:val="en-US" w:eastAsia="zh-CN" w:bidi="ar-SA"/>
              </w:rPr>
            </w:pPr>
            <w:r>
              <w:rPr>
                <w:rFonts w:hint="eastAsia" w:ascii="Times New Roman" w:hAnsi="Times New Roman" w:eastAsia="宋体" w:cs="Times New Roman"/>
                <w:color w:val="auto"/>
                <w:kern w:val="2"/>
                <w:sz w:val="24"/>
                <w:u w:val="none"/>
                <w:lang w:val="en-US" w:eastAsia="zh-CN" w:bidi="ar-SA"/>
              </w:rPr>
              <w:t>搅拌后的原料经密闭输送由造粒提升机进入造粒料仓，通过分料刮板和圆盘分料机落入由对辊挤压机组成的造粒系统。造粒机由两个相向旋转的挤压辊组成，对辊表面设有凹坑。在挤压过程中，物料的受压逐渐增大，当辊缝最小时，挤压力达到最大，同时将物料挤压成型。主要产生粉尘</w:t>
            </w:r>
            <w:r>
              <w:rPr>
                <w:rFonts w:hint="eastAsia" w:ascii="Times New Roman" w:hAnsi="Times New Roman" w:cs="Times New Roman"/>
                <w:color w:val="auto"/>
                <w:kern w:val="2"/>
                <w:sz w:val="24"/>
                <w:u w:val="none"/>
                <w:lang w:val="en-US" w:eastAsia="zh-CN" w:bidi="ar-SA"/>
              </w:rPr>
              <w:t>G3</w:t>
            </w:r>
            <w:r>
              <w:rPr>
                <w:rFonts w:hint="eastAsia" w:ascii="Times New Roman" w:hAnsi="Times New Roman" w:eastAsia="宋体" w:cs="Times New Roman"/>
                <w:color w:val="auto"/>
                <w:kern w:val="2"/>
                <w:sz w:val="24"/>
                <w:u w:val="none"/>
                <w:lang w:val="en-US" w:eastAsia="zh-CN" w:bidi="ar-SA"/>
              </w:rPr>
              <w:t>和噪声</w:t>
            </w:r>
            <w:r>
              <w:rPr>
                <w:rFonts w:hint="eastAsia" w:ascii="Times New Roman" w:hAnsi="Times New Roman" w:cs="Times New Roman"/>
                <w:color w:val="auto"/>
                <w:kern w:val="2"/>
                <w:sz w:val="24"/>
                <w:u w:val="none"/>
                <w:lang w:val="en-US" w:eastAsia="zh-CN" w:bidi="ar-SA"/>
              </w:rPr>
              <w:t>N2</w:t>
            </w:r>
            <w:r>
              <w:rPr>
                <w:rFonts w:hint="eastAsia" w:ascii="Times New Roman" w:hAnsi="Times New Roman" w:eastAsia="宋体" w:cs="Times New Roman"/>
                <w:color w:val="auto"/>
                <w:kern w:val="2"/>
                <w:sz w:val="24"/>
                <w:u w:val="none"/>
                <w:lang w:val="en-US" w:eastAsia="zh-CN" w:bidi="ar-SA"/>
              </w:rPr>
              <w:t>。</w:t>
            </w:r>
          </w:p>
          <w:p>
            <w:pPr>
              <w:pStyle w:val="20"/>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u w:val="none"/>
                <w:lang w:val="en-US" w:eastAsia="zh-CN" w:bidi="ar-SA"/>
              </w:rPr>
            </w:pPr>
            <w:r>
              <w:rPr>
                <w:rFonts w:hint="eastAsia" w:ascii="Times New Roman" w:hAnsi="Times New Roman" w:eastAsia="宋体" w:cs="Times New Roman"/>
                <w:color w:val="auto"/>
                <w:kern w:val="2"/>
                <w:sz w:val="24"/>
                <w:u w:val="none"/>
                <w:lang w:val="en-US" w:eastAsia="zh-CN" w:bidi="ar-SA"/>
              </w:rPr>
              <w:t>④</w:t>
            </w:r>
            <w:r>
              <w:rPr>
                <w:rFonts w:hint="eastAsia" w:ascii="Times New Roman" w:hAnsi="Times New Roman" w:cs="Times New Roman"/>
                <w:color w:val="auto"/>
                <w:kern w:val="2"/>
                <w:sz w:val="24"/>
                <w:u w:val="none"/>
                <w:lang w:val="en-US" w:eastAsia="zh-CN" w:bidi="ar-SA"/>
              </w:rPr>
              <w:t>筛分</w:t>
            </w:r>
          </w:p>
          <w:p>
            <w:pPr>
              <w:pStyle w:val="20"/>
              <w:keepNext w:val="0"/>
              <w:keepLines w:val="0"/>
              <w:widowControl/>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2"/>
                <w:sz w:val="24"/>
                <w:u w:val="none"/>
                <w:lang w:val="en-US" w:eastAsia="zh-CN" w:bidi="ar-SA"/>
              </w:rPr>
            </w:pPr>
            <w:r>
              <w:rPr>
                <w:rFonts w:hint="eastAsia" w:ascii="Times New Roman" w:hAnsi="Times New Roman" w:eastAsia="宋体" w:cs="Times New Roman"/>
                <w:color w:val="auto"/>
                <w:kern w:val="2"/>
                <w:sz w:val="24"/>
                <w:u w:val="none"/>
                <w:lang w:val="en-US" w:eastAsia="zh-CN" w:bidi="ar-SA"/>
              </w:rPr>
              <w:t>挤压后的物料含一定的粉末，需要通过分级才能得到需要的颗粒尺寸。由密闭输送带送入细滚筒筛进行筛分（将粒径大于8mm的物料通过返料皮带进入料斗进而进入破碎混合机重新破碎，粒径小于等于8mm的物料通过密闭输送带进入造粒机）。筛下来的细返料通过返料皮带返回到造粒工序，半成品则进入烘干。主要产生粉尘</w:t>
            </w:r>
            <w:r>
              <w:rPr>
                <w:rFonts w:hint="eastAsia" w:ascii="Times New Roman" w:hAnsi="Times New Roman" w:cs="Times New Roman"/>
                <w:color w:val="auto"/>
                <w:kern w:val="2"/>
                <w:sz w:val="24"/>
                <w:u w:val="none"/>
                <w:lang w:val="en-US" w:eastAsia="zh-CN" w:bidi="ar-SA"/>
              </w:rPr>
              <w:t>G4</w:t>
            </w:r>
            <w:r>
              <w:rPr>
                <w:rFonts w:hint="eastAsia" w:ascii="Times New Roman" w:hAnsi="Times New Roman" w:eastAsia="宋体" w:cs="Times New Roman"/>
                <w:color w:val="auto"/>
                <w:kern w:val="2"/>
                <w:sz w:val="24"/>
                <w:u w:val="none"/>
                <w:lang w:val="en-US" w:eastAsia="zh-CN" w:bidi="ar-SA"/>
              </w:rPr>
              <w:t>和噪声</w:t>
            </w:r>
            <w:r>
              <w:rPr>
                <w:rFonts w:hint="eastAsia" w:ascii="Times New Roman" w:hAnsi="Times New Roman" w:cs="Times New Roman"/>
                <w:color w:val="auto"/>
                <w:kern w:val="2"/>
                <w:sz w:val="24"/>
                <w:u w:val="none"/>
                <w:lang w:val="en-US" w:eastAsia="zh-CN" w:bidi="ar-SA"/>
              </w:rPr>
              <w:t>N3</w:t>
            </w:r>
            <w:r>
              <w:rPr>
                <w:rFonts w:hint="eastAsia" w:ascii="Times New Roman" w:hAnsi="Times New Roman" w:eastAsia="宋体" w:cs="Times New Roman"/>
                <w:color w:val="auto"/>
                <w:kern w:val="2"/>
                <w:sz w:val="24"/>
                <w:u w:val="none"/>
                <w:lang w:val="en-US" w:eastAsia="zh-CN" w:bidi="ar-SA"/>
              </w:rPr>
              <w:t>。</w:t>
            </w:r>
          </w:p>
          <w:p>
            <w:pPr>
              <w:pStyle w:val="20"/>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u w:val="none"/>
                <w:lang w:val="en-US" w:eastAsia="zh-CN" w:bidi="ar-SA"/>
              </w:rPr>
            </w:pPr>
            <w:r>
              <w:rPr>
                <w:rFonts w:hint="eastAsia" w:ascii="Times New Roman" w:hAnsi="Times New Roman" w:eastAsia="宋体" w:cs="Times New Roman"/>
                <w:color w:val="auto"/>
                <w:kern w:val="2"/>
                <w:sz w:val="24"/>
                <w:u w:val="none"/>
                <w:lang w:val="en-US" w:eastAsia="zh-CN" w:bidi="ar-SA"/>
              </w:rPr>
              <w:t>⑤</w:t>
            </w:r>
            <w:r>
              <w:rPr>
                <w:rFonts w:hint="eastAsia" w:ascii="Times New Roman" w:hAnsi="Times New Roman" w:cs="Times New Roman"/>
                <w:color w:val="auto"/>
                <w:kern w:val="2"/>
                <w:sz w:val="24"/>
                <w:u w:val="none"/>
                <w:lang w:val="en-US" w:eastAsia="zh-CN" w:bidi="ar-SA"/>
              </w:rPr>
              <w:t>抛光烘干</w:t>
            </w:r>
          </w:p>
          <w:p>
            <w:pPr>
              <w:pStyle w:val="20"/>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cs="Times New Roman"/>
                <w:color w:val="auto"/>
                <w:kern w:val="2"/>
                <w:sz w:val="24"/>
                <w:u w:val="none"/>
                <w:lang w:val="en-US" w:eastAsia="zh-CN" w:bidi="ar-SA"/>
              </w:rPr>
            </w:pPr>
            <w:r>
              <w:rPr>
                <w:rFonts w:hint="eastAsia" w:ascii="Times New Roman" w:hAnsi="Times New Roman" w:eastAsia="宋体" w:cs="Times New Roman"/>
                <w:color w:val="auto"/>
                <w:kern w:val="2"/>
                <w:sz w:val="24"/>
                <w:u w:val="none"/>
                <w:lang w:val="en-US" w:eastAsia="zh-CN" w:bidi="ar-SA"/>
              </w:rPr>
              <w:t>由筛分出料由密闭输送先送入至烘干机中在180℃左右进行一次烘干，烘干采用</w:t>
            </w:r>
            <w:r>
              <w:rPr>
                <w:rFonts w:hint="eastAsia" w:ascii="Times New Roman" w:hAnsi="Times New Roman" w:cs="Times New Roman"/>
                <w:color w:val="auto"/>
                <w:kern w:val="2"/>
                <w:sz w:val="24"/>
                <w:u w:val="none"/>
                <w:lang w:val="en-US" w:eastAsia="zh-CN" w:bidi="ar-SA"/>
              </w:rPr>
              <w:t>天然气热风炉</w:t>
            </w:r>
            <w:r>
              <w:rPr>
                <w:rFonts w:hint="eastAsia" w:ascii="Times New Roman" w:hAnsi="Times New Roman" w:eastAsia="宋体" w:cs="Times New Roman"/>
                <w:color w:val="auto"/>
                <w:kern w:val="2"/>
                <w:sz w:val="24"/>
                <w:u w:val="none"/>
                <w:lang w:val="en-US" w:eastAsia="zh-CN" w:bidi="ar-SA"/>
              </w:rPr>
              <w:t>间接加热，</w:t>
            </w:r>
            <w:r>
              <w:rPr>
                <w:rFonts w:hint="eastAsia" w:ascii="Times New Roman" w:hAnsi="Times New Roman" w:cs="Times New Roman"/>
                <w:color w:val="auto"/>
                <w:kern w:val="2"/>
                <w:sz w:val="24"/>
                <w:u w:val="none"/>
                <w:lang w:val="en-US" w:eastAsia="zh-CN" w:bidi="ar-SA"/>
              </w:rPr>
              <w:t>天然气</w:t>
            </w:r>
            <w:r>
              <w:rPr>
                <w:rFonts w:hint="eastAsia" w:ascii="Times New Roman" w:hAnsi="Times New Roman" w:eastAsia="宋体" w:cs="Times New Roman"/>
                <w:color w:val="auto"/>
                <w:kern w:val="2"/>
                <w:sz w:val="24"/>
                <w:u w:val="none"/>
                <w:lang w:val="en-US" w:eastAsia="zh-CN" w:bidi="ar-SA"/>
              </w:rPr>
              <w:t>由园区集中供</w:t>
            </w:r>
            <w:r>
              <w:rPr>
                <w:rFonts w:hint="eastAsia" w:ascii="Times New Roman" w:hAnsi="Times New Roman" w:cs="Times New Roman"/>
                <w:color w:val="auto"/>
                <w:kern w:val="2"/>
                <w:sz w:val="24"/>
                <w:u w:val="none"/>
                <w:lang w:val="en-US" w:eastAsia="zh-CN" w:bidi="ar-SA"/>
              </w:rPr>
              <w:t>气</w:t>
            </w:r>
            <w:r>
              <w:rPr>
                <w:rFonts w:hint="eastAsia" w:ascii="Times New Roman" w:hAnsi="Times New Roman" w:eastAsia="宋体" w:cs="Times New Roman"/>
                <w:color w:val="auto"/>
                <w:kern w:val="2"/>
                <w:sz w:val="24"/>
                <w:u w:val="none"/>
                <w:lang w:val="en-US" w:eastAsia="zh-CN" w:bidi="ar-SA"/>
              </w:rPr>
              <w:t>，烘干后再经密闭输送带送入烘干机中在200℃左右进行二次烘干，烘干采用</w:t>
            </w:r>
            <w:r>
              <w:rPr>
                <w:rFonts w:hint="eastAsia" w:ascii="Times New Roman" w:hAnsi="Times New Roman" w:cs="Times New Roman"/>
                <w:color w:val="auto"/>
                <w:kern w:val="2"/>
                <w:sz w:val="24"/>
                <w:u w:val="none"/>
                <w:lang w:val="en-US" w:eastAsia="zh-CN" w:bidi="ar-SA"/>
              </w:rPr>
              <w:t>天然气</w:t>
            </w:r>
            <w:r>
              <w:rPr>
                <w:rFonts w:hint="eastAsia" w:ascii="Times New Roman" w:hAnsi="Times New Roman" w:eastAsia="宋体" w:cs="Times New Roman"/>
                <w:color w:val="auto"/>
                <w:kern w:val="2"/>
                <w:sz w:val="24"/>
                <w:u w:val="none"/>
                <w:lang w:val="en-US" w:eastAsia="zh-CN" w:bidi="ar-SA"/>
              </w:rPr>
              <w:t>间接加热</w:t>
            </w:r>
            <w:r>
              <w:rPr>
                <w:rFonts w:hint="eastAsia" w:ascii="Times New Roman" w:hAnsi="Times New Roman" w:cs="Times New Roman"/>
                <w:color w:val="auto"/>
                <w:kern w:val="2"/>
                <w:sz w:val="24"/>
                <w:u w:val="none"/>
                <w:lang w:val="en-US" w:eastAsia="zh-CN" w:bidi="ar-SA"/>
              </w:rPr>
              <w:t>。本工序产生烘干废气G5及天然气加热废气G6、噪声N4。</w:t>
            </w:r>
          </w:p>
          <w:p>
            <w:pPr>
              <w:pStyle w:val="20"/>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u w:val="none"/>
                <w:lang w:val="en-US" w:eastAsia="zh-CN" w:bidi="ar-SA"/>
              </w:rPr>
            </w:pPr>
            <w:r>
              <w:rPr>
                <w:rFonts w:hint="eastAsia" w:ascii="Times New Roman" w:hAnsi="Times New Roman" w:eastAsia="宋体" w:cs="Times New Roman"/>
                <w:color w:val="auto"/>
                <w:kern w:val="2"/>
                <w:sz w:val="24"/>
                <w:u w:val="none"/>
                <w:lang w:val="en-US" w:eastAsia="zh-CN" w:bidi="ar-SA"/>
              </w:rPr>
              <w:t>⑥</w:t>
            </w:r>
            <w:r>
              <w:rPr>
                <w:rFonts w:hint="eastAsia" w:ascii="Times New Roman" w:hAnsi="Times New Roman" w:cs="Times New Roman"/>
                <w:color w:val="auto"/>
                <w:kern w:val="2"/>
                <w:sz w:val="24"/>
                <w:u w:val="none"/>
                <w:lang w:val="en-US" w:eastAsia="zh-CN" w:bidi="ar-SA"/>
              </w:rPr>
              <w:t>冷却筒冷却</w:t>
            </w:r>
          </w:p>
          <w:p>
            <w:pPr>
              <w:pStyle w:val="20"/>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u w:val="none"/>
                <w:lang w:val="en-US" w:eastAsia="zh-CN" w:bidi="ar-SA"/>
              </w:rPr>
            </w:pPr>
            <w:r>
              <w:rPr>
                <w:rFonts w:hint="eastAsia" w:ascii="Times New Roman" w:hAnsi="Times New Roman" w:eastAsia="宋体" w:cs="Times New Roman"/>
                <w:color w:val="auto"/>
                <w:kern w:val="2"/>
                <w:sz w:val="24"/>
                <w:u w:val="none"/>
                <w:lang w:val="en-US" w:eastAsia="zh-CN" w:bidi="ar-SA"/>
              </w:rPr>
              <w:t>最后经密闭输送送入冷却机冷却，冷却采用风冷，冷却后进入</w:t>
            </w:r>
            <w:r>
              <w:rPr>
                <w:rFonts w:hint="eastAsia" w:ascii="Times New Roman" w:hAnsi="Times New Roman" w:cs="Times New Roman"/>
                <w:color w:val="auto"/>
                <w:kern w:val="2"/>
                <w:sz w:val="24"/>
                <w:u w:val="none"/>
                <w:lang w:val="en-US" w:eastAsia="zh-CN" w:bidi="ar-SA"/>
              </w:rPr>
              <w:t>二次筛分</w:t>
            </w:r>
            <w:r>
              <w:rPr>
                <w:rFonts w:hint="eastAsia" w:ascii="Times New Roman" w:hAnsi="Times New Roman" w:eastAsia="宋体" w:cs="Times New Roman"/>
                <w:color w:val="auto"/>
                <w:kern w:val="2"/>
                <w:sz w:val="24"/>
                <w:u w:val="none"/>
                <w:lang w:val="en-US" w:eastAsia="zh-CN" w:bidi="ar-SA"/>
              </w:rPr>
              <w:t>。</w:t>
            </w:r>
            <w:r>
              <w:rPr>
                <w:rFonts w:hint="eastAsia" w:ascii="Times New Roman" w:hAnsi="Times New Roman" w:cs="Times New Roman"/>
                <w:color w:val="auto"/>
                <w:kern w:val="2"/>
                <w:sz w:val="24"/>
                <w:u w:val="none"/>
                <w:lang w:val="en-US" w:eastAsia="zh-CN" w:bidi="ar-SA"/>
              </w:rPr>
              <w:t>本工序产生烘干废气G7、噪声N5。</w:t>
            </w:r>
          </w:p>
          <w:p>
            <w:pPr>
              <w:pStyle w:val="20"/>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u w:val="none"/>
                <w:lang w:val="en-US" w:eastAsia="zh-CN" w:bidi="ar-SA"/>
              </w:rPr>
            </w:pPr>
            <w:r>
              <w:rPr>
                <w:rFonts w:hint="eastAsia" w:ascii="Times New Roman" w:hAnsi="Times New Roman" w:eastAsia="宋体" w:cs="Times New Roman"/>
                <w:color w:val="auto"/>
                <w:kern w:val="2"/>
                <w:sz w:val="24"/>
                <w:u w:val="none"/>
                <w:lang w:val="en-US" w:eastAsia="zh-CN" w:bidi="ar-SA"/>
              </w:rPr>
              <w:t>⑦</w:t>
            </w:r>
            <w:r>
              <w:rPr>
                <w:rFonts w:hint="eastAsia" w:ascii="Times New Roman" w:hAnsi="Times New Roman" w:cs="Times New Roman"/>
                <w:color w:val="auto"/>
                <w:kern w:val="2"/>
                <w:sz w:val="24"/>
                <w:u w:val="none"/>
                <w:lang w:val="en-US" w:eastAsia="zh-CN" w:bidi="ar-SA"/>
              </w:rPr>
              <w:t>二次筛分</w:t>
            </w:r>
          </w:p>
          <w:p>
            <w:pPr>
              <w:pStyle w:val="20"/>
              <w:keepNext w:val="0"/>
              <w:keepLines w:val="0"/>
              <w:widowControl/>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2"/>
                <w:sz w:val="24"/>
                <w:u w:val="none"/>
                <w:lang w:val="en-US" w:eastAsia="zh-CN" w:bidi="ar-SA"/>
              </w:rPr>
            </w:pPr>
            <w:r>
              <w:rPr>
                <w:rFonts w:hint="eastAsia" w:ascii="Times New Roman" w:hAnsi="Times New Roman" w:cs="Times New Roman"/>
                <w:color w:val="auto"/>
                <w:kern w:val="2"/>
                <w:sz w:val="24"/>
                <w:u w:val="none"/>
                <w:lang w:val="en-US" w:eastAsia="zh-CN" w:bidi="ar-SA"/>
              </w:rPr>
              <w:t>产品</w:t>
            </w:r>
            <w:r>
              <w:rPr>
                <w:rFonts w:hint="eastAsia" w:ascii="Times New Roman" w:hAnsi="Times New Roman" w:eastAsia="宋体" w:cs="Times New Roman"/>
                <w:color w:val="auto"/>
                <w:kern w:val="2"/>
                <w:sz w:val="24"/>
                <w:u w:val="none"/>
                <w:lang w:val="en-US" w:eastAsia="zh-CN" w:bidi="ar-SA"/>
              </w:rPr>
              <w:t>在烘干机和冷却机中会产生粉末，所以需要二次</w:t>
            </w:r>
            <w:r>
              <w:rPr>
                <w:rFonts w:hint="eastAsia" w:ascii="Times New Roman" w:hAnsi="Times New Roman" w:cs="Times New Roman"/>
                <w:color w:val="auto"/>
                <w:kern w:val="2"/>
                <w:sz w:val="24"/>
                <w:u w:val="none"/>
                <w:lang w:val="en-US" w:eastAsia="zh-CN" w:bidi="ar-SA"/>
              </w:rPr>
              <w:t>筛分</w:t>
            </w:r>
            <w:r>
              <w:rPr>
                <w:rFonts w:hint="eastAsia" w:ascii="Times New Roman" w:hAnsi="Times New Roman" w:eastAsia="宋体" w:cs="Times New Roman"/>
                <w:color w:val="auto"/>
                <w:kern w:val="2"/>
                <w:sz w:val="24"/>
                <w:u w:val="none"/>
                <w:lang w:val="en-US" w:eastAsia="zh-CN" w:bidi="ar-SA"/>
              </w:rPr>
              <w:t>，冷却后的物料再通过提升机和输送带送入精筛滚筒筛中再次筛分。精筛为两段分级，大于成品要求的粗颗粒返回</w:t>
            </w:r>
            <w:r>
              <w:rPr>
                <w:rFonts w:hint="eastAsia" w:ascii="Times New Roman" w:hAnsi="Times New Roman" w:cs="Times New Roman"/>
                <w:color w:val="auto"/>
                <w:kern w:val="2"/>
                <w:sz w:val="24"/>
                <w:u w:val="none"/>
                <w:lang w:val="en-US" w:eastAsia="zh-CN" w:bidi="ar-SA"/>
              </w:rPr>
              <w:t>进入造粒机重新造粒，</w:t>
            </w:r>
            <w:r>
              <w:rPr>
                <w:rFonts w:hint="eastAsia" w:ascii="Times New Roman" w:hAnsi="Times New Roman" w:eastAsia="宋体" w:cs="Times New Roman"/>
                <w:color w:val="auto"/>
                <w:kern w:val="2"/>
                <w:sz w:val="24"/>
                <w:u w:val="none"/>
                <w:lang w:val="en-US" w:eastAsia="zh-CN" w:bidi="ar-SA"/>
              </w:rPr>
              <w:t>细颗粒直接落入刮板返回造粒，均为密闭输送，成品进入包膜工序。</w:t>
            </w:r>
            <w:r>
              <w:rPr>
                <w:rFonts w:hint="eastAsia" w:ascii="Times New Roman" w:hAnsi="Times New Roman" w:cs="Times New Roman"/>
                <w:color w:val="auto"/>
                <w:kern w:val="2"/>
                <w:sz w:val="24"/>
                <w:u w:val="none"/>
                <w:lang w:val="en-US" w:eastAsia="zh-CN" w:bidi="ar-SA"/>
              </w:rPr>
              <w:t>本工序主要</w:t>
            </w:r>
            <w:r>
              <w:rPr>
                <w:rFonts w:hint="eastAsia" w:ascii="Times New Roman" w:hAnsi="Times New Roman" w:eastAsia="宋体" w:cs="Times New Roman"/>
                <w:color w:val="auto"/>
                <w:kern w:val="2"/>
                <w:sz w:val="24"/>
                <w:u w:val="none"/>
                <w:lang w:val="en-US" w:eastAsia="zh-CN" w:bidi="ar-SA"/>
              </w:rPr>
              <w:t>产生粉尘</w:t>
            </w:r>
            <w:r>
              <w:rPr>
                <w:rFonts w:hint="eastAsia" w:ascii="Times New Roman" w:hAnsi="Times New Roman" w:cs="Times New Roman"/>
                <w:color w:val="auto"/>
                <w:kern w:val="2"/>
                <w:sz w:val="24"/>
                <w:u w:val="none"/>
                <w:lang w:val="en-US" w:eastAsia="zh-CN" w:bidi="ar-SA"/>
              </w:rPr>
              <w:t>G8</w:t>
            </w:r>
            <w:r>
              <w:rPr>
                <w:rFonts w:hint="eastAsia" w:ascii="Times New Roman" w:hAnsi="Times New Roman" w:eastAsia="宋体" w:cs="Times New Roman"/>
                <w:color w:val="auto"/>
                <w:kern w:val="2"/>
                <w:sz w:val="24"/>
                <w:u w:val="none"/>
                <w:lang w:val="en-US" w:eastAsia="zh-CN" w:bidi="ar-SA"/>
              </w:rPr>
              <w:t>、硫酸雾</w:t>
            </w:r>
            <w:r>
              <w:rPr>
                <w:rFonts w:hint="eastAsia" w:ascii="Times New Roman" w:hAnsi="Times New Roman" w:cs="Times New Roman"/>
                <w:color w:val="auto"/>
                <w:kern w:val="2"/>
                <w:sz w:val="24"/>
                <w:u w:val="none"/>
                <w:lang w:val="en-US" w:eastAsia="zh-CN" w:bidi="ar-SA"/>
              </w:rPr>
              <w:t>G9</w:t>
            </w:r>
            <w:r>
              <w:rPr>
                <w:rFonts w:hint="eastAsia" w:ascii="Times New Roman" w:hAnsi="Times New Roman" w:eastAsia="宋体" w:cs="Times New Roman"/>
                <w:color w:val="auto"/>
                <w:kern w:val="2"/>
                <w:sz w:val="24"/>
                <w:u w:val="none"/>
                <w:lang w:val="en-US" w:eastAsia="zh-CN" w:bidi="ar-SA"/>
              </w:rPr>
              <w:t>、氨</w:t>
            </w:r>
            <w:r>
              <w:rPr>
                <w:rFonts w:hint="eastAsia" w:ascii="Times New Roman" w:hAnsi="Times New Roman" w:cs="Times New Roman"/>
                <w:color w:val="auto"/>
                <w:kern w:val="2"/>
                <w:sz w:val="24"/>
                <w:u w:val="none"/>
                <w:lang w:val="en-US" w:eastAsia="zh-CN" w:bidi="ar-SA"/>
              </w:rPr>
              <w:t>气G10</w:t>
            </w:r>
            <w:r>
              <w:rPr>
                <w:rFonts w:hint="eastAsia" w:ascii="Times New Roman" w:hAnsi="Times New Roman" w:eastAsia="宋体" w:cs="Times New Roman"/>
                <w:color w:val="auto"/>
                <w:kern w:val="2"/>
                <w:sz w:val="24"/>
                <w:u w:val="none"/>
                <w:lang w:val="en-US" w:eastAsia="zh-CN" w:bidi="ar-SA"/>
              </w:rPr>
              <w:t>、噪声</w:t>
            </w:r>
            <w:r>
              <w:rPr>
                <w:rFonts w:hint="eastAsia" w:ascii="Times New Roman" w:hAnsi="Times New Roman" w:cs="Times New Roman"/>
                <w:color w:val="auto"/>
                <w:kern w:val="2"/>
                <w:sz w:val="24"/>
                <w:u w:val="none"/>
                <w:lang w:val="en-US" w:eastAsia="zh-CN" w:bidi="ar-SA"/>
              </w:rPr>
              <w:t>N6</w:t>
            </w:r>
            <w:r>
              <w:rPr>
                <w:rFonts w:hint="eastAsia" w:ascii="Times New Roman" w:hAnsi="Times New Roman" w:eastAsia="宋体" w:cs="Times New Roman"/>
                <w:color w:val="auto"/>
                <w:kern w:val="2"/>
                <w:sz w:val="24"/>
                <w:u w:val="none"/>
                <w:lang w:val="en-US" w:eastAsia="zh-CN" w:bidi="ar-SA"/>
              </w:rPr>
              <w:t>。</w:t>
            </w:r>
          </w:p>
          <w:p>
            <w:pPr>
              <w:pStyle w:val="20"/>
              <w:keepNext w:val="0"/>
              <w:keepLines w:val="0"/>
              <w:widowControl/>
              <w:suppressLineNumbers w:val="0"/>
              <w:spacing w:before="0" w:beforeAutospacing="0" w:after="0" w:afterAutospacing="0" w:line="360" w:lineRule="auto"/>
              <w:ind w:left="0" w:right="0" w:firstLine="480" w:firstLineChars="200"/>
              <w:rPr>
                <w:rFonts w:hint="eastAsia" w:ascii="微软雅黑" w:hAnsi="微软雅黑" w:eastAsia="微软雅黑" w:cs="微软雅黑"/>
                <w:color w:val="auto"/>
                <w:kern w:val="2"/>
                <w:sz w:val="24"/>
                <w:u w:val="none"/>
                <w:lang w:val="en-US" w:eastAsia="zh-CN" w:bidi="ar-SA"/>
              </w:rPr>
            </w:pPr>
            <w:r>
              <w:rPr>
                <w:rFonts w:hint="eastAsia" w:ascii="Times New Roman" w:hAnsi="Times New Roman" w:eastAsia="宋体" w:cs="Times New Roman"/>
                <w:color w:val="auto"/>
                <w:kern w:val="2"/>
                <w:sz w:val="24"/>
                <w:u w:val="none"/>
                <w:lang w:val="en-US" w:eastAsia="zh-CN" w:bidi="ar-SA"/>
              </w:rPr>
              <w:t>⑧</w:t>
            </w:r>
            <w:r>
              <w:rPr>
                <w:rFonts w:hint="eastAsia" w:ascii="Times New Roman" w:hAnsi="Times New Roman" w:cs="Times New Roman"/>
                <w:color w:val="auto"/>
                <w:kern w:val="2"/>
                <w:sz w:val="24"/>
                <w:u w:val="none"/>
                <w:lang w:val="en-US" w:eastAsia="zh-CN" w:bidi="ar-SA"/>
              </w:rPr>
              <w:t>包膜</w:t>
            </w:r>
          </w:p>
          <w:p>
            <w:pPr>
              <w:pStyle w:val="20"/>
              <w:keepNext w:val="0"/>
              <w:keepLines w:val="0"/>
              <w:widowControl/>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2"/>
                <w:sz w:val="24"/>
                <w:u w:val="none"/>
                <w:lang w:val="en-US" w:eastAsia="zh-CN" w:bidi="ar-SA"/>
              </w:rPr>
            </w:pPr>
            <w:r>
              <w:rPr>
                <w:rFonts w:hint="eastAsia" w:ascii="Times New Roman" w:hAnsi="Times New Roman" w:eastAsia="宋体" w:cs="Times New Roman"/>
                <w:color w:val="auto"/>
                <w:kern w:val="2"/>
                <w:sz w:val="24"/>
                <w:u w:val="none"/>
                <w:lang w:val="en-US" w:eastAsia="zh-CN" w:bidi="ar-SA"/>
              </w:rPr>
              <w:t>成品在包装入库房之前还需进行包膜处理，提高货品的外观品质与贮存品质。精筛之后的成品通过成品计量带计量后进入包膜机，包膜机喷淋防结块剂，硫酸铵颗粒经过喷淋滚动会均匀沾染防结块剂，使得成品光滑且能够将颗粒表面由亲水性转变为疏水性，阻止水分交换，保护颗粒不受潮气的影响。</w:t>
            </w:r>
          </w:p>
          <w:p>
            <w:pPr>
              <w:pStyle w:val="20"/>
              <w:keepNext w:val="0"/>
              <w:keepLines w:val="0"/>
              <w:widowControl/>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2"/>
                <w:sz w:val="24"/>
                <w:u w:val="none"/>
                <w:lang w:val="en-US" w:eastAsia="zh-CN" w:bidi="ar-SA"/>
              </w:rPr>
            </w:pPr>
            <w:r>
              <w:rPr>
                <w:rFonts w:hint="eastAsia" w:asciiTheme="minorEastAsia" w:hAnsiTheme="minorEastAsia" w:eastAsiaTheme="minorEastAsia" w:cstheme="minorEastAsia"/>
                <w:color w:val="auto"/>
                <w:kern w:val="2"/>
                <w:sz w:val="24"/>
                <w:u w:val="none"/>
                <w:lang w:val="en-US" w:eastAsia="zh-CN" w:bidi="ar-SA"/>
              </w:rPr>
              <w:fldChar w:fldCharType="begin"/>
            </w:r>
            <w:r>
              <w:rPr>
                <w:rFonts w:hint="eastAsia" w:asciiTheme="minorEastAsia" w:hAnsiTheme="minorEastAsia" w:eastAsiaTheme="minorEastAsia" w:cstheme="minorEastAsia"/>
                <w:color w:val="auto"/>
                <w:kern w:val="2"/>
                <w:sz w:val="24"/>
                <w:u w:val="none"/>
                <w:lang w:val="en-US" w:eastAsia="zh-CN" w:bidi="ar-SA"/>
              </w:rPr>
              <w:instrText xml:space="preserve"> = 9 \* GB3 \* MERGEFORMAT </w:instrText>
            </w:r>
            <w:r>
              <w:rPr>
                <w:rFonts w:hint="eastAsia" w:asciiTheme="minorEastAsia" w:hAnsiTheme="minorEastAsia" w:eastAsiaTheme="minorEastAsia" w:cstheme="minorEastAsia"/>
                <w:color w:val="auto"/>
                <w:kern w:val="2"/>
                <w:sz w:val="24"/>
                <w:u w:val="none"/>
                <w:lang w:val="en-US" w:eastAsia="zh-CN" w:bidi="ar-SA"/>
              </w:rPr>
              <w:fldChar w:fldCharType="separate"/>
            </w:r>
            <w:r>
              <w:rPr>
                <w:rFonts w:hint="eastAsia" w:asciiTheme="minorEastAsia" w:hAnsiTheme="minorEastAsia" w:eastAsiaTheme="minorEastAsia" w:cstheme="minorEastAsia"/>
                <w:color w:val="auto"/>
                <w:kern w:val="2"/>
                <w:sz w:val="24"/>
                <w:u w:val="none"/>
                <w:lang w:val="en-US" w:eastAsia="zh-CN" w:bidi="ar-SA"/>
              </w:rPr>
              <w:t>⑨</w:t>
            </w:r>
            <w:r>
              <w:rPr>
                <w:rFonts w:hint="eastAsia" w:asciiTheme="minorEastAsia" w:hAnsiTheme="minorEastAsia" w:eastAsiaTheme="minorEastAsia" w:cstheme="minorEastAsia"/>
                <w:color w:val="auto"/>
                <w:kern w:val="2"/>
                <w:sz w:val="24"/>
                <w:u w:val="none"/>
                <w:lang w:val="en-US" w:eastAsia="zh-CN" w:bidi="ar-SA"/>
              </w:rPr>
              <w:fldChar w:fldCharType="end"/>
            </w:r>
            <w:r>
              <w:rPr>
                <w:rFonts w:hint="eastAsia" w:ascii="Times New Roman" w:hAnsi="Times New Roman" w:eastAsia="宋体" w:cs="Times New Roman"/>
                <w:color w:val="auto"/>
                <w:kern w:val="2"/>
                <w:sz w:val="24"/>
                <w:u w:val="none"/>
                <w:lang w:val="en-US" w:eastAsia="zh-CN" w:bidi="ar-SA"/>
              </w:rPr>
              <w:t>自</w:t>
            </w:r>
            <w:r>
              <w:rPr>
                <w:rFonts w:hint="eastAsia" w:ascii="Times New Roman" w:hAnsi="Times New Roman" w:cs="Times New Roman"/>
                <w:color w:val="auto"/>
                <w:kern w:val="2"/>
                <w:sz w:val="24"/>
                <w:u w:val="none"/>
                <w:lang w:val="en-US" w:eastAsia="zh-CN" w:bidi="ar-SA"/>
              </w:rPr>
              <w:t>动</w:t>
            </w:r>
            <w:r>
              <w:rPr>
                <w:rFonts w:hint="eastAsia" w:ascii="Times New Roman" w:hAnsi="Times New Roman" w:eastAsia="宋体" w:cs="Times New Roman"/>
                <w:color w:val="auto"/>
                <w:kern w:val="2"/>
                <w:sz w:val="24"/>
                <w:u w:val="none"/>
                <w:lang w:val="en-US" w:eastAsia="zh-CN" w:bidi="ar-SA"/>
              </w:rPr>
              <w:t>包装</w:t>
            </w:r>
          </w:p>
          <w:p>
            <w:pPr>
              <w:pStyle w:val="20"/>
              <w:keepNext w:val="0"/>
              <w:keepLines w:val="0"/>
              <w:widowControl/>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kern w:val="2"/>
                <w:sz w:val="24"/>
                <w:u w:val="none"/>
                <w:lang w:val="en-US" w:eastAsia="zh-CN" w:bidi="ar-SA"/>
              </w:rPr>
            </w:pPr>
            <w:r>
              <w:rPr>
                <w:rFonts w:hint="eastAsia" w:ascii="Times New Roman" w:hAnsi="Times New Roman" w:eastAsia="宋体" w:cs="Times New Roman"/>
                <w:color w:val="auto"/>
                <w:kern w:val="2"/>
                <w:sz w:val="24"/>
                <w:u w:val="none"/>
                <w:lang w:val="en-US" w:eastAsia="zh-CN" w:bidi="ar-SA"/>
              </w:rPr>
              <w:t>本项目产品通过输送带送至包装机，通过机械装袋封口，入库待售。产品为颗粒状，包装粉尘产生量较小。</w:t>
            </w:r>
          </w:p>
          <w:p>
            <w:pPr>
              <w:pStyle w:val="20"/>
              <w:keepNext w:val="0"/>
              <w:keepLines w:val="0"/>
              <w:widowControl/>
              <w:suppressLineNumbers w:val="0"/>
              <w:spacing w:before="0" w:beforeAutospacing="0" w:after="0" w:afterAutospacing="0" w:line="360" w:lineRule="auto"/>
              <w:ind w:right="0" w:firstLine="480" w:firstLineChars="200"/>
              <w:rPr>
                <w:rFonts w:hint="eastAsia" w:ascii="Times New Roman" w:hAnsi="Times New Roman" w:cs="Times New Roman"/>
                <w:color w:val="auto"/>
                <w:kern w:val="2"/>
                <w:sz w:val="24"/>
                <w:u w:val="none"/>
                <w:lang w:val="en-US" w:eastAsia="zh-CN" w:bidi="ar-SA"/>
              </w:rPr>
            </w:pPr>
            <w:r>
              <w:rPr>
                <w:rFonts w:hint="default" w:asciiTheme="minorEastAsia" w:hAnsiTheme="minorEastAsia" w:eastAsiaTheme="minorEastAsia" w:cstheme="minorEastAsia"/>
                <w:color w:val="auto"/>
                <w:kern w:val="2"/>
                <w:sz w:val="24"/>
                <w:u w:val="none"/>
                <w:lang w:val="en-US" w:eastAsia="zh-CN" w:bidi="ar-SA"/>
              </w:rPr>
              <w:fldChar w:fldCharType="begin"/>
            </w:r>
            <w:r>
              <w:rPr>
                <w:rFonts w:hint="default" w:asciiTheme="minorEastAsia" w:hAnsiTheme="minorEastAsia" w:eastAsiaTheme="minorEastAsia" w:cstheme="minorEastAsia"/>
                <w:color w:val="auto"/>
                <w:kern w:val="2"/>
                <w:sz w:val="24"/>
                <w:u w:val="none"/>
                <w:lang w:val="en-US" w:eastAsia="zh-CN" w:bidi="ar-SA"/>
              </w:rPr>
              <w:instrText xml:space="preserve"> = 10 \* GB3 \* MERGEFORMAT </w:instrText>
            </w:r>
            <w:r>
              <w:rPr>
                <w:rFonts w:hint="default" w:asciiTheme="minorEastAsia" w:hAnsiTheme="minorEastAsia" w:eastAsiaTheme="minorEastAsia" w:cstheme="minorEastAsia"/>
                <w:color w:val="auto"/>
                <w:kern w:val="2"/>
                <w:sz w:val="24"/>
                <w:u w:val="none"/>
                <w:lang w:val="en-US" w:eastAsia="zh-CN" w:bidi="ar-SA"/>
              </w:rPr>
              <w:fldChar w:fldCharType="separate"/>
            </w:r>
            <w:r>
              <w:rPr>
                <w:rFonts w:hint="eastAsia" w:asciiTheme="minorEastAsia" w:hAnsiTheme="minorEastAsia" w:eastAsiaTheme="minorEastAsia" w:cstheme="minorEastAsia"/>
                <w:color w:val="auto"/>
                <w:kern w:val="2"/>
                <w:sz w:val="24"/>
                <w:u w:val="none"/>
                <w:lang w:val="en-US" w:eastAsia="zh-CN" w:bidi="ar-SA"/>
              </w:rPr>
              <w:t>⑩</w:t>
            </w:r>
            <w:r>
              <w:rPr>
                <w:rFonts w:hint="default" w:asciiTheme="minorEastAsia" w:hAnsiTheme="minorEastAsia" w:eastAsiaTheme="minorEastAsia" w:cstheme="minorEastAsia"/>
                <w:color w:val="auto"/>
                <w:kern w:val="2"/>
                <w:sz w:val="24"/>
                <w:u w:val="none"/>
                <w:lang w:val="en-US" w:eastAsia="zh-CN" w:bidi="ar-SA"/>
              </w:rPr>
              <w:fldChar w:fldCharType="end"/>
            </w:r>
            <w:r>
              <w:rPr>
                <w:rFonts w:hint="eastAsia" w:ascii="Times New Roman" w:hAnsi="Times New Roman" w:cs="Times New Roman"/>
                <w:color w:val="auto"/>
                <w:kern w:val="2"/>
                <w:sz w:val="24"/>
                <w:u w:val="none"/>
                <w:lang w:val="en-US" w:eastAsia="zh-CN" w:bidi="ar-SA"/>
              </w:rPr>
              <w:t>检验合格、成品入库</w:t>
            </w:r>
          </w:p>
          <w:p>
            <w:pPr>
              <w:pStyle w:val="20"/>
              <w:keepNext w:val="0"/>
              <w:keepLines w:val="0"/>
              <w:widowControl/>
              <w:suppressLineNumbers w:val="0"/>
              <w:spacing w:before="0" w:beforeAutospacing="0" w:after="0" w:afterAutospacing="0" w:line="360" w:lineRule="auto"/>
              <w:ind w:right="0"/>
              <w:rPr>
                <w:rFonts w:hint="default" w:ascii="Times New Roman" w:hAnsi="Times New Roman" w:cs="Times New Roman"/>
                <w:color w:val="auto"/>
                <w:kern w:val="2"/>
                <w:sz w:val="24"/>
                <w:u w:val="none"/>
                <w:lang w:val="en-US" w:eastAsia="zh-CN" w:bidi="ar-SA"/>
              </w:rPr>
            </w:pPr>
            <w:r>
              <w:rPr>
                <w:rFonts w:hint="eastAsia" w:ascii="Times New Roman" w:hAnsi="Times New Roman" w:cs="Times New Roman"/>
                <w:color w:val="auto"/>
                <w:kern w:val="2"/>
                <w:sz w:val="24"/>
                <w:u w:val="none"/>
                <w:lang w:val="en-US" w:eastAsia="zh-CN" w:bidi="ar-SA"/>
              </w:rPr>
              <w:t xml:space="preserve">    包装完成的产品经检验合格后入成品库存放</w:t>
            </w:r>
            <w:r>
              <w:rPr>
                <w:rFonts w:hint="eastAsia" w:ascii="Times New Roman" w:hAnsi="Times New Roman" w:eastAsia="宋体" w:cs="Times New Roman"/>
                <w:color w:val="auto"/>
                <w:kern w:val="2"/>
                <w:sz w:val="24"/>
                <w:u w:val="none"/>
                <w:lang w:val="en-US" w:eastAsia="zh-CN" w:bidi="ar-SA"/>
              </w:rPr>
              <w:t>。</w:t>
            </w:r>
          </w:p>
          <w:p>
            <w:pPr>
              <w:adjustRightInd w:val="0"/>
              <w:snapToGrid w:val="0"/>
              <w:spacing w:line="520" w:lineRule="exact"/>
              <w:rPr>
                <w:rFonts w:hint="eastAsia"/>
                <w:b/>
                <w:color w:val="auto"/>
                <w:sz w:val="24"/>
                <w:szCs w:val="24"/>
              </w:rPr>
            </w:pPr>
            <w:r>
              <w:rPr>
                <w:rFonts w:hint="eastAsia" w:ascii="Times New Roman" w:hAnsi="Times New Roman" w:cs="Times New Roman"/>
                <w:b/>
                <w:color w:val="auto"/>
                <w:sz w:val="24"/>
                <w:lang w:val="en-US" w:eastAsia="zh-CN"/>
              </w:rPr>
              <w:t>（3）</w:t>
            </w:r>
            <w:r>
              <w:rPr>
                <w:rFonts w:hint="eastAsia" w:ascii="Times New Roman" w:hAnsi="Times New Roman" w:eastAsia="宋体" w:cs="Times New Roman"/>
                <w:b/>
                <w:color w:val="auto"/>
                <w:sz w:val="24"/>
                <w:lang w:val="en-US" w:eastAsia="zh-CN"/>
              </w:rPr>
              <w:t>本</w:t>
            </w:r>
            <w:r>
              <w:rPr>
                <w:rFonts w:hint="eastAsia" w:ascii="Times New Roman" w:hAnsi="Times New Roman" w:eastAsia="宋体" w:cs="Times New Roman"/>
                <w:b/>
                <w:color w:val="auto"/>
                <w:sz w:val="24"/>
              </w:rPr>
              <w:t>项目</w:t>
            </w:r>
            <w:r>
              <w:rPr>
                <w:rFonts w:hint="eastAsia" w:cs="Times New Roman"/>
                <w:b/>
                <w:color w:val="auto"/>
                <w:sz w:val="24"/>
                <w:lang w:val="en-US" w:eastAsia="zh-CN"/>
              </w:rPr>
              <w:t>复混肥料</w:t>
            </w:r>
            <w:r>
              <w:rPr>
                <w:rFonts w:hint="eastAsia" w:ascii="Times New Roman" w:hAnsi="Times New Roman" w:eastAsia="宋体" w:cs="Times New Roman"/>
                <w:b/>
                <w:color w:val="auto"/>
                <w:sz w:val="24"/>
                <w:lang w:val="en-US" w:eastAsia="zh-CN"/>
              </w:rPr>
              <w:t>生产</w:t>
            </w:r>
            <w:r>
              <w:rPr>
                <w:rFonts w:hint="eastAsia" w:ascii="Times New Roman" w:hAnsi="Times New Roman" w:eastAsia="宋体" w:cs="Times New Roman"/>
                <w:b/>
                <w:color w:val="auto"/>
                <w:sz w:val="24"/>
              </w:rPr>
              <w:t>工艺流程</w:t>
            </w:r>
            <w:r>
              <w:rPr>
                <w:rFonts w:hint="eastAsia" w:ascii="Times New Roman" w:hAnsi="Times New Roman" w:eastAsia="宋体" w:cs="Times New Roman"/>
                <w:b/>
                <w:color w:val="auto"/>
                <w:sz w:val="24"/>
                <w:lang w:eastAsia="zh-CN"/>
              </w:rPr>
              <w:t>：</w:t>
            </w:r>
          </w:p>
          <w:p>
            <w:pPr>
              <w:adjustRightInd w:val="0"/>
              <w:snapToGrid w:val="0"/>
              <w:spacing w:line="520" w:lineRule="exact"/>
              <w:ind w:firstLine="480" w:firstLineChars="200"/>
              <w:rPr>
                <w:rFonts w:hint="eastAsia"/>
                <w:b/>
                <w:color w:val="auto"/>
                <w:sz w:val="24"/>
                <w:szCs w:val="24"/>
              </w:rPr>
            </w:pPr>
            <w:r>
              <w:rPr>
                <w:sz w:val="24"/>
              </w:rPr>
              <mc:AlternateContent>
                <mc:Choice Requires="wps">
                  <w:drawing>
                    <wp:anchor distT="0" distB="0" distL="114300" distR="114300" simplePos="0" relativeHeight="251708416" behindDoc="0" locked="0" layoutInCell="1" allowOverlap="1">
                      <wp:simplePos x="0" y="0"/>
                      <wp:positionH relativeFrom="column">
                        <wp:posOffset>2078990</wp:posOffset>
                      </wp:positionH>
                      <wp:positionV relativeFrom="paragraph">
                        <wp:posOffset>124460</wp:posOffset>
                      </wp:positionV>
                      <wp:extent cx="1200150" cy="295275"/>
                      <wp:effectExtent l="4445" t="4445" r="14605" b="5080"/>
                      <wp:wrapNone/>
                      <wp:docPr id="68" name="文本框 68"/>
                      <wp:cNvGraphicFramePr/>
                      <a:graphic xmlns:a="http://schemas.openxmlformats.org/drawingml/2006/main">
                        <a:graphicData uri="http://schemas.microsoft.com/office/word/2010/wordprocessingShape">
                          <wps:wsp>
                            <wps:cNvSpPr txBox="1"/>
                            <wps:spPr>
                              <a:xfrm>
                                <a:off x="3318510" y="1223645"/>
                                <a:ext cx="120015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原料计量、投放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7pt;margin-top:9.8pt;height:23.25pt;width:94.5pt;z-index:251708416;mso-width-relative:page;mso-height-relative:page;" fillcolor="#FFFFFF [3201]" filled="t" stroked="t" coordsize="21600,21600" o:gfxdata="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5/UKe1QAAAAkBAAAPAAAAAAAAAAEAIAAAACIAAABkcnMvZG93bnJldi54bWxQSwECFAAUAAAA&#10;CACHTuJAZWjRXmMCAADFBAAADgAAAAAAAAABACAAAAAkAQAAZHJzL2Uyb0RvYy54bWxQSwUGAAAA&#10;AAYABgBZAQAA+QUAAAAA&#10;">
                      <v:fill on="t" focussize="0,0"/>
                      <v:stroke weight="0.5pt" color="#000000 [3204]" joinstyle="round"/>
                      <v:imagedata o:title=""/>
                      <o:lock v:ext="edit" aspectratio="f"/>
                      <v:textbox>
                        <w:txbxContent>
                          <w:p>
                            <w:pPr>
                              <w:rPr>
                                <w:rFonts w:hint="default" w:eastAsia="宋体"/>
                                <w:lang w:val="en-US" w:eastAsia="zh-CN"/>
                              </w:rPr>
                            </w:pPr>
                            <w:r>
                              <w:rPr>
                                <w:rFonts w:hint="eastAsia"/>
                                <w:lang w:val="en-US" w:eastAsia="zh-CN"/>
                              </w:rPr>
                              <w:t>原料计量、投放</w:t>
                            </w:r>
                          </w:p>
                        </w:txbxContent>
                      </v:textbox>
                    </v:shape>
                  </w:pict>
                </mc:Fallback>
              </mc:AlternateContent>
            </w:r>
          </w:p>
          <w:p>
            <w:pPr>
              <w:adjustRightInd w:val="0"/>
              <w:snapToGrid w:val="0"/>
              <w:spacing w:line="520" w:lineRule="exact"/>
              <w:ind w:firstLine="480" w:firstLineChars="200"/>
              <w:rPr>
                <w:rFonts w:hint="eastAsia"/>
                <w:b/>
                <w:color w:val="auto"/>
                <w:sz w:val="24"/>
                <w:szCs w:val="24"/>
              </w:rPr>
            </w:pPr>
            <w:r>
              <w:rPr>
                <w:sz w:val="24"/>
              </w:rPr>
              <mc:AlternateContent>
                <mc:Choice Requires="wps">
                  <w:drawing>
                    <wp:anchor distT="0" distB="0" distL="114300" distR="114300" simplePos="0" relativeHeight="251709440" behindDoc="0" locked="0" layoutInCell="1" allowOverlap="1">
                      <wp:simplePos x="0" y="0"/>
                      <wp:positionH relativeFrom="column">
                        <wp:posOffset>2679065</wp:posOffset>
                      </wp:positionH>
                      <wp:positionV relativeFrom="paragraph">
                        <wp:posOffset>89535</wp:posOffset>
                      </wp:positionV>
                      <wp:extent cx="0" cy="266700"/>
                      <wp:effectExtent l="48895" t="0" r="65405" b="0"/>
                      <wp:wrapNone/>
                      <wp:docPr id="69" name="直接箭头连接符 69"/>
                      <wp:cNvGraphicFramePr/>
                      <a:graphic xmlns:a="http://schemas.openxmlformats.org/drawingml/2006/main">
                        <a:graphicData uri="http://schemas.microsoft.com/office/word/2010/wordprocessingShape">
                          <wps:wsp>
                            <wps:cNvCnPr/>
                            <wps:spPr>
                              <a:xfrm>
                                <a:off x="3909060" y="1518920"/>
                                <a:ext cx="0"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95pt;margin-top:7.05pt;height:21pt;width:0pt;z-index:251709440;mso-width-relative:page;mso-height-relative:page;" filled="f" stroked="t" coordsize="21600,21600" o:gfxdata="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goPl/WAAAACQEAAA8AAAAAAAAAAQAg&#10;AAAAIgAAAGRycy9kb3ducmV2LnhtbFBLAQIUABQAAAAIAIdO4kBf4uEhEAIAAOsDAAAOAAAAAAAA&#10;AAEAIAAAACUBAABkcnMvZTJvRG9jLnhtbFBLBQYAAAAABgAGAFkBAACnBQAAAAA=&#10;">
                      <v:fill on="f" focussize="0,0"/>
                      <v:stroke weight="0.5pt" color="#000000 [3213]" miterlimit="8" joinstyle="miter" endarrow="open"/>
                      <v:imagedata o:title=""/>
                      <o:lock v:ext="edit" aspectratio="f"/>
                    </v:shape>
                  </w:pict>
                </mc:Fallback>
              </mc:AlternateContent>
            </w:r>
          </w:p>
          <w:p>
            <w:pPr>
              <w:adjustRightInd w:val="0"/>
              <w:snapToGrid w:val="0"/>
              <w:spacing w:line="520" w:lineRule="exact"/>
              <w:ind w:firstLine="480" w:firstLineChars="200"/>
              <w:rPr>
                <w:rFonts w:hint="eastAsia"/>
                <w:b/>
                <w:color w:val="auto"/>
                <w:sz w:val="24"/>
                <w:szCs w:val="24"/>
              </w:rPr>
            </w:pPr>
            <w:r>
              <w:rPr>
                <w:sz w:val="24"/>
              </w:rPr>
              <mc:AlternateContent>
                <mc:Choice Requires="wps">
                  <w:drawing>
                    <wp:anchor distT="0" distB="0" distL="114300" distR="114300" simplePos="0" relativeHeight="251718656" behindDoc="0" locked="0" layoutInCell="1" allowOverlap="1">
                      <wp:simplePos x="0" y="0"/>
                      <wp:positionH relativeFrom="column">
                        <wp:posOffset>3650615</wp:posOffset>
                      </wp:positionH>
                      <wp:positionV relativeFrom="paragraph">
                        <wp:posOffset>6985</wp:posOffset>
                      </wp:positionV>
                      <wp:extent cx="923925" cy="295275"/>
                      <wp:effectExtent l="0" t="0" r="9525" b="9525"/>
                      <wp:wrapNone/>
                      <wp:docPr id="14" name="文本框 14"/>
                      <wp:cNvGraphicFramePr/>
                      <a:graphic xmlns:a="http://schemas.openxmlformats.org/drawingml/2006/main">
                        <a:graphicData uri="http://schemas.microsoft.com/office/word/2010/wordprocessingShape">
                          <wps:wsp>
                            <wps:cNvSpPr txBox="1"/>
                            <wps:spPr>
                              <a:xfrm>
                                <a:off x="0" y="0"/>
                                <a:ext cx="923925" cy="295275"/>
                              </a:xfrm>
                              <a:prstGeom prst="rect">
                                <a:avLst/>
                              </a:prstGeom>
                              <a:solidFill>
                                <a:schemeClr val="lt1"/>
                              </a:solidFill>
                              <a:ln w="6350">
                                <a:noFill/>
                                <a:prstDash val="dash"/>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G2-1、N2-1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5pt;margin-top:0.55pt;height:23.25pt;width:72.75pt;z-index:251718656;mso-width-relative:page;mso-height-relative:page;" fillcolor="#FFFFFF [3201]" filled="t" stroked="f" coordsize="21600,21600" o:gfxdata="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8pkAa&#10;2QAAAAgBAAAPAAAAAAAAAAEAIAAAACIAAABkcnMvZG93bnJldi54bWxQSwECFAAUAAAACACHTuJA&#10;4kxf0VkCAACoBAAADgAAAAAAAAABACAAAAAoAQAAZHJzL2Uyb0RvYy54bWxQSwUGAAAAAAYABgBZ&#10;AQAA8wUAAAAA&#10;">
                      <v:fill on="t" focussize="0,0"/>
                      <v:stroke on="f" weight="0.5pt" dashstyle="dash"/>
                      <v:imagedata o:title=""/>
                      <o:lock v:ext="edit" aspectratio="f"/>
                      <v:textbox>
                        <w:txbxContent>
                          <w:p>
                            <w:pPr>
                              <w:rPr>
                                <w:rFonts w:hint="default" w:eastAsia="宋体"/>
                                <w:lang w:val="en-US" w:eastAsia="zh-CN"/>
                              </w:rPr>
                            </w:pPr>
                            <w:r>
                              <w:rPr>
                                <w:rFonts w:hint="eastAsia"/>
                                <w:lang w:val="en-US" w:eastAsia="zh-CN"/>
                              </w:rPr>
                              <w:t>G2-1、N2-1</w:t>
                            </w:r>
                          </w:p>
                        </w:txbxContent>
                      </v:textbox>
                    </v:shape>
                  </w:pict>
                </mc:Fallback>
              </mc:AlternateContent>
            </w:r>
            <w:r>
              <w:rPr>
                <w:color w:val="auto"/>
                <w:sz w:val="24"/>
              </w:rPr>
              <mc:AlternateContent>
                <mc:Choice Requires="wps">
                  <w:drawing>
                    <wp:anchor distT="0" distB="0" distL="114300" distR="114300" simplePos="0" relativeHeight="251717632" behindDoc="0" locked="0" layoutInCell="1" allowOverlap="1">
                      <wp:simplePos x="0" y="0"/>
                      <wp:positionH relativeFrom="column">
                        <wp:posOffset>3147695</wp:posOffset>
                      </wp:positionH>
                      <wp:positionV relativeFrom="paragraph">
                        <wp:posOffset>153035</wp:posOffset>
                      </wp:positionV>
                      <wp:extent cx="498475" cy="635"/>
                      <wp:effectExtent l="0" t="48895" r="15875" b="64770"/>
                      <wp:wrapNone/>
                      <wp:docPr id="13" name="直接连接符 13"/>
                      <wp:cNvGraphicFramePr/>
                      <a:graphic xmlns:a="http://schemas.openxmlformats.org/drawingml/2006/main">
                        <a:graphicData uri="http://schemas.microsoft.com/office/word/2010/wordprocessingShape">
                          <wps:wsp>
                            <wps:cNvCnPr/>
                            <wps:spPr>
                              <a:xfrm>
                                <a:off x="0" y="0"/>
                                <a:ext cx="498475" cy="635"/>
                              </a:xfrm>
                              <a:prstGeom prst="line">
                                <a:avLst/>
                              </a:prstGeom>
                              <a:ln w="9525" cap="flat" cmpd="sng">
                                <a:solidFill>
                                  <a:srgbClr val="000000"/>
                                </a:solidFill>
                                <a:prstDash val="dash"/>
                                <a:headEnd type="none" w="med" len="med"/>
                                <a:tailEnd type="arrow" w="med" len="med"/>
                              </a:ln>
                            </wps:spPr>
                            <wps:bodyPr upright="1"/>
                          </wps:wsp>
                        </a:graphicData>
                      </a:graphic>
                    </wp:anchor>
                  </w:drawing>
                </mc:Choice>
                <mc:Fallback>
                  <w:pict>
                    <v:line id="_x0000_s1026" o:spid="_x0000_s1026" o:spt="20" style="position:absolute;left:0pt;margin-left:247.85pt;margin-top:12.05pt;height:0.05pt;width:39.25pt;z-index:251717632;mso-width-relative:page;mso-height-relative:page;" filled="f" stroked="t" coordsize="21600,21600" o:gfxdata="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JjBZtkAAAAJAQAADwAAAAAAAAABACAAAAAiAAAAZHJzL2Rvd25y&#10;ZXYueG1sUEsBAhQAFAAAAAgAh07iQK0tWpj9AQAA5wMAAA4AAAAAAAAAAQAgAAAAKAEAAGRycy9l&#10;Mm9Eb2MueG1sUEsFBgAAAAAGAAYAWQEAAJcFAAAAAA==&#10;">
                      <v:fill on="f" focussize="0,0"/>
                      <v:stroke color="#000000" joinstyle="round" dashstyle="dash" endarrow="open"/>
                      <v:imagedata o:title=""/>
                      <o:lock v:ext="edit" aspectratio="f"/>
                    </v:line>
                  </w:pict>
                </mc:Fallback>
              </mc:AlternateContent>
            </w:r>
            <w:r>
              <w:rPr>
                <w:sz w:val="24"/>
              </w:rPr>
              <mc:AlternateContent>
                <mc:Choice Requires="wps">
                  <w:drawing>
                    <wp:anchor distT="0" distB="0" distL="114300" distR="114300" simplePos="0" relativeHeight="251710464" behindDoc="0" locked="0" layoutInCell="1" allowOverlap="1">
                      <wp:simplePos x="0" y="0"/>
                      <wp:positionH relativeFrom="column">
                        <wp:posOffset>2202815</wp:posOffset>
                      </wp:positionH>
                      <wp:positionV relativeFrom="paragraph">
                        <wp:posOffset>6985</wp:posOffset>
                      </wp:positionV>
                      <wp:extent cx="923925" cy="295275"/>
                      <wp:effectExtent l="4445" t="4445" r="5080" b="5080"/>
                      <wp:wrapNone/>
                      <wp:docPr id="72" name="文本框 72"/>
                      <wp:cNvGraphicFramePr/>
                      <a:graphic xmlns:a="http://schemas.openxmlformats.org/drawingml/2006/main">
                        <a:graphicData uri="http://schemas.microsoft.com/office/word/2010/wordprocessingShape">
                          <wps:wsp>
                            <wps:cNvSpPr txBox="1"/>
                            <wps:spPr>
                              <a:xfrm>
                                <a:off x="0" y="0"/>
                                <a:ext cx="92392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混合机混合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45pt;margin-top:0.55pt;height:23.25pt;width:72.75pt;z-index:251710464;mso-width-relative:page;mso-height-relative:page;" fillcolor="#FFFFFF [3201]" filled="t" stroked="t" coordsize="21600,21600" o:gfxdata="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GC6aX9QAAAAI&#10;AQAADwAAAAAAAAABACAAAAAiAAAAZHJzL2Rvd25yZXYueG1sUEsBAhQAFAAAAAgAh07iQF0CTW1Z&#10;AgAAuAQAAA4AAAAAAAAAAQAgAAAAIwEAAGRycy9lMm9Eb2MueG1sUEsFBgAAAAAGAAYAWQEAAO4F&#10;AAAAAA==&#10;">
                      <v:fill on="t" focussize="0,0"/>
                      <v:stroke weight="0.5pt" color="#000000 [3204]" joinstyle="round"/>
                      <v:imagedata o:title=""/>
                      <o:lock v:ext="edit" aspectratio="f"/>
                      <v:textbox>
                        <w:txbxContent>
                          <w:p>
                            <w:pPr>
                              <w:rPr>
                                <w:rFonts w:hint="default" w:eastAsia="宋体"/>
                                <w:lang w:val="en-US" w:eastAsia="zh-CN"/>
                              </w:rPr>
                            </w:pPr>
                            <w:r>
                              <w:rPr>
                                <w:rFonts w:hint="eastAsia"/>
                                <w:lang w:val="en-US" w:eastAsia="zh-CN"/>
                              </w:rPr>
                              <w:t>混合机混合</w:t>
                            </w:r>
                          </w:p>
                        </w:txbxContent>
                      </v:textbox>
                    </v:shape>
                  </w:pict>
                </mc:Fallback>
              </mc:AlternateContent>
            </w:r>
            <w:r>
              <w:rPr>
                <w:sz w:val="24"/>
              </w:rPr>
              <mc:AlternateContent>
                <mc:Choice Requires="wps">
                  <w:drawing>
                    <wp:anchor distT="0" distB="0" distL="114300" distR="114300" simplePos="0" relativeHeight="251711488" behindDoc="0" locked="0" layoutInCell="1" allowOverlap="1">
                      <wp:simplePos x="0" y="0"/>
                      <wp:positionH relativeFrom="column">
                        <wp:posOffset>2669540</wp:posOffset>
                      </wp:positionH>
                      <wp:positionV relativeFrom="paragraph">
                        <wp:posOffset>311785</wp:posOffset>
                      </wp:positionV>
                      <wp:extent cx="0" cy="266700"/>
                      <wp:effectExtent l="48895" t="0" r="65405" b="0"/>
                      <wp:wrapNone/>
                      <wp:docPr id="73" name="直接箭头连接符 73"/>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2pt;margin-top:24.55pt;height:21pt;width:0pt;z-index:251711488;mso-width-relative:page;mso-height-relative:page;" filled="f" stroked="t" coordsize="21600,21600" o:gfxdata="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QCYCtYAAAAJAQAADwAAAAAAAAABACAAAAAiAAAAZHJzL2Rv&#10;d25yZXYueG1sUEsBAhQAFAAAAAgAh07iQHjxRJ8DAgAA3wMAAA4AAAAAAAAAAQAgAAAAJQEAAGRy&#10;cy9lMm9Eb2MueG1sUEsFBgAAAAAGAAYAWQEAAJoFAAAAAA==&#10;">
                      <v:fill on="f" focussize="0,0"/>
                      <v:stroke weight="0.5pt" color="#000000 [3213]" miterlimit="8" joinstyle="miter" endarrow="open"/>
                      <v:imagedata o:title=""/>
                      <o:lock v:ext="edit" aspectratio="f"/>
                    </v:shape>
                  </w:pict>
                </mc:Fallback>
              </mc:AlternateContent>
            </w:r>
          </w:p>
          <w:p>
            <w:pPr>
              <w:adjustRightInd w:val="0"/>
              <w:snapToGrid w:val="0"/>
              <w:spacing w:line="520" w:lineRule="exact"/>
              <w:ind w:firstLine="480" w:firstLineChars="200"/>
              <w:rPr>
                <w:rFonts w:hint="eastAsia"/>
                <w:b/>
                <w:color w:val="auto"/>
                <w:sz w:val="24"/>
                <w:szCs w:val="24"/>
              </w:rPr>
            </w:pPr>
            <w:r>
              <w:rPr>
                <w:sz w:val="24"/>
              </w:rPr>
              <mc:AlternateContent>
                <mc:Choice Requires="wps">
                  <w:drawing>
                    <wp:anchor distT="0" distB="0" distL="114300" distR="114300" simplePos="0" relativeHeight="251712512" behindDoc="0" locked="0" layoutInCell="1" allowOverlap="1">
                      <wp:simplePos x="0" y="0"/>
                      <wp:positionH relativeFrom="column">
                        <wp:posOffset>2183765</wp:posOffset>
                      </wp:positionH>
                      <wp:positionV relativeFrom="paragraph">
                        <wp:posOffset>248285</wp:posOffset>
                      </wp:positionV>
                      <wp:extent cx="1028700" cy="295275"/>
                      <wp:effectExtent l="4445" t="4445" r="14605" b="5080"/>
                      <wp:wrapNone/>
                      <wp:docPr id="75" name="文本框 75"/>
                      <wp:cNvGraphicFramePr/>
                      <a:graphic xmlns:a="http://schemas.openxmlformats.org/drawingml/2006/main">
                        <a:graphicData uri="http://schemas.microsoft.com/office/word/2010/wordprocessingShape">
                          <wps:wsp>
                            <wps:cNvSpPr txBox="1"/>
                            <wps:spPr>
                              <a:xfrm>
                                <a:off x="0" y="0"/>
                                <a:ext cx="102870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计量包装入库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95pt;margin-top:19.55pt;height:23.25pt;width:81pt;z-index:251712512;mso-width-relative:page;mso-height-relative:page;" fillcolor="#FFFFFF [3201]" filled="t" stroked="t" coordsize="21600,21600" o:gfxdata="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nnrqNYA&#10;AAAJAQAADwAAAAAAAAABACAAAAAiAAAAZHJzL2Rvd25yZXYueG1sUEsBAhQAFAAAAAgAh07iQBvj&#10;b3FaAgAAuQQAAA4AAAAAAAAAAQAgAAAAJQEAAGRycy9lMm9Eb2MueG1sUEsFBgAAAAAGAAYAWQEA&#10;APEFAAAAAA==&#10;">
                      <v:fill on="t" focussize="0,0"/>
                      <v:stroke weight="0.5pt" color="#000000 [3204]" joinstyle="round"/>
                      <v:imagedata o:title=""/>
                      <o:lock v:ext="edit" aspectratio="f"/>
                      <v:textbox>
                        <w:txbxContent>
                          <w:p>
                            <w:pPr>
                              <w:rPr>
                                <w:rFonts w:hint="default" w:eastAsia="宋体"/>
                                <w:lang w:val="en-US" w:eastAsia="zh-CN"/>
                              </w:rPr>
                            </w:pPr>
                            <w:r>
                              <w:rPr>
                                <w:rFonts w:hint="eastAsia"/>
                                <w:lang w:val="en-US" w:eastAsia="zh-CN"/>
                              </w:rPr>
                              <w:t>计量包装入库</w:t>
                            </w:r>
                          </w:p>
                        </w:txbxContent>
                      </v:textbox>
                    </v:shape>
                  </w:pict>
                </mc:Fallback>
              </mc:AlternateContent>
            </w:r>
          </w:p>
          <w:p>
            <w:pPr>
              <w:adjustRightInd w:val="0"/>
              <w:snapToGrid w:val="0"/>
              <w:spacing w:line="520" w:lineRule="exact"/>
              <w:ind w:firstLine="480" w:firstLineChars="200"/>
              <w:rPr>
                <w:rFonts w:hAnsi="黑体" w:eastAsia="黑体"/>
                <w:color w:val="auto"/>
                <w:sz w:val="24"/>
              </w:rPr>
            </w:pPr>
          </w:p>
          <w:p>
            <w:pPr>
              <w:adjustRightInd w:val="0"/>
              <w:snapToGrid w:val="0"/>
              <w:spacing w:line="520" w:lineRule="exact"/>
              <w:ind w:firstLine="480" w:firstLineChars="200"/>
              <w:jc w:val="center"/>
              <w:rPr>
                <w:rFonts w:hint="eastAsia"/>
                <w:b/>
                <w:color w:val="auto"/>
                <w:sz w:val="24"/>
              </w:rPr>
            </w:pPr>
            <w:r>
              <w:rPr>
                <w:rFonts w:hAnsi="黑体" w:eastAsia="黑体"/>
                <w:color w:val="auto"/>
                <w:sz w:val="24"/>
              </w:rPr>
              <w:t>图</w:t>
            </w:r>
            <w:r>
              <w:rPr>
                <w:rFonts w:hint="eastAsia" w:eastAsia="黑体"/>
                <w:color w:val="auto"/>
                <w:sz w:val="24"/>
                <w:lang w:val="en-US" w:eastAsia="zh-CN"/>
              </w:rPr>
              <w:t>3</w:t>
            </w:r>
            <w:r>
              <w:rPr>
                <w:rFonts w:hint="eastAsia" w:eastAsia="黑体"/>
                <w:color w:val="auto"/>
                <w:sz w:val="24"/>
              </w:rPr>
              <w:t xml:space="preserve">  </w:t>
            </w:r>
            <w:r>
              <w:rPr>
                <w:rFonts w:hint="eastAsia" w:hAnsi="黑体" w:eastAsia="黑体"/>
                <w:color w:val="auto"/>
                <w:sz w:val="24"/>
              </w:rPr>
              <w:t>项目</w:t>
            </w:r>
            <w:r>
              <w:rPr>
                <w:rFonts w:hint="eastAsia" w:hAnsi="黑体" w:eastAsia="黑体"/>
                <w:color w:val="auto"/>
                <w:sz w:val="24"/>
                <w:lang w:val="en-US" w:eastAsia="zh-CN"/>
              </w:rPr>
              <w:t>复混肥料生产</w:t>
            </w:r>
            <w:r>
              <w:rPr>
                <w:rFonts w:hAnsi="黑体" w:eastAsia="黑体"/>
                <w:color w:val="auto"/>
                <w:sz w:val="24"/>
              </w:rPr>
              <w:t>工艺流程及产污环节图</w:t>
            </w:r>
          </w:p>
          <w:p>
            <w:pPr>
              <w:numPr>
                <w:ilvl w:val="0"/>
                <w:numId w:val="0"/>
              </w:numPr>
              <w:spacing w:line="360" w:lineRule="auto"/>
              <w:textAlignment w:val="baseline"/>
              <w:rPr>
                <w:rFonts w:hAnsi="宋体"/>
                <w:b/>
                <w:color w:val="auto"/>
                <w:sz w:val="24"/>
              </w:rPr>
            </w:pPr>
            <w:r>
              <w:rPr>
                <w:rFonts w:hint="eastAsia" w:ascii="Times New Roman" w:hAnsi="Times New Roman" w:cs="Times New Roman"/>
                <w:b/>
                <w:color w:val="auto"/>
                <w:sz w:val="24"/>
                <w:lang w:val="en-US" w:eastAsia="zh-CN"/>
              </w:rPr>
              <w:t>（4）</w:t>
            </w:r>
            <w:r>
              <w:rPr>
                <w:rFonts w:hint="eastAsia"/>
                <w:b/>
                <w:color w:val="auto"/>
                <w:sz w:val="24"/>
              </w:rPr>
              <w:t>工艺流程</w:t>
            </w:r>
            <w:r>
              <w:rPr>
                <w:rFonts w:hint="eastAsia" w:hAnsi="宋体"/>
                <w:b/>
                <w:color w:val="auto"/>
                <w:sz w:val="24"/>
              </w:rPr>
              <w:t>简述</w:t>
            </w:r>
            <w:r>
              <w:rPr>
                <w:rFonts w:hAnsi="宋体"/>
                <w:b/>
                <w:color w:val="auto"/>
                <w:sz w:val="24"/>
              </w:rPr>
              <w:t>：</w:t>
            </w:r>
          </w:p>
          <w:p>
            <w:pPr>
              <w:adjustRightInd w:val="0"/>
              <w:snapToGrid w:val="0"/>
              <w:spacing w:line="360" w:lineRule="auto"/>
              <w:ind w:firstLine="480" w:firstLineChars="200"/>
              <w:rPr>
                <w:rFonts w:hint="default"/>
                <w:b/>
                <w:color w:val="auto"/>
                <w:sz w:val="24"/>
                <w:szCs w:val="24"/>
                <w:lang w:val="en-US"/>
              </w:rPr>
            </w:pPr>
            <w:r>
              <w:rPr>
                <w:rFonts w:hint="eastAsia" w:cs="Times New Roman"/>
                <w:color w:val="auto"/>
                <w:kern w:val="2"/>
                <w:sz w:val="24"/>
                <w:u w:val="none"/>
                <w:lang w:val="en-US" w:eastAsia="zh-CN" w:bidi="ar-SA"/>
              </w:rPr>
              <w:t>将</w:t>
            </w:r>
            <w:r>
              <w:rPr>
                <w:rFonts w:hint="eastAsia" w:ascii="Times New Roman" w:hAnsi="Times New Roman" w:eastAsia="宋体" w:cs="Times New Roman"/>
                <w:color w:val="auto"/>
                <w:kern w:val="2"/>
                <w:sz w:val="24"/>
                <w:u w:val="none"/>
                <w:lang w:val="en-US" w:eastAsia="zh-CN" w:bidi="ar-SA"/>
              </w:rPr>
              <w:t>原料</w:t>
            </w:r>
            <w:r>
              <w:rPr>
                <w:rFonts w:hint="eastAsia" w:cs="Times New Roman"/>
                <w:color w:val="auto"/>
                <w:kern w:val="2"/>
                <w:sz w:val="24"/>
                <w:u w:val="none"/>
                <w:lang w:val="en-US" w:eastAsia="zh-CN" w:bidi="ar-SA"/>
              </w:rPr>
              <w:t>：</w:t>
            </w:r>
            <w:r>
              <w:rPr>
                <w:rFonts w:hint="eastAsia" w:ascii="Times New Roman" w:hAnsi="Times New Roman" w:eastAsia="宋体" w:cs="Times New Roman"/>
                <w:color w:val="auto"/>
                <w:kern w:val="2"/>
                <w:sz w:val="24"/>
                <w:u w:val="none"/>
                <w:lang w:val="en-US" w:eastAsia="zh-CN" w:bidi="ar-SA"/>
              </w:rPr>
              <w:t>尿素</w:t>
            </w:r>
            <w:r>
              <w:rPr>
                <w:rFonts w:hint="eastAsia" w:cs="Times New Roman"/>
                <w:color w:val="auto"/>
                <w:kern w:val="2"/>
                <w:sz w:val="24"/>
                <w:u w:val="none"/>
                <w:lang w:val="en-US" w:eastAsia="zh-CN" w:bidi="ar-SA"/>
              </w:rPr>
              <w:t>、</w:t>
            </w:r>
            <w:r>
              <w:rPr>
                <w:rFonts w:hint="eastAsia" w:ascii="Times New Roman" w:hAnsi="Times New Roman" w:eastAsia="宋体" w:cs="Times New Roman"/>
                <w:color w:val="auto"/>
                <w:kern w:val="2"/>
                <w:sz w:val="24"/>
                <w:u w:val="none"/>
                <w:lang w:val="en-US" w:eastAsia="zh-CN" w:bidi="ar-SA"/>
              </w:rPr>
              <w:t>磷酸一铵</w:t>
            </w:r>
            <w:r>
              <w:rPr>
                <w:rFonts w:hint="eastAsia" w:cs="Times New Roman"/>
                <w:color w:val="auto"/>
                <w:kern w:val="2"/>
                <w:sz w:val="24"/>
                <w:u w:val="none"/>
                <w:lang w:val="en-US" w:eastAsia="zh-CN" w:bidi="ar-SA"/>
              </w:rPr>
              <w:t>、</w:t>
            </w:r>
            <w:r>
              <w:rPr>
                <w:rFonts w:hint="eastAsia" w:ascii="Times New Roman" w:hAnsi="Times New Roman" w:eastAsia="宋体" w:cs="Times New Roman"/>
                <w:color w:val="auto"/>
                <w:kern w:val="2"/>
                <w:sz w:val="24"/>
                <w:u w:val="none"/>
                <w:lang w:val="en-US" w:eastAsia="zh-CN" w:bidi="ar-SA"/>
              </w:rPr>
              <w:t>磷酸二铵</w:t>
            </w:r>
            <w:r>
              <w:rPr>
                <w:rFonts w:hint="eastAsia" w:cs="Times New Roman"/>
                <w:color w:val="auto"/>
                <w:kern w:val="2"/>
                <w:sz w:val="24"/>
                <w:u w:val="none"/>
                <w:lang w:val="en-US" w:eastAsia="zh-CN" w:bidi="ar-SA"/>
              </w:rPr>
              <w:t>、</w:t>
            </w:r>
            <w:r>
              <w:rPr>
                <w:rFonts w:hint="eastAsia" w:ascii="Times New Roman" w:hAnsi="Times New Roman" w:eastAsia="宋体" w:cs="Times New Roman"/>
                <w:color w:val="auto"/>
                <w:kern w:val="2"/>
                <w:sz w:val="24"/>
                <w:u w:val="none"/>
                <w:lang w:val="en-US" w:eastAsia="zh-CN" w:bidi="ar-SA"/>
              </w:rPr>
              <w:t>氯化钾</w:t>
            </w:r>
            <w:r>
              <w:rPr>
                <w:rFonts w:hint="eastAsia" w:cs="Times New Roman"/>
                <w:color w:val="auto"/>
                <w:kern w:val="2"/>
                <w:sz w:val="24"/>
                <w:u w:val="none"/>
                <w:lang w:val="en-US" w:eastAsia="zh-CN" w:bidi="ar-SA"/>
              </w:rPr>
              <w:t>、</w:t>
            </w:r>
            <w:r>
              <w:rPr>
                <w:rFonts w:hint="eastAsia" w:ascii="Times New Roman" w:hAnsi="Times New Roman" w:eastAsia="宋体" w:cs="Times New Roman"/>
                <w:color w:val="auto"/>
                <w:kern w:val="2"/>
                <w:sz w:val="24"/>
                <w:u w:val="none"/>
                <w:lang w:val="en-US" w:eastAsia="zh-CN" w:bidi="ar-SA"/>
              </w:rPr>
              <w:t>硫酸钾</w:t>
            </w:r>
            <w:r>
              <w:rPr>
                <w:rFonts w:hint="eastAsia" w:cs="Times New Roman"/>
                <w:color w:val="auto"/>
                <w:kern w:val="2"/>
                <w:sz w:val="24"/>
                <w:u w:val="none"/>
                <w:lang w:val="en-US" w:eastAsia="zh-CN" w:bidi="ar-SA"/>
              </w:rPr>
              <w:t>、</w:t>
            </w:r>
            <w:r>
              <w:rPr>
                <w:rFonts w:hint="eastAsia" w:ascii="Times New Roman" w:hAnsi="Times New Roman" w:eastAsia="宋体" w:cs="Times New Roman"/>
                <w:color w:val="auto"/>
                <w:kern w:val="2"/>
                <w:sz w:val="24"/>
                <w:u w:val="none"/>
                <w:lang w:val="en-US" w:eastAsia="zh-CN" w:bidi="ar-SA"/>
              </w:rPr>
              <w:t>颗粒硫酸铵</w:t>
            </w:r>
            <w:r>
              <w:rPr>
                <w:rFonts w:hint="eastAsia" w:cs="Times New Roman"/>
                <w:color w:val="auto"/>
                <w:kern w:val="2"/>
                <w:sz w:val="24"/>
                <w:u w:val="none"/>
                <w:lang w:val="en-US" w:eastAsia="zh-CN" w:bidi="ar-SA"/>
              </w:rPr>
              <w:t>、</w:t>
            </w:r>
            <w:r>
              <w:rPr>
                <w:rFonts w:hint="eastAsia" w:ascii="Times New Roman" w:hAnsi="Times New Roman" w:eastAsia="宋体" w:cs="Times New Roman"/>
                <w:color w:val="auto"/>
                <w:kern w:val="2"/>
                <w:sz w:val="24"/>
                <w:u w:val="none"/>
                <w:lang w:val="en-US" w:eastAsia="zh-CN" w:bidi="ar-SA"/>
              </w:rPr>
              <w:t>颗粒氯化铵</w:t>
            </w:r>
            <w:r>
              <w:rPr>
                <w:rFonts w:hint="eastAsia" w:cs="Times New Roman"/>
                <w:color w:val="auto"/>
                <w:kern w:val="2"/>
                <w:sz w:val="24"/>
                <w:u w:val="none"/>
                <w:lang w:val="en-US" w:eastAsia="zh-CN" w:bidi="ar-SA"/>
              </w:rPr>
              <w:t>等经传送带传送至按配比经全自动计量秤计量后进入混合机混合。混合后的产品经计量后包装入库。本工序产生混合废气G2-1及噪声N2-1</w:t>
            </w:r>
            <w:r>
              <w:rPr>
                <w:rFonts w:hint="eastAsia" w:ascii="Times New Roman" w:hAnsi="Times New Roman" w:eastAsia="宋体" w:cs="Times New Roman"/>
                <w:color w:val="auto"/>
                <w:kern w:val="2"/>
                <w:sz w:val="24"/>
                <w:u w:val="none"/>
                <w:lang w:val="en-US" w:eastAsia="zh-CN" w:bidi="ar-SA"/>
              </w:rPr>
              <w:t>。</w:t>
            </w:r>
          </w:p>
          <w:p>
            <w:pPr>
              <w:adjustRightInd w:val="0"/>
              <w:snapToGrid w:val="0"/>
              <w:spacing w:line="520" w:lineRule="exact"/>
              <w:ind w:firstLine="482" w:firstLineChars="200"/>
              <w:rPr>
                <w:rFonts w:hint="eastAsia"/>
                <w:b/>
                <w:color w:val="auto"/>
                <w:sz w:val="24"/>
                <w:szCs w:val="24"/>
              </w:rPr>
            </w:pPr>
            <w:r>
              <w:rPr>
                <w:rFonts w:hint="eastAsia"/>
                <w:b/>
                <w:color w:val="auto"/>
                <w:sz w:val="24"/>
                <w:szCs w:val="24"/>
                <w:lang w:val="en-US" w:eastAsia="zh-CN"/>
              </w:rPr>
              <w:t>2</w:t>
            </w:r>
            <w:r>
              <w:rPr>
                <w:rFonts w:hint="eastAsia"/>
                <w:b/>
                <w:color w:val="auto"/>
                <w:sz w:val="24"/>
                <w:szCs w:val="24"/>
              </w:rPr>
              <w:t>、产污环节说明：</w:t>
            </w:r>
          </w:p>
          <w:p>
            <w:pPr>
              <w:adjustRightInd w:val="0"/>
              <w:snapToGrid w:val="0"/>
              <w:spacing w:line="520" w:lineRule="exact"/>
              <w:ind w:firstLine="480" w:firstLineChars="200"/>
              <w:rPr>
                <w:rFonts w:hint="eastAsia"/>
                <w:color w:val="auto"/>
                <w:sz w:val="24"/>
                <w:szCs w:val="23"/>
              </w:rPr>
            </w:pPr>
            <w:r>
              <w:rPr>
                <w:rFonts w:hint="eastAsia"/>
                <w:color w:val="auto"/>
                <w:sz w:val="24"/>
                <w:szCs w:val="23"/>
              </w:rPr>
              <w:t>项目运营期污染物产生环节详见下表。</w:t>
            </w:r>
          </w:p>
          <w:p>
            <w:pPr>
              <w:spacing w:line="520" w:lineRule="exact"/>
              <w:ind w:firstLine="480" w:firstLineChars="200"/>
              <w:jc w:val="center"/>
              <w:rPr>
                <w:rFonts w:hint="eastAsia" w:hAnsi="黑体" w:eastAsia="黑体"/>
                <w:color w:val="auto"/>
                <w:sz w:val="24"/>
              </w:rPr>
            </w:pPr>
            <w:r>
              <w:rPr>
                <w:rFonts w:hint="eastAsia" w:hAnsi="黑体" w:eastAsia="黑体"/>
                <w:color w:val="auto"/>
                <w:sz w:val="24"/>
              </w:rPr>
              <w:t>表</w:t>
            </w:r>
            <w:r>
              <w:rPr>
                <w:rFonts w:hint="eastAsia" w:hAnsi="黑体" w:eastAsia="黑体"/>
                <w:color w:val="auto"/>
                <w:sz w:val="24"/>
                <w:lang w:val="en-US" w:eastAsia="zh-CN"/>
              </w:rPr>
              <w:t>15</w:t>
            </w:r>
            <w:r>
              <w:rPr>
                <w:rFonts w:hint="eastAsia" w:hAnsi="黑体" w:eastAsia="黑体"/>
                <w:color w:val="auto"/>
                <w:sz w:val="24"/>
              </w:rPr>
              <w:t xml:space="preserve">                 运营期污染物产生情况一览表</w:t>
            </w:r>
          </w:p>
          <w:tbl>
            <w:tblPr>
              <w:tblStyle w:val="22"/>
              <w:tblW w:w="8568"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662"/>
              <w:gridCol w:w="1127"/>
              <w:gridCol w:w="504"/>
              <w:gridCol w:w="2556"/>
              <w:gridCol w:w="3719"/>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789" w:type="dxa"/>
                  <w:gridSpan w:val="2"/>
                  <w:vAlign w:val="center"/>
                </w:tcPr>
                <w:p>
                  <w:pPr>
                    <w:adjustRightInd w:val="0"/>
                    <w:snapToGrid w:val="0"/>
                    <w:spacing w:line="276" w:lineRule="auto"/>
                    <w:jc w:val="center"/>
                    <w:rPr>
                      <w:rFonts w:hint="eastAsia"/>
                      <w:color w:val="auto"/>
                      <w:szCs w:val="21"/>
                    </w:rPr>
                  </w:pPr>
                  <w:r>
                    <w:rPr>
                      <w:rFonts w:hint="eastAsia"/>
                      <w:color w:val="auto"/>
                      <w:szCs w:val="21"/>
                    </w:rPr>
                    <w:t>污染类型</w:t>
                  </w:r>
                </w:p>
              </w:tc>
              <w:tc>
                <w:tcPr>
                  <w:tcW w:w="3060" w:type="dxa"/>
                  <w:gridSpan w:val="2"/>
                  <w:vAlign w:val="center"/>
                </w:tcPr>
                <w:p>
                  <w:pPr>
                    <w:adjustRightInd w:val="0"/>
                    <w:snapToGrid w:val="0"/>
                    <w:spacing w:line="276" w:lineRule="auto"/>
                    <w:jc w:val="center"/>
                    <w:rPr>
                      <w:rFonts w:hint="eastAsia"/>
                      <w:color w:val="auto"/>
                      <w:szCs w:val="21"/>
                    </w:rPr>
                  </w:pPr>
                  <w:r>
                    <w:rPr>
                      <w:rFonts w:hint="eastAsia"/>
                      <w:color w:val="auto"/>
                      <w:szCs w:val="21"/>
                    </w:rPr>
                    <w:t>产污环节</w:t>
                  </w:r>
                </w:p>
              </w:tc>
              <w:tc>
                <w:tcPr>
                  <w:tcW w:w="3719" w:type="dxa"/>
                  <w:vAlign w:val="center"/>
                </w:tcPr>
                <w:p>
                  <w:pPr>
                    <w:adjustRightInd w:val="0"/>
                    <w:snapToGrid w:val="0"/>
                    <w:spacing w:line="276" w:lineRule="auto"/>
                    <w:jc w:val="center"/>
                    <w:rPr>
                      <w:rFonts w:hint="eastAsia"/>
                      <w:color w:val="auto"/>
                      <w:szCs w:val="21"/>
                    </w:rPr>
                  </w:pPr>
                  <w:r>
                    <w:rPr>
                      <w:rFonts w:hint="eastAsia"/>
                      <w:color w:val="auto"/>
                      <w:szCs w:val="21"/>
                    </w:rPr>
                    <w:t>污染因子</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62" w:type="dxa"/>
                  <w:vMerge w:val="restart"/>
                  <w:vAlign w:val="center"/>
                </w:tcPr>
                <w:p>
                  <w:pPr>
                    <w:adjustRightInd w:val="0"/>
                    <w:snapToGrid w:val="0"/>
                    <w:spacing w:line="276" w:lineRule="auto"/>
                    <w:jc w:val="center"/>
                    <w:rPr>
                      <w:rFonts w:hint="eastAsia" w:eastAsia="宋体"/>
                      <w:color w:val="auto"/>
                      <w:szCs w:val="21"/>
                      <w:lang w:val="en-US" w:eastAsia="zh-CN"/>
                    </w:rPr>
                  </w:pPr>
                  <w:r>
                    <w:rPr>
                      <w:rFonts w:hint="eastAsia"/>
                      <w:color w:val="auto"/>
                      <w:szCs w:val="21"/>
                      <w:lang w:val="en-US" w:eastAsia="zh-CN"/>
                    </w:rPr>
                    <w:t>废气</w:t>
                  </w:r>
                </w:p>
              </w:tc>
              <w:tc>
                <w:tcPr>
                  <w:tcW w:w="1127" w:type="dxa"/>
                  <w:vMerge w:val="restart"/>
                  <w:vAlign w:val="center"/>
                </w:tcPr>
                <w:p>
                  <w:pPr>
                    <w:adjustRightInd w:val="0"/>
                    <w:snapToGrid w:val="0"/>
                    <w:spacing w:line="276" w:lineRule="auto"/>
                    <w:jc w:val="center"/>
                    <w:rPr>
                      <w:rFonts w:hint="default"/>
                      <w:color w:val="auto"/>
                      <w:szCs w:val="21"/>
                      <w:lang w:val="en-US" w:eastAsia="zh-CN"/>
                    </w:rPr>
                  </w:pPr>
                  <w:r>
                    <w:rPr>
                      <w:rFonts w:hint="eastAsia"/>
                      <w:color w:val="auto"/>
                      <w:szCs w:val="21"/>
                      <w:lang w:val="en-US" w:eastAsia="zh-CN"/>
                    </w:rPr>
                    <w:t>硫酸铵挤压颗粒生产</w:t>
                  </w:r>
                </w:p>
              </w:tc>
              <w:tc>
                <w:tcPr>
                  <w:tcW w:w="3060" w:type="dxa"/>
                  <w:gridSpan w:val="2"/>
                  <w:vAlign w:val="center"/>
                </w:tcPr>
                <w:p>
                  <w:pPr>
                    <w:adjustRightInd w:val="0"/>
                    <w:snapToGrid w:val="0"/>
                    <w:spacing w:line="276" w:lineRule="auto"/>
                    <w:jc w:val="center"/>
                    <w:rPr>
                      <w:rFonts w:hint="default" w:eastAsia="宋体"/>
                      <w:color w:val="auto"/>
                      <w:szCs w:val="21"/>
                      <w:lang w:val="en-US" w:eastAsia="zh-CN"/>
                    </w:rPr>
                  </w:pPr>
                  <w:r>
                    <w:rPr>
                      <w:rFonts w:hint="eastAsia"/>
                      <w:color w:val="auto"/>
                      <w:szCs w:val="21"/>
                      <w:lang w:val="en-US" w:eastAsia="zh-CN"/>
                    </w:rPr>
                    <w:t>破碎、混料</w:t>
                  </w:r>
                </w:p>
              </w:tc>
              <w:tc>
                <w:tcPr>
                  <w:tcW w:w="3719" w:type="dxa"/>
                  <w:vAlign w:val="center"/>
                </w:tcPr>
                <w:p>
                  <w:pPr>
                    <w:adjustRightInd w:val="0"/>
                    <w:snapToGrid w:val="0"/>
                    <w:spacing w:line="276" w:lineRule="auto"/>
                    <w:jc w:val="center"/>
                    <w:rPr>
                      <w:rFonts w:hint="eastAsia" w:eastAsia="宋体"/>
                      <w:color w:val="auto"/>
                      <w:szCs w:val="21"/>
                      <w:lang w:val="en-US" w:eastAsia="zh-CN"/>
                    </w:rPr>
                  </w:pPr>
                  <w:r>
                    <w:rPr>
                      <w:rFonts w:hint="eastAsia"/>
                      <w:color w:val="auto"/>
                      <w:szCs w:val="21"/>
                      <w:lang w:val="en-US" w:eastAsia="zh-CN"/>
                    </w:rPr>
                    <w:t>颗粒物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62" w:type="dxa"/>
                  <w:vMerge w:val="continue"/>
                  <w:vAlign w:val="center"/>
                </w:tcPr>
                <w:p>
                  <w:pPr>
                    <w:adjustRightInd w:val="0"/>
                    <w:snapToGrid w:val="0"/>
                    <w:spacing w:line="276" w:lineRule="auto"/>
                    <w:jc w:val="center"/>
                    <w:rPr>
                      <w:rFonts w:hint="eastAsia"/>
                      <w:color w:val="auto"/>
                      <w:szCs w:val="21"/>
                    </w:rPr>
                  </w:pPr>
                </w:p>
              </w:tc>
              <w:tc>
                <w:tcPr>
                  <w:tcW w:w="1127" w:type="dxa"/>
                  <w:vMerge w:val="continue"/>
                  <w:vAlign w:val="center"/>
                </w:tcPr>
                <w:p>
                  <w:pPr>
                    <w:adjustRightInd w:val="0"/>
                    <w:snapToGrid w:val="0"/>
                    <w:spacing w:line="276" w:lineRule="auto"/>
                    <w:jc w:val="center"/>
                    <w:rPr>
                      <w:rFonts w:hint="eastAsia"/>
                      <w:color w:val="auto"/>
                      <w:szCs w:val="21"/>
                    </w:rPr>
                  </w:pPr>
                </w:p>
              </w:tc>
              <w:tc>
                <w:tcPr>
                  <w:tcW w:w="3060" w:type="dxa"/>
                  <w:gridSpan w:val="2"/>
                  <w:vAlign w:val="center"/>
                </w:tcPr>
                <w:p>
                  <w:pPr>
                    <w:adjustRightInd w:val="0"/>
                    <w:snapToGrid w:val="0"/>
                    <w:spacing w:line="276" w:lineRule="auto"/>
                    <w:jc w:val="center"/>
                    <w:rPr>
                      <w:rFonts w:hint="default"/>
                      <w:color w:val="auto"/>
                      <w:szCs w:val="21"/>
                      <w:lang w:val="en-US" w:eastAsia="zh-CN"/>
                    </w:rPr>
                  </w:pPr>
                  <w:r>
                    <w:rPr>
                      <w:rFonts w:hint="eastAsia"/>
                      <w:color w:val="auto"/>
                      <w:szCs w:val="21"/>
                      <w:lang w:val="en-US" w:eastAsia="zh-CN"/>
                    </w:rPr>
                    <w:t>造粒、筛分</w:t>
                  </w:r>
                </w:p>
              </w:tc>
              <w:tc>
                <w:tcPr>
                  <w:tcW w:w="3719" w:type="dxa"/>
                  <w:vAlign w:val="center"/>
                </w:tcPr>
                <w:p>
                  <w:pPr>
                    <w:spacing w:line="276" w:lineRule="auto"/>
                    <w:jc w:val="center"/>
                    <w:rPr>
                      <w:rFonts w:hint="default"/>
                      <w:color w:val="auto"/>
                      <w:szCs w:val="21"/>
                      <w:u w:val="single"/>
                      <w:lang w:val="en-US" w:eastAsia="zh-CN"/>
                    </w:rPr>
                  </w:pPr>
                  <w:r>
                    <w:rPr>
                      <w:rFonts w:hint="eastAsia"/>
                      <w:color w:val="auto"/>
                      <w:szCs w:val="21"/>
                      <w:lang w:val="en-US" w:eastAsia="zh-CN"/>
                    </w:rPr>
                    <w:t>颗粒物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62" w:type="dxa"/>
                  <w:vMerge w:val="continue"/>
                  <w:vAlign w:val="center"/>
                </w:tcPr>
                <w:p>
                  <w:pPr>
                    <w:adjustRightInd w:val="0"/>
                    <w:snapToGrid w:val="0"/>
                    <w:spacing w:line="276" w:lineRule="auto"/>
                    <w:jc w:val="center"/>
                    <w:rPr>
                      <w:rFonts w:hint="eastAsia"/>
                      <w:color w:val="auto"/>
                      <w:szCs w:val="21"/>
                    </w:rPr>
                  </w:pPr>
                </w:p>
              </w:tc>
              <w:tc>
                <w:tcPr>
                  <w:tcW w:w="1127" w:type="dxa"/>
                  <w:vMerge w:val="continue"/>
                  <w:vAlign w:val="center"/>
                </w:tcPr>
                <w:p>
                  <w:pPr>
                    <w:adjustRightInd w:val="0"/>
                    <w:snapToGrid w:val="0"/>
                    <w:spacing w:line="276" w:lineRule="auto"/>
                    <w:jc w:val="center"/>
                    <w:rPr>
                      <w:rFonts w:hint="eastAsia"/>
                      <w:color w:val="auto"/>
                      <w:szCs w:val="21"/>
                    </w:rPr>
                  </w:pPr>
                </w:p>
              </w:tc>
              <w:tc>
                <w:tcPr>
                  <w:tcW w:w="3060" w:type="dxa"/>
                  <w:gridSpan w:val="2"/>
                  <w:vAlign w:val="center"/>
                </w:tcPr>
                <w:p>
                  <w:pPr>
                    <w:adjustRightInd w:val="0"/>
                    <w:snapToGrid w:val="0"/>
                    <w:spacing w:line="276" w:lineRule="auto"/>
                    <w:jc w:val="center"/>
                    <w:rPr>
                      <w:rFonts w:hint="eastAsia"/>
                      <w:color w:val="auto"/>
                      <w:szCs w:val="21"/>
                      <w:lang w:val="en-US" w:eastAsia="zh-CN"/>
                    </w:rPr>
                  </w:pPr>
                  <w:r>
                    <w:rPr>
                      <w:rFonts w:hint="eastAsia"/>
                      <w:color w:val="auto"/>
                      <w:szCs w:val="21"/>
                      <w:lang w:val="en-US" w:eastAsia="zh-CN"/>
                    </w:rPr>
                    <w:t>烘干、冷却</w:t>
                  </w:r>
                </w:p>
              </w:tc>
              <w:tc>
                <w:tcPr>
                  <w:tcW w:w="3719" w:type="dxa"/>
                  <w:vAlign w:val="center"/>
                </w:tcPr>
                <w:p>
                  <w:pPr>
                    <w:spacing w:line="240" w:lineRule="auto"/>
                    <w:jc w:val="center"/>
                    <w:rPr>
                      <w:rFonts w:hint="default"/>
                      <w:color w:val="auto"/>
                      <w:szCs w:val="21"/>
                      <w:u w:val="single"/>
                      <w:lang w:val="en-US" w:eastAsia="zh-CN"/>
                    </w:rPr>
                  </w:pPr>
                  <w:r>
                    <w:rPr>
                      <w:rFonts w:hint="eastAsia"/>
                      <w:color w:val="auto"/>
                      <w:szCs w:val="21"/>
                      <w:lang w:val="en-US" w:eastAsia="zh-CN"/>
                    </w:rPr>
                    <w:t>颗粒物、氨气、硫酸雾；天然气加热烟气（SO</w:t>
                  </w:r>
                  <w:r>
                    <w:rPr>
                      <w:rFonts w:hint="eastAsia"/>
                      <w:color w:val="auto"/>
                      <w:szCs w:val="21"/>
                      <w:vertAlign w:val="subscript"/>
                      <w:lang w:val="en-US" w:eastAsia="zh-CN"/>
                    </w:rPr>
                    <w:t>2</w:t>
                  </w:r>
                  <w:r>
                    <w:rPr>
                      <w:rFonts w:hint="eastAsia"/>
                      <w:color w:val="auto"/>
                      <w:szCs w:val="21"/>
                      <w:lang w:val="en-US" w:eastAsia="zh-CN"/>
                    </w:rPr>
                    <w:t>、NO</w:t>
                  </w:r>
                  <w:r>
                    <w:rPr>
                      <w:rFonts w:hint="eastAsia"/>
                      <w:color w:val="auto"/>
                      <w:szCs w:val="21"/>
                      <w:vertAlign w:val="subscript"/>
                      <w:lang w:val="en-US" w:eastAsia="zh-CN"/>
                    </w:rPr>
                    <w:t>X</w:t>
                  </w:r>
                  <w:r>
                    <w:rPr>
                      <w:rFonts w:hint="eastAsia"/>
                      <w:color w:val="auto"/>
                      <w:szCs w:val="21"/>
                      <w:lang w:val="en-US" w:eastAsia="zh-CN"/>
                    </w:rPr>
                    <w:t>、颗粒物）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62" w:type="dxa"/>
                  <w:vMerge w:val="continue"/>
                  <w:vAlign w:val="center"/>
                </w:tcPr>
                <w:p>
                  <w:pPr>
                    <w:adjustRightInd w:val="0"/>
                    <w:snapToGrid w:val="0"/>
                    <w:spacing w:line="276" w:lineRule="auto"/>
                    <w:jc w:val="center"/>
                    <w:rPr>
                      <w:rFonts w:hint="eastAsia"/>
                      <w:color w:val="auto"/>
                      <w:szCs w:val="21"/>
                    </w:rPr>
                  </w:pPr>
                </w:p>
              </w:tc>
              <w:tc>
                <w:tcPr>
                  <w:tcW w:w="1127" w:type="dxa"/>
                  <w:vAlign w:val="center"/>
                </w:tcPr>
                <w:p>
                  <w:pPr>
                    <w:adjustRightInd w:val="0"/>
                    <w:snapToGrid w:val="0"/>
                    <w:spacing w:line="276" w:lineRule="auto"/>
                    <w:jc w:val="center"/>
                    <w:rPr>
                      <w:rFonts w:hint="default" w:eastAsia="宋体"/>
                      <w:color w:val="auto"/>
                      <w:szCs w:val="21"/>
                      <w:lang w:val="en-US" w:eastAsia="zh-CN"/>
                    </w:rPr>
                  </w:pPr>
                  <w:r>
                    <w:rPr>
                      <w:rFonts w:hint="eastAsia"/>
                      <w:color w:val="auto"/>
                      <w:szCs w:val="21"/>
                      <w:lang w:val="en-US" w:eastAsia="zh-CN"/>
                    </w:rPr>
                    <w:t>复混肥料生产</w:t>
                  </w:r>
                </w:p>
              </w:tc>
              <w:tc>
                <w:tcPr>
                  <w:tcW w:w="3060" w:type="dxa"/>
                  <w:gridSpan w:val="2"/>
                  <w:vAlign w:val="center"/>
                </w:tcPr>
                <w:p>
                  <w:pPr>
                    <w:adjustRightInd w:val="0"/>
                    <w:snapToGrid w:val="0"/>
                    <w:spacing w:line="276" w:lineRule="auto"/>
                    <w:jc w:val="center"/>
                    <w:rPr>
                      <w:rFonts w:hint="eastAsia"/>
                      <w:color w:val="auto"/>
                      <w:szCs w:val="21"/>
                      <w:lang w:val="en-US" w:eastAsia="zh-CN"/>
                    </w:rPr>
                  </w:pPr>
                  <w:r>
                    <w:rPr>
                      <w:rFonts w:hint="eastAsia"/>
                      <w:color w:val="auto"/>
                      <w:szCs w:val="21"/>
                      <w:lang w:val="en-US" w:eastAsia="zh-CN"/>
                    </w:rPr>
                    <w:t>复混肥上料、搅拌、混合</w:t>
                  </w:r>
                </w:p>
              </w:tc>
              <w:tc>
                <w:tcPr>
                  <w:tcW w:w="3719" w:type="dxa"/>
                  <w:vAlign w:val="center"/>
                </w:tcPr>
                <w:p>
                  <w:pPr>
                    <w:spacing w:line="276" w:lineRule="auto"/>
                    <w:jc w:val="center"/>
                    <w:rPr>
                      <w:rFonts w:hint="eastAsia"/>
                      <w:color w:val="auto"/>
                      <w:szCs w:val="21"/>
                      <w:u w:val="single"/>
                      <w:lang w:val="en-US" w:eastAsia="zh-CN"/>
                    </w:rPr>
                  </w:pPr>
                  <w:r>
                    <w:rPr>
                      <w:rFonts w:hint="eastAsia"/>
                      <w:color w:val="auto"/>
                      <w:szCs w:val="21"/>
                      <w:lang w:val="en-US" w:eastAsia="zh-CN"/>
                    </w:rPr>
                    <w:t>颗粒物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62" w:type="dxa"/>
                  <w:vMerge w:val="continue"/>
                  <w:vAlign w:val="center"/>
                </w:tcPr>
                <w:p>
                  <w:pPr>
                    <w:adjustRightInd w:val="0"/>
                    <w:snapToGrid w:val="0"/>
                    <w:spacing w:line="276" w:lineRule="auto"/>
                    <w:jc w:val="center"/>
                    <w:rPr>
                      <w:rFonts w:hint="eastAsia"/>
                      <w:color w:val="auto"/>
                      <w:szCs w:val="21"/>
                    </w:rPr>
                  </w:pPr>
                </w:p>
              </w:tc>
              <w:tc>
                <w:tcPr>
                  <w:tcW w:w="1127" w:type="dxa"/>
                  <w:vAlign w:val="center"/>
                </w:tcPr>
                <w:p>
                  <w:pPr>
                    <w:adjustRightInd w:val="0"/>
                    <w:snapToGrid w:val="0"/>
                    <w:spacing w:line="276" w:lineRule="auto"/>
                    <w:jc w:val="center"/>
                    <w:rPr>
                      <w:rFonts w:hint="eastAsia" w:eastAsia="宋体"/>
                      <w:color w:val="auto"/>
                      <w:szCs w:val="21"/>
                      <w:lang w:val="en-US" w:eastAsia="zh-CN"/>
                    </w:rPr>
                  </w:pPr>
                  <w:r>
                    <w:rPr>
                      <w:rFonts w:hint="eastAsia"/>
                      <w:color w:val="auto"/>
                      <w:szCs w:val="21"/>
                      <w:lang w:val="en-US" w:eastAsia="zh-CN"/>
                    </w:rPr>
                    <w:t>食堂做饭</w:t>
                  </w:r>
                </w:p>
              </w:tc>
              <w:tc>
                <w:tcPr>
                  <w:tcW w:w="3060" w:type="dxa"/>
                  <w:gridSpan w:val="2"/>
                  <w:vAlign w:val="center"/>
                </w:tcPr>
                <w:p>
                  <w:pPr>
                    <w:adjustRightInd w:val="0"/>
                    <w:snapToGrid w:val="0"/>
                    <w:spacing w:line="276" w:lineRule="auto"/>
                    <w:jc w:val="center"/>
                    <w:rPr>
                      <w:rFonts w:hint="eastAsia"/>
                      <w:color w:val="auto"/>
                      <w:szCs w:val="21"/>
                      <w:lang w:eastAsia="zh-CN"/>
                    </w:rPr>
                  </w:pPr>
                  <w:r>
                    <w:rPr>
                      <w:rFonts w:hint="eastAsia"/>
                      <w:color w:val="auto"/>
                      <w:szCs w:val="21"/>
                      <w:lang w:eastAsia="zh-CN"/>
                    </w:rPr>
                    <w:t>食堂做饭</w:t>
                  </w:r>
                </w:p>
              </w:tc>
              <w:tc>
                <w:tcPr>
                  <w:tcW w:w="3719" w:type="dxa"/>
                  <w:vAlign w:val="center"/>
                </w:tcPr>
                <w:p>
                  <w:pPr>
                    <w:spacing w:line="276" w:lineRule="auto"/>
                    <w:jc w:val="center"/>
                    <w:rPr>
                      <w:rFonts w:hint="eastAsia"/>
                      <w:color w:val="auto"/>
                      <w:szCs w:val="21"/>
                      <w:u w:val="single"/>
                      <w:lang w:val="en-US" w:eastAsia="zh-CN"/>
                    </w:rPr>
                  </w:pPr>
                  <w:r>
                    <w:rPr>
                      <w:rFonts w:hint="eastAsia"/>
                      <w:color w:val="auto"/>
                      <w:szCs w:val="21"/>
                      <w:u w:val="none"/>
                      <w:lang w:val="en-US" w:eastAsia="zh-CN"/>
                    </w:rPr>
                    <w:t>油烟</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789" w:type="dxa"/>
                  <w:gridSpan w:val="2"/>
                  <w:vMerge w:val="restart"/>
                  <w:vAlign w:val="center"/>
                </w:tcPr>
                <w:p>
                  <w:pPr>
                    <w:adjustRightInd w:val="0"/>
                    <w:snapToGrid w:val="0"/>
                    <w:spacing w:line="276" w:lineRule="auto"/>
                    <w:jc w:val="center"/>
                    <w:rPr>
                      <w:rFonts w:hint="eastAsia" w:eastAsia="宋体"/>
                      <w:color w:val="auto"/>
                      <w:szCs w:val="21"/>
                      <w:lang w:eastAsia="zh-CN"/>
                    </w:rPr>
                  </w:pPr>
                  <w:r>
                    <w:rPr>
                      <w:rFonts w:hint="eastAsia"/>
                      <w:color w:val="auto"/>
                      <w:szCs w:val="21"/>
                      <w:lang w:eastAsia="zh-CN"/>
                    </w:rPr>
                    <w:t>废水</w:t>
                  </w:r>
                </w:p>
              </w:tc>
              <w:tc>
                <w:tcPr>
                  <w:tcW w:w="3060" w:type="dxa"/>
                  <w:gridSpan w:val="2"/>
                  <w:vAlign w:val="center"/>
                </w:tcPr>
                <w:p>
                  <w:pPr>
                    <w:adjustRightInd w:val="0"/>
                    <w:snapToGrid w:val="0"/>
                    <w:spacing w:line="276" w:lineRule="auto"/>
                    <w:jc w:val="center"/>
                    <w:rPr>
                      <w:rFonts w:hint="eastAsia" w:eastAsia="宋体"/>
                      <w:color w:val="auto"/>
                      <w:szCs w:val="21"/>
                      <w:lang w:eastAsia="zh-CN"/>
                    </w:rPr>
                  </w:pPr>
                  <w:r>
                    <w:rPr>
                      <w:rFonts w:hint="eastAsia"/>
                      <w:color w:val="auto"/>
                      <w:sz w:val="21"/>
                      <w:szCs w:val="21"/>
                      <w:lang w:val="en-US" w:eastAsia="zh-CN"/>
                    </w:rPr>
                    <w:t>食堂做饭</w:t>
                  </w:r>
                </w:p>
              </w:tc>
              <w:tc>
                <w:tcPr>
                  <w:tcW w:w="3719" w:type="dxa"/>
                  <w:vAlign w:val="center"/>
                </w:tcPr>
                <w:p>
                  <w:pPr>
                    <w:adjustRightInd w:val="0"/>
                    <w:snapToGrid w:val="0"/>
                    <w:spacing w:line="276" w:lineRule="auto"/>
                    <w:jc w:val="center"/>
                    <w:rPr>
                      <w:rFonts w:hint="default" w:eastAsia="宋体"/>
                      <w:color w:val="auto"/>
                      <w:szCs w:val="21"/>
                      <w:u w:val="none"/>
                      <w:lang w:val="en-US" w:eastAsia="zh-CN"/>
                    </w:rPr>
                  </w:pPr>
                  <w:r>
                    <w:rPr>
                      <w:rFonts w:hint="eastAsia"/>
                      <w:color w:val="auto"/>
                      <w:szCs w:val="21"/>
                      <w:u w:val="none"/>
                    </w:rPr>
                    <w:t>COD、BOD</w:t>
                  </w:r>
                  <w:r>
                    <w:rPr>
                      <w:rFonts w:hint="eastAsia"/>
                      <w:color w:val="auto"/>
                      <w:szCs w:val="21"/>
                      <w:u w:val="none"/>
                      <w:vertAlign w:val="subscript"/>
                    </w:rPr>
                    <w:t>5</w:t>
                  </w:r>
                  <w:r>
                    <w:rPr>
                      <w:rFonts w:hint="eastAsia"/>
                      <w:color w:val="auto"/>
                      <w:szCs w:val="21"/>
                      <w:u w:val="none"/>
                    </w:rPr>
                    <w:t>、氨氮、悬浮物</w:t>
                  </w:r>
                  <w:r>
                    <w:rPr>
                      <w:rFonts w:hint="eastAsia"/>
                      <w:color w:val="auto"/>
                      <w:szCs w:val="21"/>
                      <w:u w:val="none"/>
                      <w:lang w:eastAsia="zh-CN"/>
                    </w:rPr>
                    <w:t>、</w:t>
                  </w:r>
                  <w:r>
                    <w:rPr>
                      <w:rFonts w:hint="eastAsia"/>
                      <w:color w:val="auto"/>
                      <w:szCs w:val="21"/>
                      <w:u w:val="none"/>
                      <w:lang w:val="en-US" w:eastAsia="zh-CN"/>
                    </w:rPr>
                    <w:t>动植物油</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789" w:type="dxa"/>
                  <w:gridSpan w:val="2"/>
                  <w:vMerge w:val="continue"/>
                  <w:vAlign w:val="center"/>
                </w:tcPr>
                <w:p>
                  <w:pPr>
                    <w:adjustRightInd w:val="0"/>
                    <w:snapToGrid w:val="0"/>
                    <w:spacing w:line="276" w:lineRule="auto"/>
                    <w:jc w:val="center"/>
                    <w:rPr>
                      <w:rFonts w:hint="eastAsia"/>
                      <w:color w:val="auto"/>
                      <w:szCs w:val="21"/>
                    </w:rPr>
                  </w:pPr>
                </w:p>
              </w:tc>
              <w:tc>
                <w:tcPr>
                  <w:tcW w:w="3060" w:type="dxa"/>
                  <w:gridSpan w:val="2"/>
                  <w:vAlign w:val="center"/>
                </w:tcPr>
                <w:p>
                  <w:pPr>
                    <w:jc w:val="center"/>
                    <w:rPr>
                      <w:rFonts w:hint="eastAsia" w:eastAsia="宋体"/>
                      <w:color w:val="auto"/>
                      <w:szCs w:val="21"/>
                      <w:lang w:eastAsia="zh-CN"/>
                    </w:rPr>
                  </w:pPr>
                  <w:r>
                    <w:rPr>
                      <w:rFonts w:hint="eastAsia"/>
                      <w:color w:val="auto"/>
                      <w:sz w:val="21"/>
                      <w:szCs w:val="21"/>
                      <w:lang w:val="en-US" w:eastAsia="zh-CN"/>
                    </w:rPr>
                    <w:t>办公生活</w:t>
                  </w:r>
                </w:p>
              </w:tc>
              <w:tc>
                <w:tcPr>
                  <w:tcW w:w="3719" w:type="dxa"/>
                  <w:vAlign w:val="center"/>
                </w:tcPr>
                <w:p>
                  <w:pPr>
                    <w:adjustRightInd w:val="0"/>
                    <w:snapToGrid w:val="0"/>
                    <w:spacing w:line="276" w:lineRule="auto"/>
                    <w:jc w:val="center"/>
                    <w:rPr>
                      <w:rFonts w:hint="eastAsia"/>
                      <w:color w:val="auto"/>
                      <w:szCs w:val="21"/>
                      <w:u w:val="none"/>
                    </w:rPr>
                  </w:pPr>
                  <w:r>
                    <w:rPr>
                      <w:rFonts w:hint="eastAsia"/>
                      <w:color w:val="auto"/>
                      <w:szCs w:val="21"/>
                      <w:u w:val="none"/>
                    </w:rPr>
                    <w:t>COD、BOD</w:t>
                  </w:r>
                  <w:r>
                    <w:rPr>
                      <w:rFonts w:hint="eastAsia"/>
                      <w:color w:val="auto"/>
                      <w:szCs w:val="21"/>
                      <w:u w:val="none"/>
                      <w:vertAlign w:val="subscript"/>
                    </w:rPr>
                    <w:t>5</w:t>
                  </w:r>
                  <w:r>
                    <w:rPr>
                      <w:rFonts w:hint="eastAsia"/>
                      <w:color w:val="auto"/>
                      <w:szCs w:val="21"/>
                      <w:u w:val="none"/>
                    </w:rPr>
                    <w:t>、氨氮、悬浮物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789" w:type="dxa"/>
                  <w:gridSpan w:val="2"/>
                  <w:vAlign w:val="center"/>
                </w:tcPr>
                <w:p>
                  <w:pPr>
                    <w:adjustRightInd w:val="0"/>
                    <w:snapToGrid w:val="0"/>
                    <w:spacing w:line="276" w:lineRule="auto"/>
                    <w:jc w:val="center"/>
                    <w:rPr>
                      <w:rFonts w:hint="eastAsia"/>
                      <w:color w:val="auto"/>
                      <w:szCs w:val="21"/>
                    </w:rPr>
                  </w:pPr>
                  <w:r>
                    <w:rPr>
                      <w:rFonts w:hint="eastAsia"/>
                      <w:color w:val="auto"/>
                      <w:szCs w:val="21"/>
                    </w:rPr>
                    <w:t>噪声</w:t>
                  </w:r>
                </w:p>
              </w:tc>
              <w:tc>
                <w:tcPr>
                  <w:tcW w:w="3060" w:type="dxa"/>
                  <w:gridSpan w:val="2"/>
                  <w:vAlign w:val="center"/>
                </w:tcPr>
                <w:p>
                  <w:pPr>
                    <w:adjustRightInd w:val="0"/>
                    <w:snapToGrid w:val="0"/>
                    <w:spacing w:line="276" w:lineRule="auto"/>
                    <w:jc w:val="center"/>
                    <w:rPr>
                      <w:rFonts w:hint="eastAsia"/>
                      <w:color w:val="auto"/>
                      <w:szCs w:val="21"/>
                    </w:rPr>
                  </w:pPr>
                  <w:r>
                    <w:rPr>
                      <w:rFonts w:hint="eastAsia"/>
                      <w:color w:val="auto"/>
                      <w:szCs w:val="21"/>
                    </w:rPr>
                    <w:t>设备运行</w:t>
                  </w:r>
                </w:p>
              </w:tc>
              <w:tc>
                <w:tcPr>
                  <w:tcW w:w="3719" w:type="dxa"/>
                  <w:vAlign w:val="center"/>
                </w:tcPr>
                <w:p>
                  <w:pPr>
                    <w:adjustRightInd w:val="0"/>
                    <w:snapToGrid w:val="0"/>
                    <w:spacing w:line="276" w:lineRule="auto"/>
                    <w:jc w:val="center"/>
                    <w:rPr>
                      <w:rFonts w:hint="eastAsia"/>
                      <w:color w:val="auto"/>
                      <w:szCs w:val="21"/>
                    </w:rPr>
                  </w:pPr>
                  <w:r>
                    <w:rPr>
                      <w:rFonts w:hint="eastAsia" w:ascii="Times New Roman" w:hAnsi="Times New Roman" w:eastAsia="宋体" w:cs="Times New Roman"/>
                      <w:color w:val="auto"/>
                      <w:szCs w:val="21"/>
                      <w:lang w:val="en-US" w:eastAsia="zh-CN"/>
                    </w:rPr>
                    <w:t>设备</w:t>
                  </w:r>
                  <w:r>
                    <w:rPr>
                      <w:rFonts w:hint="eastAsia"/>
                      <w:color w:val="auto"/>
                      <w:szCs w:val="21"/>
                    </w:rPr>
                    <w:t>噪声</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789" w:type="dxa"/>
                  <w:gridSpan w:val="2"/>
                  <w:vMerge w:val="restart"/>
                  <w:vAlign w:val="center"/>
                </w:tcPr>
                <w:p>
                  <w:pPr>
                    <w:adjustRightInd w:val="0"/>
                    <w:snapToGrid w:val="0"/>
                    <w:spacing w:line="276" w:lineRule="auto"/>
                    <w:jc w:val="center"/>
                    <w:rPr>
                      <w:rFonts w:hint="eastAsia" w:eastAsia="宋体"/>
                      <w:color w:val="auto"/>
                      <w:szCs w:val="21"/>
                      <w:lang w:eastAsia="zh-CN"/>
                    </w:rPr>
                  </w:pPr>
                  <w:r>
                    <w:rPr>
                      <w:rFonts w:hint="eastAsia"/>
                      <w:color w:val="auto"/>
                      <w:szCs w:val="21"/>
                      <w:lang w:eastAsia="zh-CN"/>
                    </w:rPr>
                    <w:t>固废</w:t>
                  </w:r>
                </w:p>
              </w:tc>
              <w:tc>
                <w:tcPr>
                  <w:tcW w:w="504" w:type="dxa"/>
                  <w:vMerge w:val="restart"/>
                  <w:vAlign w:val="center"/>
                </w:tcPr>
                <w:p>
                  <w:pPr>
                    <w:adjustRightInd w:val="0"/>
                    <w:snapToGrid w:val="0"/>
                    <w:spacing w:line="276" w:lineRule="auto"/>
                    <w:jc w:val="center"/>
                    <w:rPr>
                      <w:rFonts w:hint="eastAsia" w:eastAsia="宋体"/>
                      <w:color w:val="auto"/>
                      <w:szCs w:val="21"/>
                      <w:lang w:eastAsia="zh-CN"/>
                    </w:rPr>
                  </w:pPr>
                  <w:r>
                    <w:rPr>
                      <w:rFonts w:hint="eastAsia"/>
                      <w:color w:val="auto"/>
                      <w:szCs w:val="21"/>
                      <w:lang w:eastAsia="zh-CN"/>
                    </w:rPr>
                    <w:t>一般废物</w:t>
                  </w:r>
                </w:p>
              </w:tc>
              <w:tc>
                <w:tcPr>
                  <w:tcW w:w="2556" w:type="dxa"/>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废弃包装袋</w:t>
                  </w:r>
                </w:p>
              </w:tc>
              <w:tc>
                <w:tcPr>
                  <w:tcW w:w="3719" w:type="dxa"/>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包装袋</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789" w:type="dxa"/>
                  <w:gridSpan w:val="2"/>
                  <w:vMerge w:val="continue"/>
                  <w:vAlign w:val="center"/>
                </w:tcPr>
                <w:p>
                  <w:pPr>
                    <w:adjustRightInd w:val="0"/>
                    <w:snapToGrid w:val="0"/>
                    <w:spacing w:line="276" w:lineRule="auto"/>
                    <w:jc w:val="center"/>
                    <w:rPr>
                      <w:rFonts w:hint="eastAsia"/>
                      <w:color w:val="auto"/>
                      <w:szCs w:val="21"/>
                    </w:rPr>
                  </w:pPr>
                </w:p>
              </w:tc>
              <w:tc>
                <w:tcPr>
                  <w:tcW w:w="504" w:type="dxa"/>
                  <w:vMerge w:val="continue"/>
                  <w:vAlign w:val="center"/>
                </w:tcPr>
                <w:p>
                  <w:pPr>
                    <w:adjustRightInd w:val="0"/>
                    <w:snapToGrid w:val="0"/>
                    <w:spacing w:line="276" w:lineRule="auto"/>
                    <w:jc w:val="center"/>
                    <w:rPr>
                      <w:rFonts w:hint="eastAsia"/>
                      <w:color w:val="auto"/>
                      <w:szCs w:val="21"/>
                    </w:rPr>
                  </w:pPr>
                </w:p>
              </w:tc>
              <w:tc>
                <w:tcPr>
                  <w:tcW w:w="2556" w:type="dxa"/>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袋式除尘器收尘</w:t>
                  </w:r>
                </w:p>
              </w:tc>
              <w:tc>
                <w:tcPr>
                  <w:tcW w:w="3719" w:type="dxa"/>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颗粒物</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340" w:hRule="atLeast"/>
                <w:jc w:val="center"/>
              </w:trPr>
              <w:tc>
                <w:tcPr>
                  <w:tcW w:w="1789" w:type="dxa"/>
                  <w:gridSpan w:val="2"/>
                  <w:vMerge w:val="continue"/>
                  <w:vAlign w:val="center"/>
                </w:tcPr>
                <w:p>
                  <w:pPr>
                    <w:adjustRightInd w:val="0"/>
                    <w:snapToGrid w:val="0"/>
                    <w:spacing w:line="276" w:lineRule="auto"/>
                    <w:jc w:val="center"/>
                    <w:rPr>
                      <w:rFonts w:hint="eastAsia"/>
                      <w:color w:val="auto"/>
                      <w:szCs w:val="21"/>
                    </w:rPr>
                  </w:pPr>
                </w:p>
              </w:tc>
              <w:tc>
                <w:tcPr>
                  <w:tcW w:w="504" w:type="dxa"/>
                  <w:vMerge w:val="continue"/>
                  <w:vAlign w:val="center"/>
                </w:tcPr>
                <w:p>
                  <w:pPr>
                    <w:adjustRightInd w:val="0"/>
                    <w:snapToGrid w:val="0"/>
                    <w:spacing w:line="276" w:lineRule="auto"/>
                    <w:jc w:val="center"/>
                    <w:rPr>
                      <w:rFonts w:hint="eastAsia"/>
                      <w:color w:val="auto"/>
                      <w:szCs w:val="21"/>
                    </w:rPr>
                  </w:pPr>
                </w:p>
              </w:tc>
              <w:tc>
                <w:tcPr>
                  <w:tcW w:w="2556" w:type="dxa"/>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生活垃圾</w:t>
                  </w:r>
                </w:p>
              </w:tc>
              <w:tc>
                <w:tcPr>
                  <w:tcW w:w="3719" w:type="dxa"/>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生活垃圾</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89" w:type="dxa"/>
                  <w:gridSpan w:val="2"/>
                  <w:vMerge w:val="continue"/>
                  <w:vAlign w:val="center"/>
                </w:tcPr>
                <w:p>
                  <w:pPr>
                    <w:adjustRightInd w:val="0"/>
                    <w:snapToGrid w:val="0"/>
                    <w:spacing w:line="276" w:lineRule="auto"/>
                    <w:jc w:val="center"/>
                    <w:rPr>
                      <w:rFonts w:hint="eastAsia"/>
                      <w:color w:val="auto"/>
                      <w:szCs w:val="21"/>
                    </w:rPr>
                  </w:pPr>
                </w:p>
              </w:tc>
              <w:tc>
                <w:tcPr>
                  <w:tcW w:w="504" w:type="dxa"/>
                  <w:vMerge w:val="restart"/>
                  <w:vAlign w:val="center"/>
                </w:tcPr>
                <w:p>
                  <w:pPr>
                    <w:adjustRightInd w:val="0"/>
                    <w:snapToGrid w:val="0"/>
                    <w:spacing w:line="276" w:lineRule="auto"/>
                    <w:jc w:val="center"/>
                    <w:rPr>
                      <w:rFonts w:hint="eastAsia" w:eastAsia="宋体"/>
                      <w:color w:val="auto"/>
                      <w:szCs w:val="21"/>
                      <w:lang w:val="en-US" w:eastAsia="zh-CN"/>
                    </w:rPr>
                  </w:pPr>
                  <w:r>
                    <w:rPr>
                      <w:rFonts w:hint="eastAsia"/>
                      <w:color w:val="auto"/>
                      <w:szCs w:val="21"/>
                      <w:lang w:val="en-US" w:eastAsia="zh-CN"/>
                    </w:rPr>
                    <w:t>危险废物</w:t>
                  </w:r>
                </w:p>
              </w:tc>
              <w:tc>
                <w:tcPr>
                  <w:tcW w:w="2556" w:type="dxa"/>
                  <w:vMerge w:val="restart"/>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设备维修</w:t>
                  </w:r>
                </w:p>
              </w:tc>
              <w:tc>
                <w:tcPr>
                  <w:tcW w:w="3719" w:type="dxa"/>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w:t>
                  </w:r>
                  <w:r>
                    <w:rPr>
                      <w:rFonts w:hint="eastAsia" w:cs="Times New Roman"/>
                      <w:color w:val="auto"/>
                      <w:sz w:val="21"/>
                      <w:szCs w:val="21"/>
                      <w:lang w:val="en-US" w:eastAsia="zh-CN"/>
                    </w:rPr>
                    <w:t>润滑油</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789" w:type="dxa"/>
                  <w:gridSpan w:val="2"/>
                  <w:vMerge w:val="continue"/>
                  <w:vAlign w:val="center"/>
                </w:tcPr>
                <w:p>
                  <w:pPr>
                    <w:adjustRightInd w:val="0"/>
                    <w:snapToGrid w:val="0"/>
                    <w:spacing w:line="276" w:lineRule="auto"/>
                    <w:jc w:val="center"/>
                    <w:rPr>
                      <w:rFonts w:hint="eastAsia"/>
                      <w:color w:val="auto"/>
                      <w:szCs w:val="21"/>
                    </w:rPr>
                  </w:pPr>
                </w:p>
              </w:tc>
              <w:tc>
                <w:tcPr>
                  <w:tcW w:w="504" w:type="dxa"/>
                  <w:vMerge w:val="continue"/>
                  <w:vAlign w:val="center"/>
                </w:tcPr>
                <w:p>
                  <w:pPr>
                    <w:adjustRightInd w:val="0"/>
                    <w:snapToGrid w:val="0"/>
                    <w:spacing w:line="276" w:lineRule="auto"/>
                    <w:jc w:val="center"/>
                    <w:rPr>
                      <w:rFonts w:hint="eastAsia"/>
                      <w:color w:val="auto"/>
                      <w:szCs w:val="21"/>
                    </w:rPr>
                  </w:pPr>
                </w:p>
              </w:tc>
              <w:tc>
                <w:tcPr>
                  <w:tcW w:w="2556" w:type="dxa"/>
                  <w:vMerge w:val="continue"/>
                  <w:vAlign w:val="center"/>
                </w:tcPr>
                <w:p>
                  <w:pPr>
                    <w:jc w:val="center"/>
                    <w:rPr>
                      <w:rFonts w:hint="default" w:ascii="Times New Roman" w:hAnsi="Times New Roman" w:eastAsia="宋体" w:cs="Times New Roman"/>
                      <w:color w:val="auto"/>
                      <w:sz w:val="21"/>
                      <w:szCs w:val="21"/>
                      <w:lang w:val="en-US" w:eastAsia="zh-CN"/>
                    </w:rPr>
                  </w:pPr>
                </w:p>
              </w:tc>
              <w:tc>
                <w:tcPr>
                  <w:tcW w:w="3719"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u w:val="none"/>
                      <w:lang w:val="en-US" w:eastAsia="zh-CN"/>
                    </w:rPr>
                    <w:t>废</w:t>
                  </w:r>
                  <w:r>
                    <w:rPr>
                      <w:rFonts w:hint="eastAsia" w:cs="Times New Roman"/>
                      <w:color w:val="auto"/>
                      <w:sz w:val="21"/>
                      <w:szCs w:val="21"/>
                      <w:u w:val="none"/>
                      <w:lang w:val="en-US" w:eastAsia="zh-CN"/>
                    </w:rPr>
                    <w:t>润滑油桶</w:t>
                  </w:r>
                </w:p>
              </w:tc>
            </w:tr>
          </w:tbl>
          <w:p>
            <w:pPr>
              <w:spacing w:line="360" w:lineRule="auto"/>
              <w:rPr>
                <w:rFonts w:hint="eastAsia" w:ascii="Calibri" w:hAnsi="Calibri" w:eastAsia="微软雅黑"/>
                <w:b/>
                <w:color w:val="auto"/>
                <w:sz w:val="3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31" w:hRule="atLeast"/>
        </w:trPr>
        <w:tc>
          <w:tcPr>
            <w:tcW w:w="534" w:type="dxa"/>
            <w:vAlign w:val="center"/>
          </w:tcPr>
          <w:p>
            <w:pPr>
              <w:spacing w:line="360" w:lineRule="auto"/>
              <w:jc w:val="center"/>
              <w:rPr>
                <w:rFonts w:hint="eastAsia" w:ascii="宋体" w:hAnsi="宋体"/>
                <w:b/>
                <w:color w:val="auto"/>
                <w:sz w:val="24"/>
                <w:szCs w:val="24"/>
              </w:rPr>
            </w:pPr>
            <w:r>
              <w:rPr>
                <w:rFonts w:hint="eastAsia" w:ascii="宋体" w:hAnsi="宋体" w:cs="宋体"/>
                <w:bCs/>
                <w:color w:val="auto"/>
                <w:sz w:val="24"/>
                <w:szCs w:val="24"/>
              </w:rPr>
              <w:t>与项目有关的原有环境污染问题</w:t>
            </w:r>
          </w:p>
        </w:tc>
        <w:tc>
          <w:tcPr>
            <w:tcW w:w="8785" w:type="dxa"/>
            <w:gridSpan w:val="3"/>
            <w:vAlign w:val="center"/>
          </w:tcPr>
          <w:p>
            <w:pPr>
              <w:spacing w:line="520" w:lineRule="exact"/>
              <w:ind w:firstLine="480" w:firstLineChars="200"/>
              <w:textAlignment w:val="baseline"/>
              <w:rPr>
                <w:color w:val="auto"/>
                <w:sz w:val="30"/>
                <w:szCs w:val="22"/>
              </w:rPr>
            </w:pPr>
            <w:r>
              <w:rPr>
                <w:rFonts w:hint="eastAsia"/>
                <w:color w:val="auto"/>
                <w:kern w:val="0"/>
                <w:sz w:val="24"/>
                <w:szCs w:val="24"/>
                <w:lang w:val="en-US" w:eastAsia="zh-CN"/>
              </w:rPr>
              <w:t>本</w:t>
            </w:r>
            <w:r>
              <w:rPr>
                <w:color w:val="auto"/>
                <w:kern w:val="0"/>
                <w:sz w:val="24"/>
                <w:szCs w:val="24"/>
                <w:lang w:val="zh-CN"/>
              </w:rPr>
              <w:t>项目</w:t>
            </w:r>
            <w:r>
              <w:rPr>
                <w:rFonts w:hint="eastAsia" w:ascii="宋体" w:hAnsi="宋体" w:cs="宋体"/>
                <w:kern w:val="2"/>
                <w:sz w:val="24"/>
                <w:szCs w:val="24"/>
                <w:u w:val="none"/>
                <w:lang w:val="en-US" w:eastAsia="zh-CN" w:bidi="ar-SA"/>
              </w:rPr>
              <w:t>占地规划用地性质为：三类工业用地，现状为空地，本项目为新建项目，因此</w:t>
            </w:r>
            <w:r>
              <w:rPr>
                <w:rFonts w:hint="eastAsia" w:ascii="Times New Roman" w:hAnsi="Times New Roman" w:eastAsia="宋体" w:cs="Times New Roman"/>
                <w:color w:val="auto"/>
                <w:sz w:val="24"/>
                <w:u w:val="none"/>
                <w:lang w:val="en-US" w:eastAsia="zh-CN"/>
              </w:rPr>
              <w:t>厂址不存在原有污染问题</w:t>
            </w:r>
            <w:r>
              <w:rPr>
                <w:rFonts w:hint="eastAsia"/>
                <w:color w:val="auto"/>
                <w:sz w:val="24"/>
                <w:u w:val="none"/>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7" w:type="dxa"/>
          <w:trHeight w:val="13342" w:hRule="atLeast"/>
        </w:trPr>
        <w:tc>
          <w:tcPr>
            <w:tcW w:w="567" w:type="dxa"/>
            <w:gridSpan w:val="2"/>
            <w:vAlign w:val="center"/>
          </w:tcPr>
          <w:p>
            <w:pPr>
              <w:spacing w:line="360" w:lineRule="auto"/>
              <w:rPr>
                <w:color w:val="auto"/>
                <w:sz w:val="24"/>
                <w:szCs w:val="24"/>
              </w:rPr>
            </w:pPr>
            <w:r>
              <w:rPr>
                <w:b/>
                <w:color w:val="auto"/>
                <w:sz w:val="30"/>
              </w:rPr>
              <w:br w:type="page"/>
            </w:r>
            <w:r>
              <w:rPr>
                <w:rFonts w:hAnsi="宋体"/>
                <w:color w:val="auto"/>
                <w:sz w:val="24"/>
                <w:szCs w:val="24"/>
              </w:rPr>
              <w:t>区域环境质量现状</w:t>
            </w:r>
          </w:p>
        </w:tc>
        <w:tc>
          <w:tcPr>
            <w:tcW w:w="8665" w:type="dxa"/>
            <w:vAlign w:val="top"/>
          </w:tcPr>
          <w:p>
            <w:pPr>
              <w:spacing w:line="360" w:lineRule="auto"/>
              <w:rPr>
                <w:rFonts w:hint="eastAsia"/>
                <w:b/>
                <w:color w:val="auto"/>
                <w:sz w:val="30"/>
              </w:rPr>
            </w:pPr>
            <w:r>
              <w:rPr>
                <w:rFonts w:hint="eastAsia"/>
                <w:b/>
                <w:color w:val="auto"/>
                <w:sz w:val="30"/>
              </w:rPr>
              <w:t>三、区域环境质量现状、环境保护目标及评价标准</w:t>
            </w:r>
          </w:p>
          <w:p>
            <w:pPr>
              <w:spacing w:line="360" w:lineRule="auto"/>
              <w:rPr>
                <w:rFonts w:ascii="Times New Roman" w:hAnsi="Times New Roman" w:cs="Times New Roman"/>
                <w:b/>
                <w:bCs/>
                <w:color w:val="auto"/>
                <w:sz w:val="24"/>
                <w:szCs w:val="24"/>
              </w:rPr>
            </w:pPr>
            <w:r>
              <w:rPr>
                <w:rFonts w:ascii="Times New Roman" w:hAnsi="宋体" w:cs="Times New Roman"/>
                <w:b/>
                <w:bCs/>
                <w:color w:val="auto"/>
                <w:sz w:val="24"/>
                <w:szCs w:val="24"/>
              </w:rPr>
              <w:t>建设项目所在地区域环境质量现状及主要环境问题</w:t>
            </w:r>
            <w:r>
              <w:rPr>
                <w:rFonts w:ascii="Times New Roman" w:hAnsi="Times New Roman" w:cs="Times New Roman"/>
                <w:b/>
                <w:bCs/>
                <w:color w:val="auto"/>
                <w:sz w:val="24"/>
                <w:szCs w:val="24"/>
              </w:rPr>
              <w:t>(</w:t>
            </w:r>
            <w:r>
              <w:rPr>
                <w:rFonts w:ascii="Times New Roman" w:hAnsi="宋体" w:cs="Times New Roman"/>
                <w:b/>
                <w:bCs/>
                <w:color w:val="auto"/>
                <w:sz w:val="24"/>
                <w:szCs w:val="24"/>
              </w:rPr>
              <w:t>环境空气、地</w:t>
            </w:r>
            <w:r>
              <w:rPr>
                <w:rFonts w:hint="eastAsia" w:hAnsi="宋体" w:cs="Times New Roman"/>
                <w:b/>
                <w:bCs/>
                <w:color w:val="auto"/>
                <w:sz w:val="24"/>
                <w:szCs w:val="24"/>
                <w:lang w:eastAsia="zh-CN"/>
              </w:rPr>
              <w:t>表</w:t>
            </w:r>
            <w:r>
              <w:rPr>
                <w:rFonts w:ascii="Times New Roman" w:hAnsi="宋体" w:cs="Times New Roman"/>
                <w:b/>
                <w:bCs/>
                <w:color w:val="auto"/>
                <w:sz w:val="24"/>
                <w:szCs w:val="24"/>
              </w:rPr>
              <w:t>水、地下水、声环境、生态环境等</w:t>
            </w:r>
            <w:r>
              <w:rPr>
                <w:rFonts w:ascii="Times New Roman" w:hAnsi="Times New Roman" w:cs="Times New Roman"/>
                <w:b/>
                <w:bCs/>
                <w:color w:val="auto"/>
                <w:sz w:val="24"/>
                <w:szCs w:val="24"/>
              </w:rPr>
              <w:t>)</w:t>
            </w:r>
          </w:p>
          <w:p>
            <w:pPr>
              <w:tabs>
                <w:tab w:val="left" w:pos="720"/>
              </w:tabs>
              <w:spacing w:line="520" w:lineRule="exact"/>
              <w:rPr>
                <w:rFonts w:ascii="Times New Roman" w:hAnsi="Times New Roman" w:cs="Times New Roman"/>
                <w:b/>
                <w:bCs/>
                <w:color w:val="auto"/>
                <w:sz w:val="24"/>
                <w:szCs w:val="24"/>
              </w:rPr>
            </w:pPr>
            <w:r>
              <w:rPr>
                <w:rFonts w:hint="eastAsia" w:ascii="Times New Roman" w:hAnsi="Times New Roman" w:cs="Times New Roman"/>
                <w:b/>
                <w:bCs/>
                <w:color w:val="auto"/>
                <w:sz w:val="24"/>
                <w:szCs w:val="24"/>
              </w:rPr>
              <w:t>一、</w:t>
            </w:r>
            <w:r>
              <w:rPr>
                <w:rFonts w:ascii="Times New Roman" w:hAnsi="Times New Roman" w:cs="Times New Roman"/>
                <w:b/>
                <w:bCs/>
                <w:color w:val="auto"/>
                <w:sz w:val="24"/>
                <w:szCs w:val="24"/>
              </w:rPr>
              <w:t>环境空气质量现状</w:t>
            </w:r>
          </w:p>
          <w:p>
            <w:pPr>
              <w:adjustRightInd w:val="0"/>
              <w:snapToGrid w:val="0"/>
              <w:spacing w:line="520" w:lineRule="exact"/>
              <w:ind w:firstLine="480" w:firstLineChars="200"/>
              <w:rPr>
                <w:rFonts w:hint="default" w:ascii="Times New Roman" w:hAnsi="Times New Roman"/>
                <w:snapToGrid w:val="0"/>
                <w:color w:val="auto"/>
                <w:kern w:val="0"/>
                <w:sz w:val="24"/>
              </w:rPr>
            </w:pPr>
            <w:r>
              <w:rPr>
                <w:rFonts w:hint="default" w:ascii="Times New Roman" w:hAnsi="Times New Roman"/>
                <w:snapToGrid w:val="0"/>
                <w:color w:val="auto"/>
                <w:kern w:val="0"/>
                <w:sz w:val="24"/>
              </w:rPr>
              <w:t>根据环境空气质量功能区划分，项目所在地为二类功能区。环境空气质量执行《环境空气质量标准》（GB3095-2012）</w:t>
            </w:r>
            <w:r>
              <w:rPr>
                <w:rFonts w:hint="eastAsia"/>
                <w:snapToGrid w:val="0"/>
                <w:color w:val="auto"/>
                <w:kern w:val="0"/>
                <w:sz w:val="24"/>
                <w:lang w:val="en-US" w:eastAsia="zh-CN"/>
              </w:rPr>
              <w:t>及修改单</w:t>
            </w:r>
            <w:r>
              <w:rPr>
                <w:rFonts w:hint="default" w:ascii="Times New Roman" w:hAnsi="Times New Roman"/>
                <w:snapToGrid w:val="0"/>
                <w:color w:val="auto"/>
                <w:kern w:val="0"/>
                <w:sz w:val="24"/>
              </w:rPr>
              <w:t>中规定的二级标准。</w:t>
            </w:r>
          </w:p>
          <w:p>
            <w:pPr>
              <w:adjustRightInd w:val="0"/>
              <w:snapToGrid w:val="0"/>
              <w:spacing w:line="520" w:lineRule="exact"/>
              <w:ind w:firstLine="480" w:firstLineChars="200"/>
              <w:rPr>
                <w:rFonts w:hint="default" w:ascii="Times New Roman" w:hAnsi="Times New Roman"/>
                <w:snapToGrid w:val="0"/>
                <w:color w:val="auto"/>
                <w:kern w:val="0"/>
                <w:sz w:val="24"/>
              </w:rPr>
            </w:pPr>
            <w:r>
              <w:rPr>
                <w:rFonts w:hint="default" w:ascii="Times New Roman" w:hAnsi="Times New Roman"/>
                <w:snapToGrid w:val="0"/>
                <w:color w:val="auto"/>
                <w:kern w:val="0"/>
                <w:sz w:val="24"/>
              </w:rPr>
              <w:t>本次环境空气质量现状引用</w:t>
            </w:r>
            <w:r>
              <w:rPr>
                <w:rFonts w:hint="eastAsia" w:ascii="Times New Roman" w:hAnsi="Times New Roman"/>
                <w:snapToGrid w:val="0"/>
                <w:color w:val="auto"/>
                <w:kern w:val="0"/>
                <w:sz w:val="24"/>
                <w:lang w:eastAsia="zh-CN"/>
              </w:rPr>
              <w:t>中国空气质量在线监测分析平台发布的平顶山市环境监测站</w:t>
            </w:r>
            <w:r>
              <w:rPr>
                <w:rFonts w:hint="eastAsia" w:ascii="Times New Roman" w:hAnsi="Times New Roman"/>
                <w:snapToGrid w:val="0"/>
                <w:color w:val="auto"/>
                <w:kern w:val="0"/>
                <w:sz w:val="24"/>
                <w:lang w:val="en-US" w:eastAsia="zh-CN"/>
              </w:rPr>
              <w:t>2021年常规监测数据进行</w:t>
            </w:r>
            <w:r>
              <w:rPr>
                <w:rFonts w:hint="eastAsia" w:ascii="Times New Roman" w:hAnsi="Times New Roman"/>
                <w:snapToGrid w:val="0"/>
                <w:color w:val="auto"/>
                <w:kern w:val="0"/>
                <w:sz w:val="24"/>
                <w:lang w:eastAsia="zh-CN"/>
              </w:rPr>
              <w:t>分析判断</w:t>
            </w:r>
            <w:r>
              <w:rPr>
                <w:rFonts w:hint="default" w:ascii="Times New Roman" w:hAnsi="Times New Roman"/>
                <w:snapToGrid w:val="0"/>
                <w:color w:val="auto"/>
                <w:kern w:val="0"/>
                <w:sz w:val="24"/>
              </w:rPr>
              <w:t>，监测时间为</w:t>
            </w:r>
            <w:r>
              <w:rPr>
                <w:rFonts w:hint="eastAsia" w:ascii="Times New Roman" w:hAnsi="Times New Roman"/>
                <w:snapToGrid w:val="0"/>
                <w:color w:val="auto"/>
                <w:kern w:val="0"/>
                <w:sz w:val="24"/>
                <w:lang w:val="en-US" w:eastAsia="zh-CN"/>
              </w:rPr>
              <w:t>2021</w:t>
            </w:r>
            <w:r>
              <w:rPr>
                <w:rFonts w:hint="default" w:ascii="Times New Roman" w:hAnsi="Times New Roman"/>
                <w:snapToGrid w:val="0"/>
                <w:color w:val="auto"/>
                <w:kern w:val="0"/>
                <w:sz w:val="24"/>
              </w:rPr>
              <w:t>年</w:t>
            </w:r>
            <w:r>
              <w:rPr>
                <w:rFonts w:hint="eastAsia" w:ascii="Times New Roman" w:hAnsi="Times New Roman"/>
                <w:snapToGrid w:val="0"/>
                <w:color w:val="auto"/>
                <w:kern w:val="0"/>
                <w:sz w:val="24"/>
                <w:lang w:val="en-US" w:eastAsia="zh-CN"/>
              </w:rPr>
              <w:t>01月~2021年12月</w:t>
            </w:r>
            <w:r>
              <w:rPr>
                <w:rFonts w:hint="default" w:ascii="Times New Roman" w:hAnsi="Times New Roman"/>
                <w:snapToGrid w:val="0"/>
                <w:color w:val="auto"/>
                <w:kern w:val="0"/>
                <w:sz w:val="24"/>
              </w:rPr>
              <w:t>，监测因子为SO</w:t>
            </w:r>
            <w:r>
              <w:rPr>
                <w:rFonts w:hint="default" w:ascii="Times New Roman" w:hAnsi="Times New Roman"/>
                <w:snapToGrid w:val="0"/>
                <w:color w:val="auto"/>
                <w:kern w:val="0"/>
                <w:sz w:val="24"/>
                <w:vertAlign w:val="subscript"/>
              </w:rPr>
              <w:t>2</w:t>
            </w:r>
            <w:r>
              <w:rPr>
                <w:rFonts w:hint="default" w:ascii="Times New Roman" w:hAnsi="Times New Roman"/>
                <w:snapToGrid w:val="0"/>
                <w:color w:val="auto"/>
                <w:kern w:val="0"/>
                <w:sz w:val="24"/>
              </w:rPr>
              <w:t>、NO</w:t>
            </w:r>
            <w:r>
              <w:rPr>
                <w:rFonts w:hint="default" w:ascii="Times New Roman" w:hAnsi="Times New Roman"/>
                <w:snapToGrid w:val="0"/>
                <w:color w:val="auto"/>
                <w:kern w:val="0"/>
                <w:sz w:val="24"/>
                <w:vertAlign w:val="subscript"/>
              </w:rPr>
              <w:t>2</w:t>
            </w:r>
            <w:r>
              <w:rPr>
                <w:rFonts w:hint="default" w:ascii="Times New Roman" w:hAnsi="Times New Roman"/>
                <w:snapToGrid w:val="0"/>
                <w:color w:val="auto"/>
                <w:kern w:val="0"/>
                <w:sz w:val="24"/>
              </w:rPr>
              <w:t>、PM</w:t>
            </w:r>
            <w:r>
              <w:rPr>
                <w:rFonts w:hint="default" w:ascii="Times New Roman" w:hAnsi="Times New Roman"/>
                <w:snapToGrid w:val="0"/>
                <w:color w:val="auto"/>
                <w:kern w:val="0"/>
                <w:sz w:val="24"/>
                <w:vertAlign w:val="subscript"/>
              </w:rPr>
              <w:t>10</w:t>
            </w:r>
            <w:r>
              <w:rPr>
                <w:rFonts w:hint="default" w:ascii="Times New Roman" w:hAnsi="Times New Roman"/>
                <w:snapToGrid w:val="0"/>
                <w:color w:val="auto"/>
                <w:kern w:val="0"/>
                <w:sz w:val="24"/>
              </w:rPr>
              <w:t>、PM</w:t>
            </w:r>
            <w:r>
              <w:rPr>
                <w:rFonts w:hint="default" w:ascii="Times New Roman" w:hAnsi="Times New Roman"/>
                <w:snapToGrid w:val="0"/>
                <w:color w:val="auto"/>
                <w:kern w:val="0"/>
                <w:sz w:val="24"/>
                <w:vertAlign w:val="subscript"/>
              </w:rPr>
              <w:t>2.5</w:t>
            </w:r>
            <w:r>
              <w:rPr>
                <w:rFonts w:hint="default" w:ascii="Times New Roman" w:hAnsi="Times New Roman"/>
                <w:snapToGrid w:val="0"/>
                <w:color w:val="auto"/>
                <w:kern w:val="0"/>
                <w:sz w:val="24"/>
              </w:rPr>
              <w:t>、CO、O</w:t>
            </w:r>
            <w:r>
              <w:rPr>
                <w:rFonts w:hint="default" w:ascii="Times New Roman" w:hAnsi="Times New Roman"/>
                <w:snapToGrid w:val="0"/>
                <w:color w:val="auto"/>
                <w:kern w:val="0"/>
                <w:sz w:val="24"/>
                <w:vertAlign w:val="subscript"/>
              </w:rPr>
              <w:t>3</w:t>
            </w:r>
            <w:r>
              <w:rPr>
                <w:rFonts w:hint="default" w:ascii="Times New Roman" w:hAnsi="Times New Roman"/>
                <w:snapToGrid w:val="0"/>
                <w:color w:val="auto"/>
                <w:kern w:val="0"/>
                <w:sz w:val="24"/>
              </w:rPr>
              <w:t>共6项，环境空气质量常规监测数据统计结果见下表。</w:t>
            </w:r>
          </w:p>
          <w:p>
            <w:pPr>
              <w:snapToGrid w:val="0"/>
              <w:jc w:val="center"/>
              <w:rPr>
                <w:rFonts w:hint="default" w:ascii="Times New Roman" w:hAnsi="黑体" w:eastAsia="黑体" w:cs="Times New Roman"/>
                <w:color w:val="auto"/>
                <w:kern w:val="2"/>
                <w:sz w:val="24"/>
                <w:lang w:val="en-US" w:eastAsia="zh-CN" w:bidi="ar-SA"/>
              </w:rPr>
            </w:pPr>
            <w:r>
              <w:rPr>
                <w:rFonts w:hint="default" w:ascii="Times New Roman" w:hAnsi="黑体" w:eastAsia="黑体" w:cs="Times New Roman"/>
                <w:color w:val="auto"/>
                <w:kern w:val="2"/>
                <w:sz w:val="24"/>
                <w:lang w:val="en-US" w:eastAsia="zh-CN" w:bidi="ar-SA"/>
              </w:rPr>
              <w:t>表</w:t>
            </w:r>
            <w:r>
              <w:rPr>
                <w:rFonts w:hint="eastAsia" w:ascii="Times New Roman" w:hAnsi="黑体" w:eastAsia="黑体" w:cs="Times New Roman"/>
                <w:color w:val="auto"/>
                <w:kern w:val="2"/>
                <w:sz w:val="24"/>
                <w:lang w:val="en-US" w:eastAsia="zh-CN" w:bidi="ar-SA"/>
              </w:rPr>
              <w:t>1</w:t>
            </w:r>
            <w:r>
              <w:rPr>
                <w:rFonts w:hint="eastAsia" w:hAnsi="黑体" w:eastAsia="黑体" w:cs="Times New Roman"/>
                <w:color w:val="auto"/>
                <w:kern w:val="2"/>
                <w:sz w:val="24"/>
                <w:lang w:val="en-US" w:eastAsia="zh-CN" w:bidi="ar-SA"/>
              </w:rPr>
              <w:t>6</w:t>
            </w:r>
            <w:r>
              <w:rPr>
                <w:rFonts w:hint="default" w:ascii="Times New Roman" w:hAnsi="黑体" w:eastAsia="黑体" w:cs="Times New Roman"/>
                <w:color w:val="auto"/>
                <w:kern w:val="2"/>
                <w:sz w:val="24"/>
                <w:lang w:val="en-US" w:eastAsia="zh-CN" w:bidi="ar-SA"/>
              </w:rPr>
              <w:t xml:space="preserve">    环境空气质量常规监测数据</w:t>
            </w:r>
          </w:p>
          <w:tbl>
            <w:tblPr>
              <w:tblStyle w:val="22"/>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238"/>
              <w:gridCol w:w="1636"/>
              <w:gridCol w:w="1694"/>
              <w:gridCol w:w="1590"/>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监测点位</w:t>
                  </w:r>
                </w:p>
              </w:tc>
              <w:tc>
                <w:tcPr>
                  <w:tcW w:w="1238"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监测因子</w:t>
                  </w:r>
                </w:p>
              </w:tc>
              <w:tc>
                <w:tcPr>
                  <w:tcW w:w="163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取样时间</w:t>
                  </w:r>
                </w:p>
              </w:tc>
              <w:tc>
                <w:tcPr>
                  <w:tcW w:w="1694"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监测结果</w:t>
                  </w:r>
                </w:p>
              </w:tc>
              <w:tc>
                <w:tcPr>
                  <w:tcW w:w="1590"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标准限值</w:t>
                  </w:r>
                </w:p>
              </w:tc>
              <w:tc>
                <w:tcPr>
                  <w:tcW w:w="1262"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77" w:type="dxa"/>
                  <w:vMerge w:val="restart"/>
                  <w:tcBorders>
                    <w:top w:val="nil"/>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叶</w:t>
                  </w:r>
                  <w:r>
                    <w:rPr>
                      <w:rFonts w:hint="default" w:ascii="Times New Roman" w:hAnsi="Times New Roman" w:cs="Times New Roman"/>
                      <w:bCs/>
                      <w:color w:val="auto"/>
                      <w:sz w:val="21"/>
                      <w:szCs w:val="21"/>
                    </w:rPr>
                    <w:t>县</w:t>
                  </w:r>
                </w:p>
              </w:tc>
              <w:tc>
                <w:tcPr>
                  <w:tcW w:w="1238"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SO</w:t>
                  </w:r>
                  <w:r>
                    <w:rPr>
                      <w:rFonts w:hint="default" w:ascii="Times New Roman" w:hAnsi="Times New Roman" w:cs="Times New Roman"/>
                      <w:bCs/>
                      <w:color w:val="auto"/>
                      <w:sz w:val="21"/>
                      <w:szCs w:val="21"/>
                      <w:vertAlign w:val="subscript"/>
                    </w:rPr>
                    <w:t>2</w:t>
                  </w:r>
                </w:p>
              </w:tc>
              <w:tc>
                <w:tcPr>
                  <w:tcW w:w="163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年平均</w:t>
                  </w:r>
                </w:p>
              </w:tc>
              <w:tc>
                <w:tcPr>
                  <w:tcW w:w="1694"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8</w:t>
                  </w:r>
                  <w:r>
                    <w:rPr>
                      <w:rFonts w:hint="default" w:ascii="Times New Roman" w:hAnsi="Times New Roman" w:cs="Times New Roman"/>
                      <w:bCs/>
                      <w:color w:val="auto"/>
                      <w:sz w:val="21"/>
                      <w:szCs w:val="21"/>
                    </w:rPr>
                    <w:t>ug/m</w:t>
                  </w:r>
                  <w:r>
                    <w:rPr>
                      <w:rFonts w:hint="default" w:ascii="Times New Roman" w:hAnsi="Times New Roman" w:cs="Times New Roman"/>
                      <w:bCs/>
                      <w:color w:val="auto"/>
                      <w:sz w:val="21"/>
                      <w:szCs w:val="21"/>
                      <w:vertAlign w:val="superscript"/>
                    </w:rPr>
                    <w:t>3</w:t>
                  </w:r>
                </w:p>
              </w:tc>
              <w:tc>
                <w:tcPr>
                  <w:tcW w:w="1590"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60ug/m</w:t>
                  </w:r>
                  <w:r>
                    <w:rPr>
                      <w:rFonts w:hint="default" w:ascii="Times New Roman" w:hAnsi="Times New Roman" w:cs="Times New Roman"/>
                      <w:bCs/>
                      <w:color w:val="auto"/>
                      <w:sz w:val="21"/>
                      <w:szCs w:val="21"/>
                      <w:vertAlign w:val="superscript"/>
                    </w:rPr>
                    <w:t>3</w:t>
                  </w:r>
                </w:p>
              </w:tc>
              <w:tc>
                <w:tcPr>
                  <w:tcW w:w="1262"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77" w:type="dxa"/>
                  <w:vMerge w:val="continue"/>
                  <w:tcBorders>
                    <w:top w:val="nil"/>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p>
              </w:tc>
              <w:tc>
                <w:tcPr>
                  <w:tcW w:w="1238"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NO</w:t>
                  </w:r>
                  <w:r>
                    <w:rPr>
                      <w:rFonts w:hint="default" w:ascii="Times New Roman" w:hAnsi="Times New Roman" w:cs="Times New Roman"/>
                      <w:bCs/>
                      <w:color w:val="auto"/>
                      <w:sz w:val="21"/>
                      <w:szCs w:val="21"/>
                      <w:vertAlign w:val="subscript"/>
                    </w:rPr>
                    <w:t>2</w:t>
                  </w:r>
                </w:p>
              </w:tc>
              <w:tc>
                <w:tcPr>
                  <w:tcW w:w="163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年平均</w:t>
                  </w:r>
                </w:p>
              </w:tc>
              <w:tc>
                <w:tcPr>
                  <w:tcW w:w="1694"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28</w:t>
                  </w:r>
                  <w:r>
                    <w:rPr>
                      <w:rFonts w:hint="default" w:ascii="Times New Roman" w:hAnsi="Times New Roman" w:cs="Times New Roman"/>
                      <w:bCs/>
                      <w:color w:val="auto"/>
                      <w:sz w:val="21"/>
                      <w:szCs w:val="21"/>
                    </w:rPr>
                    <w:t>ug/m</w:t>
                  </w:r>
                  <w:r>
                    <w:rPr>
                      <w:rFonts w:hint="default" w:ascii="Times New Roman" w:hAnsi="Times New Roman" w:cs="Times New Roman"/>
                      <w:bCs/>
                      <w:color w:val="auto"/>
                      <w:sz w:val="21"/>
                      <w:szCs w:val="21"/>
                      <w:vertAlign w:val="superscript"/>
                    </w:rPr>
                    <w:t>3</w:t>
                  </w:r>
                </w:p>
              </w:tc>
              <w:tc>
                <w:tcPr>
                  <w:tcW w:w="1590"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40ug/m</w:t>
                  </w:r>
                  <w:r>
                    <w:rPr>
                      <w:rFonts w:hint="default" w:ascii="Times New Roman" w:hAnsi="Times New Roman" w:cs="Times New Roman"/>
                      <w:bCs/>
                      <w:color w:val="auto"/>
                      <w:sz w:val="21"/>
                      <w:szCs w:val="21"/>
                      <w:vertAlign w:val="superscript"/>
                    </w:rPr>
                    <w:t>3</w:t>
                  </w:r>
                </w:p>
              </w:tc>
              <w:tc>
                <w:tcPr>
                  <w:tcW w:w="1262"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1177" w:type="dxa"/>
                  <w:vMerge w:val="continue"/>
                  <w:tcBorders>
                    <w:top w:val="nil"/>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p>
              </w:tc>
              <w:tc>
                <w:tcPr>
                  <w:tcW w:w="1238"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PM</w:t>
                  </w:r>
                  <w:r>
                    <w:rPr>
                      <w:rFonts w:hint="default" w:ascii="Times New Roman" w:hAnsi="Times New Roman" w:cs="Times New Roman"/>
                      <w:bCs/>
                      <w:color w:val="auto"/>
                      <w:sz w:val="21"/>
                      <w:szCs w:val="21"/>
                      <w:vertAlign w:val="subscript"/>
                    </w:rPr>
                    <w:t>10</w:t>
                  </w:r>
                </w:p>
              </w:tc>
              <w:tc>
                <w:tcPr>
                  <w:tcW w:w="163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年平均</w:t>
                  </w:r>
                </w:p>
              </w:tc>
              <w:tc>
                <w:tcPr>
                  <w:tcW w:w="1694"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73</w:t>
                  </w:r>
                  <w:r>
                    <w:rPr>
                      <w:rFonts w:hint="default" w:ascii="Times New Roman" w:hAnsi="Times New Roman" w:cs="Times New Roman"/>
                      <w:bCs/>
                      <w:color w:val="auto"/>
                      <w:sz w:val="21"/>
                      <w:szCs w:val="21"/>
                    </w:rPr>
                    <w:t>ug/m</w:t>
                  </w:r>
                  <w:r>
                    <w:rPr>
                      <w:rFonts w:hint="default" w:ascii="Times New Roman" w:hAnsi="Times New Roman" w:cs="Times New Roman"/>
                      <w:bCs/>
                      <w:color w:val="auto"/>
                      <w:sz w:val="21"/>
                      <w:szCs w:val="21"/>
                      <w:vertAlign w:val="superscript"/>
                    </w:rPr>
                    <w:t>3</w:t>
                  </w:r>
                </w:p>
              </w:tc>
              <w:tc>
                <w:tcPr>
                  <w:tcW w:w="1590"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70ug/m</w:t>
                  </w:r>
                  <w:r>
                    <w:rPr>
                      <w:rFonts w:hint="default" w:ascii="Times New Roman" w:hAnsi="Times New Roman" w:cs="Times New Roman"/>
                      <w:bCs/>
                      <w:color w:val="auto"/>
                      <w:sz w:val="21"/>
                      <w:szCs w:val="21"/>
                      <w:vertAlign w:val="superscript"/>
                    </w:rPr>
                    <w:t>3</w:t>
                  </w:r>
                </w:p>
              </w:tc>
              <w:tc>
                <w:tcPr>
                  <w:tcW w:w="1262"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77" w:type="dxa"/>
                  <w:vMerge w:val="continue"/>
                  <w:tcBorders>
                    <w:top w:val="nil"/>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p>
              </w:tc>
              <w:tc>
                <w:tcPr>
                  <w:tcW w:w="1238"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PM</w:t>
                  </w:r>
                  <w:r>
                    <w:rPr>
                      <w:rFonts w:hint="default" w:ascii="Times New Roman" w:hAnsi="Times New Roman" w:cs="Times New Roman"/>
                      <w:bCs/>
                      <w:color w:val="auto"/>
                      <w:sz w:val="21"/>
                      <w:szCs w:val="21"/>
                      <w:vertAlign w:val="subscript"/>
                    </w:rPr>
                    <w:t>2.5</w:t>
                  </w:r>
                </w:p>
              </w:tc>
              <w:tc>
                <w:tcPr>
                  <w:tcW w:w="163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年平均</w:t>
                  </w:r>
                </w:p>
              </w:tc>
              <w:tc>
                <w:tcPr>
                  <w:tcW w:w="1694"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44</w:t>
                  </w:r>
                  <w:r>
                    <w:rPr>
                      <w:rFonts w:hint="default" w:ascii="Times New Roman" w:hAnsi="Times New Roman" w:cs="Times New Roman"/>
                      <w:bCs/>
                      <w:color w:val="auto"/>
                      <w:sz w:val="21"/>
                      <w:szCs w:val="21"/>
                    </w:rPr>
                    <w:t>ug/m</w:t>
                  </w:r>
                  <w:r>
                    <w:rPr>
                      <w:rFonts w:hint="default" w:ascii="Times New Roman" w:hAnsi="Times New Roman" w:cs="Times New Roman"/>
                      <w:bCs/>
                      <w:color w:val="auto"/>
                      <w:sz w:val="21"/>
                      <w:szCs w:val="21"/>
                      <w:vertAlign w:val="superscript"/>
                    </w:rPr>
                    <w:t>3</w:t>
                  </w:r>
                </w:p>
              </w:tc>
              <w:tc>
                <w:tcPr>
                  <w:tcW w:w="1590"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35ug/m</w:t>
                  </w:r>
                  <w:r>
                    <w:rPr>
                      <w:rFonts w:hint="default" w:ascii="Times New Roman" w:hAnsi="Times New Roman" w:cs="Times New Roman"/>
                      <w:bCs/>
                      <w:color w:val="auto"/>
                      <w:sz w:val="21"/>
                      <w:szCs w:val="21"/>
                      <w:vertAlign w:val="superscript"/>
                    </w:rPr>
                    <w:t>3</w:t>
                  </w:r>
                </w:p>
              </w:tc>
              <w:tc>
                <w:tcPr>
                  <w:tcW w:w="1262"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1177" w:type="dxa"/>
                  <w:vMerge w:val="continue"/>
                  <w:tcBorders>
                    <w:top w:val="nil"/>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p>
              </w:tc>
              <w:tc>
                <w:tcPr>
                  <w:tcW w:w="1238"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CO</w:t>
                  </w:r>
                </w:p>
              </w:tc>
              <w:tc>
                <w:tcPr>
                  <w:tcW w:w="163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eastAsia="zh-CN"/>
                    </w:rPr>
                    <w:t>第</w:t>
                  </w:r>
                  <w:r>
                    <w:rPr>
                      <w:rFonts w:hint="eastAsia" w:ascii="Times New Roman" w:hAnsi="Times New Roman" w:cs="Times New Roman"/>
                      <w:bCs/>
                      <w:color w:val="auto"/>
                      <w:sz w:val="21"/>
                      <w:szCs w:val="21"/>
                      <w:lang w:val="en-US" w:eastAsia="zh-CN"/>
                    </w:rPr>
                    <w:t>95百分位浓度</w:t>
                  </w:r>
                </w:p>
              </w:tc>
              <w:tc>
                <w:tcPr>
                  <w:tcW w:w="1694"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1.2</w:t>
                  </w:r>
                  <w:r>
                    <w:rPr>
                      <w:rFonts w:hint="default" w:ascii="Times New Roman" w:hAnsi="Times New Roman" w:cs="Times New Roman"/>
                      <w:bCs/>
                      <w:color w:val="auto"/>
                      <w:sz w:val="21"/>
                      <w:szCs w:val="21"/>
                    </w:rPr>
                    <w:t>ug/m</w:t>
                  </w:r>
                  <w:r>
                    <w:rPr>
                      <w:rFonts w:hint="default" w:ascii="Times New Roman" w:hAnsi="Times New Roman" w:cs="Times New Roman"/>
                      <w:bCs/>
                      <w:color w:val="auto"/>
                      <w:sz w:val="21"/>
                      <w:szCs w:val="21"/>
                      <w:vertAlign w:val="superscript"/>
                    </w:rPr>
                    <w:t>3</w:t>
                  </w:r>
                </w:p>
              </w:tc>
              <w:tc>
                <w:tcPr>
                  <w:tcW w:w="1590"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4</w:t>
                  </w:r>
                  <w:r>
                    <w:rPr>
                      <w:rFonts w:hint="eastAsia" w:ascii="Times New Roman" w:hAnsi="Times New Roman" w:cs="Times New Roman"/>
                      <w:bCs/>
                      <w:color w:val="auto"/>
                      <w:sz w:val="21"/>
                      <w:szCs w:val="21"/>
                      <w:lang w:val="en-US" w:eastAsia="zh-CN"/>
                    </w:rPr>
                    <w:t>000</w:t>
                  </w:r>
                  <w:r>
                    <w:rPr>
                      <w:rFonts w:hint="default" w:ascii="Times New Roman" w:hAnsi="Times New Roman" w:cs="Times New Roman"/>
                      <w:bCs/>
                      <w:color w:val="auto"/>
                      <w:sz w:val="21"/>
                      <w:szCs w:val="21"/>
                    </w:rPr>
                    <w:t>ug/m</w:t>
                  </w:r>
                  <w:r>
                    <w:rPr>
                      <w:rFonts w:hint="default" w:ascii="Times New Roman" w:hAnsi="Times New Roman" w:cs="Times New Roman"/>
                      <w:bCs/>
                      <w:color w:val="auto"/>
                      <w:sz w:val="21"/>
                      <w:szCs w:val="21"/>
                      <w:vertAlign w:val="superscript"/>
                    </w:rPr>
                    <w:t>3</w:t>
                  </w:r>
                </w:p>
              </w:tc>
              <w:tc>
                <w:tcPr>
                  <w:tcW w:w="1262"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eastAsia="zh-CN"/>
                    </w:rPr>
                    <w:t>达</w:t>
                  </w:r>
                  <w:r>
                    <w:rPr>
                      <w:rFonts w:hint="default" w:ascii="Times New Roman" w:hAnsi="Times New Roman" w:cs="Times New Roman"/>
                      <w:bCs/>
                      <w:color w:val="auto"/>
                      <w:sz w:val="21"/>
                      <w:szCs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77" w:type="dxa"/>
                  <w:vMerge w:val="continue"/>
                  <w:tcBorders>
                    <w:top w:val="nil"/>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p>
              </w:tc>
              <w:tc>
                <w:tcPr>
                  <w:tcW w:w="1238"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O</w:t>
                  </w:r>
                  <w:r>
                    <w:rPr>
                      <w:rFonts w:hint="eastAsia" w:ascii="Times New Roman" w:hAnsi="Times New Roman" w:cs="Times New Roman"/>
                      <w:bCs/>
                      <w:color w:val="auto"/>
                      <w:sz w:val="21"/>
                      <w:szCs w:val="21"/>
                      <w:vertAlign w:val="subscript"/>
                      <w:lang w:val="en-US" w:eastAsia="zh-CN"/>
                    </w:rPr>
                    <w:t>3</w:t>
                  </w:r>
                </w:p>
              </w:tc>
              <w:tc>
                <w:tcPr>
                  <w:tcW w:w="1636"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eastAsia="zh-CN"/>
                    </w:rPr>
                    <w:t>第</w:t>
                  </w:r>
                  <w:r>
                    <w:rPr>
                      <w:rFonts w:hint="eastAsia" w:ascii="Times New Roman" w:hAnsi="Times New Roman" w:cs="Times New Roman"/>
                      <w:bCs/>
                      <w:color w:val="auto"/>
                      <w:sz w:val="21"/>
                      <w:szCs w:val="21"/>
                      <w:lang w:val="en-US" w:eastAsia="zh-CN"/>
                    </w:rPr>
                    <w:t>90百分位浓度</w:t>
                  </w:r>
                </w:p>
              </w:tc>
              <w:tc>
                <w:tcPr>
                  <w:tcW w:w="1694"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153</w:t>
                  </w:r>
                  <w:r>
                    <w:rPr>
                      <w:rFonts w:hint="default" w:ascii="Times New Roman" w:hAnsi="Times New Roman" w:cs="Times New Roman"/>
                      <w:bCs/>
                      <w:color w:val="auto"/>
                      <w:sz w:val="21"/>
                      <w:szCs w:val="21"/>
                    </w:rPr>
                    <w:t>mg/m</w:t>
                  </w:r>
                  <w:r>
                    <w:rPr>
                      <w:rFonts w:hint="default" w:ascii="Times New Roman" w:hAnsi="Times New Roman" w:cs="Times New Roman"/>
                      <w:bCs/>
                      <w:color w:val="auto"/>
                      <w:sz w:val="21"/>
                      <w:szCs w:val="21"/>
                      <w:vertAlign w:val="superscript"/>
                    </w:rPr>
                    <w:t>3</w:t>
                  </w:r>
                </w:p>
              </w:tc>
              <w:tc>
                <w:tcPr>
                  <w:tcW w:w="1590"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160mg/m</w:t>
                  </w:r>
                  <w:r>
                    <w:rPr>
                      <w:rFonts w:hint="default" w:ascii="Times New Roman" w:hAnsi="Times New Roman" w:cs="Times New Roman"/>
                      <w:bCs/>
                      <w:color w:val="auto"/>
                      <w:sz w:val="21"/>
                      <w:szCs w:val="21"/>
                      <w:vertAlign w:val="superscript"/>
                    </w:rPr>
                    <w:t>3</w:t>
                  </w:r>
                </w:p>
              </w:tc>
              <w:tc>
                <w:tcPr>
                  <w:tcW w:w="1262" w:type="dxa"/>
                  <w:tcBorders>
                    <w:top w:val="single" w:color="auto" w:sz="4" w:space="0"/>
                    <w:left w:val="nil"/>
                    <w:bottom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before="0" w:afterAutospacing="0"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达标</w:t>
                  </w:r>
                </w:p>
              </w:tc>
            </w:tr>
          </w:tbl>
          <w:p>
            <w:pPr>
              <w:spacing w:line="520" w:lineRule="exact"/>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由监测结果可知，调查周期内项目所在区域PM</w:t>
            </w:r>
            <w:r>
              <w:rPr>
                <w:rFonts w:hint="default" w:ascii="Times New Roman" w:hAnsi="Times New Roman" w:cs="Times New Roman"/>
                <w:bCs/>
                <w:color w:val="auto"/>
                <w:sz w:val="24"/>
                <w:vertAlign w:val="subscript"/>
              </w:rPr>
              <w:t>2.5</w:t>
            </w:r>
            <w:r>
              <w:rPr>
                <w:rFonts w:hint="default" w:ascii="Times New Roman" w:hAnsi="Times New Roman" w:cs="Times New Roman"/>
                <w:bCs/>
                <w:color w:val="auto"/>
                <w:sz w:val="24"/>
              </w:rPr>
              <w:t>年均浓度、PM</w:t>
            </w:r>
            <w:r>
              <w:rPr>
                <w:rFonts w:hint="default" w:ascii="Times New Roman" w:hAnsi="Times New Roman" w:cs="Times New Roman"/>
                <w:bCs/>
                <w:color w:val="auto"/>
                <w:sz w:val="24"/>
                <w:vertAlign w:val="subscript"/>
              </w:rPr>
              <w:t>10</w:t>
            </w:r>
            <w:r>
              <w:rPr>
                <w:rFonts w:hint="default" w:ascii="Times New Roman" w:hAnsi="Times New Roman" w:cs="Times New Roman"/>
                <w:bCs/>
                <w:color w:val="auto"/>
                <w:sz w:val="24"/>
              </w:rPr>
              <w:t>年均浓度未满足《环境空气质量标准》（GB3095-2012）</w:t>
            </w:r>
            <w:r>
              <w:rPr>
                <w:rFonts w:hint="eastAsia"/>
                <w:snapToGrid w:val="0"/>
                <w:color w:val="auto"/>
                <w:kern w:val="0"/>
                <w:sz w:val="24"/>
                <w:lang w:val="en-US" w:eastAsia="zh-CN"/>
              </w:rPr>
              <w:t>及修改单</w:t>
            </w:r>
            <w:r>
              <w:rPr>
                <w:rFonts w:hint="default" w:ascii="Times New Roman" w:hAnsi="Times New Roman" w:cs="Times New Roman"/>
                <w:bCs/>
                <w:color w:val="auto"/>
                <w:sz w:val="24"/>
              </w:rPr>
              <w:t>中的二级标准限值，属于非达标区域。</w:t>
            </w:r>
          </w:p>
          <w:p>
            <w:pPr>
              <w:spacing w:line="52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随着《</w:t>
            </w:r>
            <w:r>
              <w:rPr>
                <w:rFonts w:hint="eastAsia" w:ascii="Times New Roman" w:hAnsi="Times New Roman" w:eastAsia="宋体" w:cs="Times New Roman"/>
                <w:bCs/>
                <w:color w:val="auto"/>
                <w:sz w:val="24"/>
                <w:lang w:eastAsia="zh-CN"/>
              </w:rPr>
              <w:t>河南省</w:t>
            </w:r>
            <w:r>
              <w:rPr>
                <w:rFonts w:hint="default" w:ascii="Times New Roman" w:hAnsi="Times New Roman" w:eastAsia="宋体" w:cs="Times New Roman"/>
                <w:bCs/>
                <w:color w:val="auto"/>
                <w:sz w:val="24"/>
              </w:rPr>
              <w:t>202</w:t>
            </w:r>
            <w:r>
              <w:rPr>
                <w:rFonts w:hint="eastAsia" w:ascii="Times New Roman" w:hAnsi="Times New Roman" w:eastAsia="宋体" w:cs="Times New Roman"/>
                <w:bCs/>
                <w:color w:val="auto"/>
                <w:sz w:val="24"/>
                <w:lang w:val="en-US" w:eastAsia="zh-CN"/>
              </w:rPr>
              <w:t>2</w:t>
            </w:r>
            <w:r>
              <w:rPr>
                <w:rFonts w:hint="default" w:ascii="Times New Roman" w:hAnsi="Times New Roman" w:eastAsia="宋体" w:cs="Times New Roman"/>
                <w:bCs/>
                <w:color w:val="auto"/>
                <w:sz w:val="24"/>
              </w:rPr>
              <w:t>年大气污染防治攻坚战实施方案》</w:t>
            </w:r>
            <w:r>
              <w:rPr>
                <w:rFonts w:hint="eastAsia" w:ascii="Times New Roman" w:hAnsi="Times New Roman" w:eastAsia="宋体" w:cs="Times New Roman"/>
                <w:bCs/>
                <w:color w:val="auto"/>
                <w:sz w:val="24"/>
                <w:lang w:eastAsia="zh-CN"/>
              </w:rPr>
              <w:t>实施</w:t>
            </w:r>
            <w:r>
              <w:rPr>
                <w:rFonts w:hint="default" w:ascii="Times New Roman" w:hAnsi="Times New Roman" w:eastAsia="宋体" w:cs="Times New Roman"/>
                <w:bCs/>
                <w:color w:val="auto"/>
                <w:sz w:val="24"/>
              </w:rPr>
              <w:t>，</w:t>
            </w:r>
            <w:r>
              <w:rPr>
                <w:rFonts w:hint="eastAsia" w:ascii="Times New Roman" w:hAnsi="Times New Roman" w:eastAsia="宋体" w:cs="Times New Roman"/>
                <w:bCs/>
                <w:color w:val="auto"/>
                <w:sz w:val="24"/>
                <w:lang w:eastAsia="zh-CN"/>
              </w:rPr>
              <w:t>通过以下措施：</w:t>
            </w:r>
            <w:r>
              <w:rPr>
                <w:rFonts w:hint="default" w:ascii="Times New Roman" w:hAnsi="Times New Roman" w:eastAsia="宋体" w:cs="Times New Roman"/>
                <w:bCs/>
                <w:color w:val="auto"/>
                <w:sz w:val="24"/>
              </w:rPr>
              <w:t>（1）调整优化产业结构，推动绿色低碳转型发展</w:t>
            </w:r>
          </w:p>
          <w:p>
            <w:pPr>
              <w:spacing w:line="52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加快传统产业转型升级，提升产业集群绿色化水平，推进绿色低碳产业发展。（2）深入调整能源结构，推进能源低碳高效利用</w:t>
            </w:r>
          </w:p>
          <w:p>
            <w:pPr>
              <w:spacing w:line="52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提升重点行业节能降碳水平，加快煤电结构优化调整，实施清洁能源替代，扩大集中供热范围，深入开展散煤治理行动，加快优化能源供给结构。</w:t>
            </w:r>
          </w:p>
          <w:p>
            <w:pPr>
              <w:spacing w:line="52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（3）持续调整交通运输结构，打好柴油货车治理攻坚战</w:t>
            </w:r>
          </w:p>
          <w:p>
            <w:pPr>
              <w:spacing w:line="52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加快铁路专用线建设，提升清洁运输水平，加快新能源汽车推广应用，积极推进老旧汽车淘汰。</w:t>
            </w:r>
          </w:p>
          <w:p>
            <w:pPr>
              <w:spacing w:line="52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（4）优化调整用地结构，强化面源污染治理</w:t>
            </w:r>
          </w:p>
          <w:p>
            <w:pPr>
              <w:spacing w:line="52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提升扬尘污染防治水平，推进露天矿山综合整治，开展农业等面源污染治理，持续开展烟花爆竹禁燃禁放工作，综合治理恶臭突出环境问题。</w:t>
            </w:r>
          </w:p>
          <w:p>
            <w:pPr>
              <w:spacing w:line="520" w:lineRule="exact"/>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bCs/>
                <w:color w:val="auto"/>
                <w:sz w:val="24"/>
              </w:rPr>
              <w:t>（5）推进工业企业四项工程，深化大气污染综合治理，改善当地环境质量，</w:t>
            </w:r>
            <w:r>
              <w:rPr>
                <w:rFonts w:hint="eastAsia" w:ascii="Times New Roman" w:hAnsi="Times New Roman" w:eastAsia="宋体" w:cs="Times New Roman"/>
                <w:bCs/>
                <w:color w:val="auto"/>
                <w:sz w:val="24"/>
                <w:lang w:eastAsia="zh-CN"/>
              </w:rPr>
              <w:t>当地</w:t>
            </w:r>
            <w:r>
              <w:rPr>
                <w:rFonts w:hint="default" w:ascii="Times New Roman" w:hAnsi="Times New Roman" w:eastAsia="宋体" w:cs="Times New Roman"/>
                <w:bCs/>
                <w:color w:val="auto"/>
                <w:sz w:val="24"/>
              </w:rPr>
              <w:t>空气质量将逐渐转好。</w:t>
            </w:r>
          </w:p>
          <w:p>
            <w:pPr>
              <w:spacing w:line="520" w:lineRule="exact"/>
              <w:ind w:firstLine="480" w:firstLineChars="200"/>
              <w:jc w:val="left"/>
              <w:rPr>
                <w:rFonts w:hint="eastAsia"/>
                <w:color w:val="000000"/>
                <w:sz w:val="24"/>
                <w:szCs w:val="24"/>
              </w:rPr>
            </w:pPr>
            <w:r>
              <w:rPr>
                <w:rFonts w:hint="eastAsia"/>
                <w:color w:val="000000"/>
                <w:sz w:val="24"/>
                <w:lang w:val="en-US" w:eastAsia="zh-CN"/>
              </w:rPr>
              <w:t>特征因子</w:t>
            </w:r>
            <w:r>
              <w:rPr>
                <w:rFonts w:hint="eastAsia"/>
                <w:color w:val="000000"/>
                <w:sz w:val="24"/>
              </w:rPr>
              <w:t>补充监测</w:t>
            </w:r>
          </w:p>
          <w:p>
            <w:pPr>
              <w:pStyle w:val="18"/>
              <w:snapToGrid/>
              <w:spacing w:line="520" w:lineRule="exact"/>
              <w:ind w:firstLine="480" w:firstLineChars="200"/>
              <w:jc w:val="left"/>
              <w:rPr>
                <w:color w:val="000000"/>
                <w:sz w:val="24"/>
                <w:szCs w:val="24"/>
                <w:lang w:val="en-US" w:eastAsia="zh-CN"/>
              </w:rPr>
            </w:pPr>
            <w:r>
              <w:rPr>
                <w:color w:val="000000"/>
                <w:sz w:val="24"/>
                <w:szCs w:val="24"/>
                <w:lang w:val="en-US" w:eastAsia="zh-CN"/>
              </w:rPr>
              <w:t>为了解项目所在区域环境空气中</w:t>
            </w:r>
            <w:r>
              <w:rPr>
                <w:rFonts w:hint="eastAsia"/>
                <w:color w:val="000000"/>
                <w:sz w:val="24"/>
                <w:szCs w:val="24"/>
                <w:lang w:val="en-US" w:eastAsia="zh-CN"/>
              </w:rPr>
              <w:t>氨、硫酸雾</w:t>
            </w:r>
            <w:r>
              <w:rPr>
                <w:color w:val="000000"/>
                <w:sz w:val="24"/>
                <w:szCs w:val="24"/>
                <w:lang w:val="en-US" w:eastAsia="zh-CN"/>
              </w:rPr>
              <w:t>的质量现状，</w:t>
            </w:r>
            <w:r>
              <w:rPr>
                <w:rFonts w:hint="eastAsia"/>
                <w:color w:val="000000"/>
                <w:sz w:val="24"/>
                <w:szCs w:val="24"/>
                <w:lang w:val="en-US" w:eastAsia="zh-CN"/>
              </w:rPr>
              <w:t>引用《中国平煤神马集团尼龙科技有限公司己内酰胺节能环保技术提升及应用项目（一期）环境影响报告书</w:t>
            </w:r>
            <w:r>
              <w:rPr>
                <w:rFonts w:hint="eastAsia"/>
                <w:color w:val="000000"/>
                <w:sz w:val="24"/>
                <w:szCs w:val="24"/>
              </w:rPr>
              <w:t>》中</w:t>
            </w:r>
            <w:r>
              <w:rPr>
                <w:rFonts w:hint="eastAsia"/>
                <w:color w:val="000000"/>
                <w:sz w:val="24"/>
                <w:szCs w:val="24"/>
                <w:lang w:eastAsia="zh-CN"/>
              </w:rPr>
              <w:t>2020年4月24日~4月30日</w:t>
            </w:r>
            <w:r>
              <w:rPr>
                <w:rFonts w:hint="eastAsia"/>
                <w:color w:val="000000"/>
                <w:sz w:val="24"/>
                <w:szCs w:val="24"/>
              </w:rPr>
              <w:t>对</w:t>
            </w:r>
            <w:r>
              <w:rPr>
                <w:rFonts w:hint="eastAsia"/>
                <w:color w:val="000000"/>
                <w:sz w:val="24"/>
                <w:szCs w:val="24"/>
                <w:lang w:eastAsia="zh-CN"/>
              </w:rPr>
              <w:t>龚店镇（项目</w:t>
            </w:r>
            <w:r>
              <w:rPr>
                <w:rFonts w:hint="eastAsia"/>
                <w:color w:val="000000"/>
                <w:sz w:val="24"/>
                <w:szCs w:val="24"/>
                <w:lang w:val="en-US" w:eastAsia="zh-CN"/>
              </w:rPr>
              <w:t>西</w:t>
            </w:r>
            <w:r>
              <w:rPr>
                <w:rFonts w:hint="eastAsia"/>
                <w:color w:val="000000"/>
                <w:sz w:val="24"/>
                <w:szCs w:val="24"/>
                <w:lang w:eastAsia="zh-CN"/>
              </w:rPr>
              <w:t>南侧1.</w:t>
            </w:r>
            <w:r>
              <w:rPr>
                <w:rFonts w:hint="eastAsia"/>
                <w:color w:val="000000"/>
                <w:sz w:val="24"/>
                <w:szCs w:val="24"/>
                <w:lang w:val="en-US" w:eastAsia="zh-CN"/>
              </w:rPr>
              <w:t>98</w:t>
            </w:r>
            <w:r>
              <w:rPr>
                <w:rFonts w:hint="eastAsia"/>
                <w:color w:val="000000"/>
                <w:sz w:val="24"/>
                <w:szCs w:val="24"/>
                <w:lang w:eastAsia="zh-CN"/>
              </w:rPr>
              <w:t>km）</w:t>
            </w:r>
            <w:r>
              <w:rPr>
                <w:rFonts w:hint="eastAsia"/>
                <w:color w:val="000000"/>
                <w:sz w:val="24"/>
                <w:szCs w:val="24"/>
              </w:rPr>
              <w:t>的监测结果</w:t>
            </w:r>
            <w:r>
              <w:rPr>
                <w:color w:val="000000"/>
                <w:sz w:val="24"/>
              </w:rPr>
              <w:t>，具体监测结果见</w:t>
            </w:r>
            <w:r>
              <w:rPr>
                <w:rFonts w:hint="eastAsia"/>
                <w:color w:val="000000"/>
                <w:sz w:val="24"/>
              </w:rPr>
              <w:t>下表</w:t>
            </w:r>
            <w:r>
              <w:rPr>
                <w:color w:val="000000"/>
                <w:sz w:val="24"/>
              </w:rPr>
              <w:t>。</w:t>
            </w:r>
          </w:p>
          <w:p>
            <w:pPr>
              <w:spacing w:line="520" w:lineRule="exact"/>
              <w:ind w:firstLine="480" w:firstLineChars="200"/>
              <w:jc w:val="center"/>
              <w:rPr>
                <w:rFonts w:hAnsi="黑体" w:eastAsia="黑体"/>
                <w:bCs/>
                <w:color w:val="000000"/>
                <w:sz w:val="24"/>
                <w:szCs w:val="24"/>
              </w:rPr>
            </w:pPr>
            <w:r>
              <w:rPr>
                <w:rFonts w:hAnsi="黑体" w:eastAsia="黑体"/>
                <w:bCs/>
                <w:color w:val="000000"/>
                <w:sz w:val="24"/>
                <w:szCs w:val="24"/>
              </w:rPr>
              <w:t>表</w:t>
            </w:r>
            <w:r>
              <w:rPr>
                <w:rFonts w:hint="eastAsia" w:eastAsia="黑体"/>
                <w:bCs/>
                <w:color w:val="000000"/>
                <w:sz w:val="24"/>
                <w:szCs w:val="24"/>
              </w:rPr>
              <w:t>1</w:t>
            </w:r>
            <w:r>
              <w:rPr>
                <w:rFonts w:hint="eastAsia" w:eastAsia="黑体"/>
                <w:bCs/>
                <w:color w:val="000000"/>
                <w:sz w:val="24"/>
                <w:szCs w:val="24"/>
                <w:lang w:val="en-US" w:eastAsia="zh-CN"/>
              </w:rPr>
              <w:t>7</w:t>
            </w:r>
            <w:r>
              <w:rPr>
                <w:rFonts w:hint="eastAsia" w:eastAsia="黑体"/>
                <w:bCs/>
                <w:color w:val="000000"/>
                <w:sz w:val="24"/>
                <w:szCs w:val="24"/>
              </w:rPr>
              <w:t xml:space="preserve">           </w:t>
            </w:r>
            <w:r>
              <w:rPr>
                <w:rFonts w:hint="eastAsia" w:hAnsi="黑体" w:eastAsia="黑体"/>
                <w:bCs/>
                <w:color w:val="000000"/>
                <w:sz w:val="24"/>
                <w:szCs w:val="24"/>
              </w:rPr>
              <w:t>氨、硫酸雾</w:t>
            </w:r>
            <w:r>
              <w:rPr>
                <w:rFonts w:hAnsi="黑体" w:eastAsia="黑体"/>
                <w:bCs/>
                <w:color w:val="000000"/>
                <w:sz w:val="24"/>
                <w:szCs w:val="24"/>
              </w:rPr>
              <w:t>监测结果统计一览表</w:t>
            </w:r>
          </w:p>
          <w:tbl>
            <w:tblPr>
              <w:tblStyle w:val="22"/>
              <w:tblW w:w="5000" w:type="pct"/>
              <w:tblInd w:w="0" w:type="dxa"/>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2"/>
              <w:gridCol w:w="994"/>
              <w:gridCol w:w="1080"/>
              <w:gridCol w:w="1359"/>
              <w:gridCol w:w="1196"/>
              <w:gridCol w:w="848"/>
              <w:gridCol w:w="737"/>
              <w:gridCol w:w="1313"/>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PrEx>
              <w:tc>
                <w:tcPr>
                  <w:tcW w:w="546" w:type="pct"/>
                  <w:noWrap w:val="0"/>
                  <w:vAlign w:val="center"/>
                </w:tcPr>
                <w:p>
                  <w:pPr>
                    <w:spacing w:line="360" w:lineRule="exact"/>
                    <w:jc w:val="center"/>
                    <w:rPr>
                      <w:color w:val="000000"/>
                      <w:szCs w:val="21"/>
                    </w:rPr>
                  </w:pPr>
                  <w:r>
                    <w:rPr>
                      <w:rFonts w:hint="eastAsia"/>
                      <w:color w:val="000000"/>
                      <w:szCs w:val="21"/>
                    </w:rPr>
                    <w:t>监测点</w:t>
                  </w:r>
                </w:p>
              </w:tc>
              <w:tc>
                <w:tcPr>
                  <w:tcW w:w="588" w:type="pct"/>
                  <w:noWrap w:val="0"/>
                  <w:vAlign w:val="center"/>
                </w:tcPr>
                <w:p>
                  <w:pPr>
                    <w:spacing w:line="360" w:lineRule="exact"/>
                    <w:jc w:val="center"/>
                    <w:rPr>
                      <w:color w:val="000000"/>
                      <w:szCs w:val="21"/>
                    </w:rPr>
                  </w:pPr>
                  <w:r>
                    <w:rPr>
                      <w:rFonts w:hint="eastAsia"/>
                      <w:color w:val="000000"/>
                      <w:szCs w:val="21"/>
                    </w:rPr>
                    <w:t>监测因子</w:t>
                  </w:r>
                </w:p>
              </w:tc>
              <w:tc>
                <w:tcPr>
                  <w:tcW w:w="639" w:type="pct"/>
                  <w:noWrap w:val="0"/>
                  <w:vAlign w:val="center"/>
                </w:tcPr>
                <w:p>
                  <w:pPr>
                    <w:spacing w:line="360" w:lineRule="exact"/>
                    <w:jc w:val="center"/>
                    <w:rPr>
                      <w:color w:val="000000"/>
                      <w:szCs w:val="21"/>
                    </w:rPr>
                  </w:pPr>
                  <w:r>
                    <w:rPr>
                      <w:rFonts w:hint="eastAsia"/>
                      <w:color w:val="000000"/>
                      <w:szCs w:val="21"/>
                    </w:rPr>
                    <w:t>取样时间</w:t>
                  </w:r>
                </w:p>
              </w:tc>
              <w:tc>
                <w:tcPr>
                  <w:tcW w:w="804" w:type="pct"/>
                  <w:noWrap w:val="0"/>
                  <w:vAlign w:val="center"/>
                </w:tcPr>
                <w:p>
                  <w:pPr>
                    <w:spacing w:line="360" w:lineRule="exact"/>
                    <w:jc w:val="center"/>
                    <w:rPr>
                      <w:color w:val="000000"/>
                      <w:szCs w:val="21"/>
                    </w:rPr>
                  </w:pPr>
                  <w:r>
                    <w:rPr>
                      <w:rFonts w:hint="eastAsia"/>
                      <w:color w:val="000000"/>
                      <w:szCs w:val="21"/>
                    </w:rPr>
                    <w:t>浓度范围（mg/m</w:t>
                  </w:r>
                  <w:r>
                    <w:rPr>
                      <w:rFonts w:hint="eastAsia"/>
                      <w:color w:val="000000"/>
                      <w:szCs w:val="21"/>
                      <w:vertAlign w:val="superscript"/>
                    </w:rPr>
                    <w:t>3</w:t>
                  </w:r>
                  <w:r>
                    <w:rPr>
                      <w:rFonts w:hint="eastAsia"/>
                      <w:color w:val="000000"/>
                      <w:szCs w:val="21"/>
                    </w:rPr>
                    <w:t>）</w:t>
                  </w:r>
                </w:p>
              </w:tc>
              <w:tc>
                <w:tcPr>
                  <w:tcW w:w="708" w:type="pct"/>
                  <w:noWrap w:val="0"/>
                  <w:vAlign w:val="center"/>
                </w:tcPr>
                <w:p>
                  <w:pPr>
                    <w:spacing w:line="360" w:lineRule="exact"/>
                    <w:jc w:val="center"/>
                    <w:rPr>
                      <w:color w:val="000000"/>
                      <w:szCs w:val="21"/>
                    </w:rPr>
                  </w:pPr>
                  <w:r>
                    <w:rPr>
                      <w:rFonts w:hint="eastAsia"/>
                      <w:color w:val="000000"/>
                      <w:szCs w:val="21"/>
                    </w:rPr>
                    <w:t>标准限值（mg/m</w:t>
                  </w:r>
                  <w:r>
                    <w:rPr>
                      <w:rFonts w:hint="eastAsia"/>
                      <w:color w:val="000000"/>
                      <w:szCs w:val="21"/>
                      <w:vertAlign w:val="superscript"/>
                    </w:rPr>
                    <w:t>3</w:t>
                  </w:r>
                  <w:r>
                    <w:rPr>
                      <w:rFonts w:hint="eastAsia"/>
                      <w:color w:val="000000"/>
                      <w:szCs w:val="21"/>
                    </w:rPr>
                    <w:t>）</w:t>
                  </w:r>
                </w:p>
              </w:tc>
              <w:tc>
                <w:tcPr>
                  <w:tcW w:w="502" w:type="pct"/>
                  <w:noWrap w:val="0"/>
                  <w:vAlign w:val="center"/>
                </w:tcPr>
                <w:p>
                  <w:pPr>
                    <w:spacing w:line="360" w:lineRule="exact"/>
                    <w:jc w:val="center"/>
                    <w:rPr>
                      <w:color w:val="000000"/>
                      <w:szCs w:val="21"/>
                    </w:rPr>
                  </w:pPr>
                  <w:r>
                    <w:rPr>
                      <w:rFonts w:hint="eastAsia"/>
                      <w:color w:val="000000"/>
                      <w:szCs w:val="21"/>
                    </w:rPr>
                    <w:t>超标率（%）</w:t>
                  </w:r>
                </w:p>
              </w:tc>
              <w:tc>
                <w:tcPr>
                  <w:tcW w:w="436" w:type="pct"/>
                  <w:noWrap w:val="0"/>
                  <w:vAlign w:val="center"/>
                </w:tcPr>
                <w:p>
                  <w:pPr>
                    <w:spacing w:line="360" w:lineRule="exact"/>
                    <w:jc w:val="center"/>
                    <w:rPr>
                      <w:color w:val="000000"/>
                      <w:szCs w:val="21"/>
                    </w:rPr>
                  </w:pPr>
                  <w:r>
                    <w:rPr>
                      <w:rFonts w:hint="eastAsia"/>
                      <w:color w:val="000000"/>
                      <w:szCs w:val="21"/>
                    </w:rPr>
                    <w:t>超标倍数</w:t>
                  </w:r>
                </w:p>
              </w:tc>
              <w:tc>
                <w:tcPr>
                  <w:tcW w:w="777" w:type="pct"/>
                  <w:noWrap w:val="0"/>
                  <w:vAlign w:val="center"/>
                </w:tcPr>
                <w:p>
                  <w:pPr>
                    <w:spacing w:line="360" w:lineRule="exact"/>
                    <w:jc w:val="center"/>
                    <w:rPr>
                      <w:color w:val="000000"/>
                      <w:szCs w:val="21"/>
                    </w:rPr>
                  </w:pPr>
                  <w:r>
                    <w:rPr>
                      <w:rFonts w:hint="eastAsia"/>
                      <w:color w:val="000000"/>
                      <w:szCs w:val="21"/>
                    </w:rPr>
                    <w:t>标准指数</w:t>
                  </w:r>
                </w:p>
                <w:p>
                  <w:pPr>
                    <w:spacing w:line="360" w:lineRule="exact"/>
                    <w:jc w:val="center"/>
                    <w:rPr>
                      <w:color w:val="000000"/>
                      <w:szCs w:val="21"/>
                    </w:rPr>
                  </w:pPr>
                  <w:r>
                    <w:rPr>
                      <w:rFonts w:hint="eastAsia"/>
                      <w:color w:val="000000"/>
                      <w:szCs w:val="21"/>
                    </w:rPr>
                    <w:t>范围</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6" w:type="pct"/>
                  <w:vMerge w:val="restart"/>
                  <w:noWrap w:val="0"/>
                  <w:vAlign w:val="center"/>
                </w:tcPr>
                <w:p>
                  <w:pPr>
                    <w:spacing w:line="360" w:lineRule="exact"/>
                    <w:jc w:val="center"/>
                    <w:rPr>
                      <w:color w:val="000000"/>
                      <w:szCs w:val="21"/>
                    </w:rPr>
                  </w:pPr>
                  <w:r>
                    <w:rPr>
                      <w:rFonts w:hint="eastAsia"/>
                      <w:color w:val="000000"/>
                      <w:szCs w:val="21"/>
                    </w:rPr>
                    <w:t>龚店镇</w:t>
                  </w:r>
                </w:p>
              </w:tc>
              <w:tc>
                <w:tcPr>
                  <w:tcW w:w="588" w:type="pct"/>
                  <w:noWrap w:val="0"/>
                  <w:vAlign w:val="center"/>
                </w:tcPr>
                <w:p>
                  <w:pPr>
                    <w:spacing w:line="360" w:lineRule="exact"/>
                    <w:jc w:val="center"/>
                    <w:rPr>
                      <w:color w:val="000000"/>
                      <w:szCs w:val="21"/>
                    </w:rPr>
                  </w:pPr>
                  <w:r>
                    <w:rPr>
                      <w:rFonts w:hint="eastAsia"/>
                      <w:color w:val="000000"/>
                      <w:szCs w:val="21"/>
                    </w:rPr>
                    <w:t>硫酸雾</w:t>
                  </w:r>
                </w:p>
              </w:tc>
              <w:tc>
                <w:tcPr>
                  <w:tcW w:w="639" w:type="pct"/>
                  <w:noWrap w:val="0"/>
                  <w:vAlign w:val="center"/>
                </w:tcPr>
                <w:p>
                  <w:pPr>
                    <w:spacing w:line="360" w:lineRule="exact"/>
                    <w:jc w:val="center"/>
                    <w:rPr>
                      <w:color w:val="000000"/>
                      <w:szCs w:val="21"/>
                    </w:rPr>
                  </w:pPr>
                  <w:r>
                    <w:rPr>
                      <w:rFonts w:hint="eastAsia"/>
                      <w:color w:val="000000"/>
                      <w:szCs w:val="21"/>
                    </w:rPr>
                    <w:t>小时平均</w:t>
                  </w:r>
                </w:p>
              </w:tc>
              <w:tc>
                <w:tcPr>
                  <w:tcW w:w="804" w:type="pct"/>
                  <w:noWrap w:val="0"/>
                  <w:vAlign w:val="center"/>
                </w:tcPr>
                <w:p>
                  <w:pPr>
                    <w:spacing w:line="360" w:lineRule="exact"/>
                    <w:jc w:val="center"/>
                    <w:rPr>
                      <w:color w:val="000000"/>
                      <w:szCs w:val="21"/>
                    </w:rPr>
                  </w:pPr>
                  <w:r>
                    <w:rPr>
                      <w:rFonts w:hint="eastAsia"/>
                      <w:color w:val="000000"/>
                      <w:szCs w:val="21"/>
                    </w:rPr>
                    <w:t>0.0121~0.0436</w:t>
                  </w:r>
                </w:p>
              </w:tc>
              <w:tc>
                <w:tcPr>
                  <w:tcW w:w="708" w:type="pct"/>
                  <w:noWrap w:val="0"/>
                  <w:vAlign w:val="center"/>
                </w:tcPr>
                <w:p>
                  <w:pPr>
                    <w:spacing w:line="360" w:lineRule="exact"/>
                    <w:jc w:val="center"/>
                    <w:rPr>
                      <w:color w:val="000000"/>
                      <w:szCs w:val="21"/>
                    </w:rPr>
                  </w:pPr>
                  <w:r>
                    <w:rPr>
                      <w:rFonts w:hint="eastAsia"/>
                      <w:color w:val="000000"/>
                      <w:szCs w:val="21"/>
                    </w:rPr>
                    <w:t>0.3</w:t>
                  </w:r>
                </w:p>
              </w:tc>
              <w:tc>
                <w:tcPr>
                  <w:tcW w:w="502" w:type="pct"/>
                  <w:noWrap w:val="0"/>
                  <w:vAlign w:val="center"/>
                </w:tcPr>
                <w:p>
                  <w:pPr>
                    <w:spacing w:line="360" w:lineRule="exact"/>
                    <w:jc w:val="center"/>
                    <w:rPr>
                      <w:color w:val="000000"/>
                      <w:szCs w:val="21"/>
                    </w:rPr>
                  </w:pPr>
                  <w:r>
                    <w:rPr>
                      <w:rFonts w:hint="eastAsia"/>
                      <w:color w:val="000000"/>
                      <w:szCs w:val="21"/>
                    </w:rPr>
                    <w:t>0</w:t>
                  </w:r>
                </w:p>
              </w:tc>
              <w:tc>
                <w:tcPr>
                  <w:tcW w:w="436" w:type="pct"/>
                  <w:noWrap w:val="0"/>
                  <w:vAlign w:val="center"/>
                </w:tcPr>
                <w:p>
                  <w:pPr>
                    <w:spacing w:line="360" w:lineRule="exact"/>
                    <w:jc w:val="center"/>
                    <w:rPr>
                      <w:color w:val="000000"/>
                      <w:szCs w:val="21"/>
                    </w:rPr>
                  </w:pPr>
                  <w:r>
                    <w:rPr>
                      <w:rFonts w:hint="eastAsia"/>
                      <w:color w:val="000000"/>
                      <w:szCs w:val="21"/>
                    </w:rPr>
                    <w:t>/</w:t>
                  </w:r>
                </w:p>
              </w:tc>
              <w:tc>
                <w:tcPr>
                  <w:tcW w:w="777" w:type="pct"/>
                  <w:noWrap w:val="0"/>
                  <w:vAlign w:val="center"/>
                </w:tcPr>
                <w:p>
                  <w:pPr>
                    <w:spacing w:line="360" w:lineRule="exact"/>
                    <w:jc w:val="center"/>
                    <w:rPr>
                      <w:color w:val="000000"/>
                      <w:szCs w:val="21"/>
                    </w:rPr>
                  </w:pPr>
                  <w:r>
                    <w:rPr>
                      <w:rFonts w:hint="eastAsia"/>
                      <w:color w:val="000000"/>
                      <w:szCs w:val="21"/>
                    </w:rPr>
                    <w:t>0.04~0.145</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6" w:type="pct"/>
                  <w:vMerge w:val="continue"/>
                  <w:noWrap w:val="0"/>
                  <w:vAlign w:val="center"/>
                </w:tcPr>
                <w:p>
                  <w:pPr>
                    <w:spacing w:line="360" w:lineRule="exact"/>
                    <w:jc w:val="center"/>
                    <w:rPr>
                      <w:rFonts w:hint="eastAsia"/>
                      <w:color w:val="000000"/>
                      <w:szCs w:val="21"/>
                    </w:rPr>
                  </w:pPr>
                </w:p>
              </w:tc>
              <w:tc>
                <w:tcPr>
                  <w:tcW w:w="588" w:type="pct"/>
                  <w:noWrap w:val="0"/>
                  <w:vAlign w:val="center"/>
                </w:tcPr>
                <w:p>
                  <w:pPr>
                    <w:spacing w:line="360" w:lineRule="exact"/>
                    <w:jc w:val="center"/>
                    <w:rPr>
                      <w:rFonts w:hint="eastAsia"/>
                      <w:color w:val="000000"/>
                      <w:szCs w:val="21"/>
                    </w:rPr>
                  </w:pPr>
                  <w:r>
                    <w:rPr>
                      <w:rFonts w:hint="eastAsia"/>
                      <w:color w:val="000000"/>
                      <w:szCs w:val="21"/>
                    </w:rPr>
                    <w:t>氨</w:t>
                  </w:r>
                </w:p>
              </w:tc>
              <w:tc>
                <w:tcPr>
                  <w:tcW w:w="639" w:type="pct"/>
                  <w:noWrap w:val="0"/>
                  <w:vAlign w:val="center"/>
                </w:tcPr>
                <w:p>
                  <w:pPr>
                    <w:spacing w:line="360" w:lineRule="exact"/>
                    <w:jc w:val="center"/>
                    <w:rPr>
                      <w:rFonts w:hint="eastAsia"/>
                      <w:color w:val="000000"/>
                      <w:szCs w:val="21"/>
                    </w:rPr>
                  </w:pPr>
                  <w:r>
                    <w:rPr>
                      <w:rFonts w:hint="eastAsia"/>
                      <w:color w:val="000000"/>
                      <w:szCs w:val="21"/>
                    </w:rPr>
                    <w:t>小时平均</w:t>
                  </w:r>
                </w:p>
              </w:tc>
              <w:tc>
                <w:tcPr>
                  <w:tcW w:w="804" w:type="pct"/>
                  <w:noWrap w:val="0"/>
                  <w:vAlign w:val="center"/>
                </w:tcPr>
                <w:p>
                  <w:pPr>
                    <w:spacing w:line="360" w:lineRule="exact"/>
                    <w:jc w:val="center"/>
                    <w:rPr>
                      <w:rFonts w:hint="eastAsia"/>
                      <w:color w:val="000000"/>
                      <w:szCs w:val="21"/>
                    </w:rPr>
                  </w:pPr>
                  <w:r>
                    <w:rPr>
                      <w:rFonts w:hint="eastAsia"/>
                      <w:color w:val="000000"/>
                      <w:szCs w:val="21"/>
                    </w:rPr>
                    <w:t>0.04~0.07</w:t>
                  </w:r>
                </w:p>
              </w:tc>
              <w:tc>
                <w:tcPr>
                  <w:tcW w:w="708" w:type="pct"/>
                  <w:noWrap w:val="0"/>
                  <w:vAlign w:val="center"/>
                </w:tcPr>
                <w:p>
                  <w:pPr>
                    <w:spacing w:line="360" w:lineRule="exact"/>
                    <w:jc w:val="center"/>
                    <w:rPr>
                      <w:rFonts w:hint="eastAsia"/>
                      <w:color w:val="000000"/>
                      <w:szCs w:val="21"/>
                    </w:rPr>
                  </w:pPr>
                  <w:r>
                    <w:rPr>
                      <w:rFonts w:hint="eastAsia"/>
                      <w:color w:val="000000"/>
                      <w:szCs w:val="21"/>
                    </w:rPr>
                    <w:t>0.2</w:t>
                  </w:r>
                </w:p>
              </w:tc>
              <w:tc>
                <w:tcPr>
                  <w:tcW w:w="502" w:type="pct"/>
                  <w:noWrap w:val="0"/>
                  <w:vAlign w:val="center"/>
                </w:tcPr>
                <w:p>
                  <w:pPr>
                    <w:spacing w:line="360" w:lineRule="exact"/>
                    <w:jc w:val="center"/>
                    <w:rPr>
                      <w:rFonts w:hint="eastAsia"/>
                      <w:color w:val="000000"/>
                      <w:szCs w:val="21"/>
                    </w:rPr>
                  </w:pPr>
                  <w:r>
                    <w:rPr>
                      <w:rFonts w:hint="eastAsia"/>
                      <w:color w:val="000000"/>
                      <w:szCs w:val="21"/>
                    </w:rPr>
                    <w:t>0</w:t>
                  </w:r>
                </w:p>
              </w:tc>
              <w:tc>
                <w:tcPr>
                  <w:tcW w:w="436" w:type="pct"/>
                  <w:noWrap w:val="0"/>
                  <w:vAlign w:val="center"/>
                </w:tcPr>
                <w:p>
                  <w:pPr>
                    <w:spacing w:line="360" w:lineRule="exact"/>
                    <w:jc w:val="center"/>
                    <w:rPr>
                      <w:rFonts w:hint="eastAsia"/>
                      <w:color w:val="000000"/>
                      <w:szCs w:val="21"/>
                    </w:rPr>
                  </w:pPr>
                  <w:r>
                    <w:rPr>
                      <w:rFonts w:hint="eastAsia"/>
                      <w:color w:val="000000"/>
                      <w:szCs w:val="21"/>
                    </w:rPr>
                    <w:t>/</w:t>
                  </w:r>
                </w:p>
              </w:tc>
              <w:tc>
                <w:tcPr>
                  <w:tcW w:w="777" w:type="pct"/>
                  <w:noWrap w:val="0"/>
                  <w:vAlign w:val="center"/>
                </w:tcPr>
                <w:p>
                  <w:pPr>
                    <w:spacing w:line="360" w:lineRule="exact"/>
                    <w:jc w:val="center"/>
                    <w:rPr>
                      <w:rFonts w:hint="eastAsia"/>
                      <w:color w:val="000000"/>
                      <w:szCs w:val="21"/>
                    </w:rPr>
                  </w:pPr>
                  <w:r>
                    <w:rPr>
                      <w:rFonts w:hint="eastAsia"/>
                      <w:color w:val="000000"/>
                      <w:szCs w:val="21"/>
                    </w:rPr>
                    <w:t>0.2~0.35</w:t>
                  </w:r>
                </w:p>
              </w:tc>
            </w:tr>
          </w:tbl>
          <w:p>
            <w:pPr>
              <w:spacing w:line="520" w:lineRule="exact"/>
              <w:ind w:firstLine="480" w:firstLineChars="200"/>
              <w:jc w:val="left"/>
              <w:rPr>
                <w:rFonts w:hint="eastAsia"/>
                <w:color w:val="000000"/>
                <w:sz w:val="24"/>
                <w:szCs w:val="24"/>
              </w:rPr>
            </w:pPr>
            <w:r>
              <w:rPr>
                <w:rFonts w:hint="eastAsia"/>
                <w:bCs/>
                <w:color w:val="000000"/>
                <w:sz w:val="24"/>
                <w:szCs w:val="24"/>
              </w:rPr>
              <w:t>由上表可知，项目所在区域氨、硫酸雾浓度值能够满足</w:t>
            </w:r>
            <w:r>
              <w:rPr>
                <w:rFonts w:hint="eastAsia"/>
                <w:color w:val="000000"/>
                <w:sz w:val="24"/>
                <w:szCs w:val="24"/>
              </w:rPr>
              <w:t>《环境影响评价技术导则—大气环境》（HJ2.2-2018）附录D相应标准值要求。</w:t>
            </w:r>
          </w:p>
          <w:p>
            <w:pPr>
              <w:spacing w:line="520" w:lineRule="exact"/>
              <w:jc w:val="left"/>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二、</w:t>
            </w:r>
            <w:r>
              <w:rPr>
                <w:rFonts w:ascii="Times New Roman" w:hAnsi="Times New Roman" w:cs="Times New Roman"/>
                <w:b/>
                <w:bCs/>
                <w:color w:val="auto"/>
                <w:sz w:val="24"/>
                <w:szCs w:val="24"/>
                <w:highlight w:val="none"/>
              </w:rPr>
              <w:t>水质量现状</w:t>
            </w:r>
          </w:p>
          <w:p>
            <w:pPr>
              <w:pStyle w:val="4"/>
              <w:spacing w:line="520" w:lineRule="exact"/>
              <w:rPr>
                <w:b/>
                <w:bCs w:val="0"/>
                <w:color w:val="auto"/>
                <w:szCs w:val="24"/>
                <w:highlight w:val="none"/>
              </w:rPr>
            </w:pPr>
            <w:r>
              <w:rPr>
                <w:b/>
                <w:bCs w:val="0"/>
                <w:color w:val="auto"/>
                <w:szCs w:val="24"/>
                <w:highlight w:val="none"/>
              </w:rPr>
              <w:t>1、地表水</w:t>
            </w:r>
          </w:p>
          <w:p>
            <w:pPr>
              <w:adjustRightInd w:val="0"/>
              <w:snapToGrid w:val="0"/>
              <w:spacing w:line="520" w:lineRule="exact"/>
              <w:ind w:firstLine="480"/>
              <w:jc w:val="left"/>
              <w:rPr>
                <w:rFonts w:hint="eastAsia"/>
                <w:sz w:val="24"/>
                <w:szCs w:val="24"/>
              </w:rPr>
            </w:pPr>
            <w:r>
              <w:rPr>
                <w:rFonts w:hint="eastAsia"/>
                <w:sz w:val="24"/>
                <w:szCs w:val="24"/>
              </w:rPr>
              <w:t>本项目营运期生活污水进入平顶山第三污水处理厂（平顶山首创水务有限公司）集中处理后排入关庙沟，最终进入灰河。本区域关庙沟、灰河均执行《地表水环境质量标准》（GB3838-2002）</w:t>
            </w:r>
            <w:r>
              <w:rPr>
                <w:rFonts w:hint="eastAsia"/>
                <w:sz w:val="24"/>
                <w:szCs w:val="24"/>
                <w:lang w:eastAsia="zh-CN"/>
              </w:rPr>
              <w:t>Ⅳ类</w:t>
            </w:r>
            <w:r>
              <w:rPr>
                <w:rFonts w:hint="eastAsia"/>
                <w:sz w:val="24"/>
                <w:szCs w:val="24"/>
              </w:rPr>
              <w:t>标准。</w:t>
            </w:r>
          </w:p>
          <w:p>
            <w:pPr>
              <w:adjustRightInd w:val="0"/>
              <w:snapToGrid w:val="0"/>
              <w:spacing w:line="520" w:lineRule="exact"/>
              <w:ind w:firstLine="480"/>
              <w:jc w:val="left"/>
              <w:rPr>
                <w:rFonts w:hint="eastAsia"/>
                <w:sz w:val="24"/>
                <w:szCs w:val="24"/>
              </w:rPr>
            </w:pPr>
            <w:r>
              <w:rPr>
                <w:rFonts w:hint="eastAsia"/>
                <w:sz w:val="24"/>
                <w:szCs w:val="24"/>
              </w:rPr>
              <w:t>为了解项目区域地表水环境，本次地表水环境质量现状采用《平顶山尼龙新材料产业集聚区总体发展规划（2021-2030）环境影响报告书》中对灰河屈庄断面的检测数据，检测时间为2021年1月5日～1月7日，连续三天，检测结果如下表。</w:t>
            </w:r>
          </w:p>
          <w:p>
            <w:pPr>
              <w:spacing w:line="520" w:lineRule="exact"/>
              <w:jc w:val="center"/>
              <w:rPr>
                <w:rFonts w:hint="eastAsia" w:ascii="黑体" w:hAnsi="黑体" w:eastAsia="黑体" w:cs="黑体"/>
                <w:sz w:val="24"/>
                <w:szCs w:val="24"/>
              </w:rPr>
            </w:pPr>
            <w:r>
              <w:rPr>
                <w:rFonts w:hAnsi="黑体" w:eastAsia="黑体"/>
                <w:sz w:val="24"/>
                <w:szCs w:val="24"/>
              </w:rPr>
              <w:t>表</w:t>
            </w:r>
            <w:r>
              <w:rPr>
                <w:rFonts w:eastAsia="黑体"/>
                <w:sz w:val="24"/>
                <w:szCs w:val="24"/>
              </w:rPr>
              <w:t>1</w:t>
            </w:r>
            <w:r>
              <w:rPr>
                <w:rFonts w:hint="eastAsia" w:eastAsia="黑体"/>
                <w:sz w:val="24"/>
                <w:szCs w:val="24"/>
                <w:lang w:val="en-US" w:eastAsia="zh-CN"/>
              </w:rPr>
              <w:t>8</w:t>
            </w:r>
            <w:r>
              <w:rPr>
                <w:rFonts w:eastAsia="黑体"/>
                <w:sz w:val="24"/>
                <w:szCs w:val="24"/>
              </w:rPr>
              <w:t xml:space="preserve">       </w:t>
            </w:r>
            <w:r>
              <w:rPr>
                <w:rFonts w:hAnsi="黑体" w:eastAsia="黑体"/>
                <w:sz w:val="24"/>
                <w:szCs w:val="24"/>
              </w:rPr>
              <w:t>地表</w:t>
            </w:r>
            <w:r>
              <w:rPr>
                <w:rFonts w:hint="eastAsia" w:ascii="黑体" w:hAnsi="黑体" w:eastAsia="黑体" w:cs="黑体"/>
                <w:sz w:val="24"/>
                <w:szCs w:val="24"/>
              </w:rPr>
              <w:t>水检测结果</w:t>
            </w:r>
            <w:r>
              <w:rPr>
                <w:rFonts w:hint="eastAsia" w:ascii="黑体" w:hAnsi="黑体" w:eastAsia="黑体" w:cs="黑体"/>
                <w:sz w:val="24"/>
                <w:szCs w:val="24"/>
                <w:lang w:eastAsia="zh-CN"/>
              </w:rPr>
              <w:t>一览表</w:t>
            </w:r>
            <w:r>
              <w:rPr>
                <w:rFonts w:hint="eastAsia" w:ascii="黑体" w:hAnsi="黑体" w:eastAsia="黑体" w:cs="黑体"/>
                <w:sz w:val="24"/>
                <w:szCs w:val="24"/>
              </w:rPr>
              <w:t xml:space="preserve">  单位：mg/L(pH值/另注除外)</w:t>
            </w:r>
          </w:p>
          <w:tbl>
            <w:tblPr>
              <w:tblStyle w:val="22"/>
              <w:tblW w:w="4997"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953"/>
              <w:gridCol w:w="2157"/>
              <w:gridCol w:w="1819"/>
              <w:gridCol w:w="956"/>
              <w:gridCol w:w="1221"/>
              <w:gridCol w:w="133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64" w:type="pct"/>
                  <w:noWrap w:val="0"/>
                  <w:vAlign w:val="center"/>
                </w:tcPr>
                <w:p>
                  <w:pPr>
                    <w:jc w:val="center"/>
                    <w:rPr>
                      <w:rFonts w:hint="eastAsia"/>
                      <w:szCs w:val="21"/>
                    </w:rPr>
                  </w:pPr>
                  <w:r>
                    <w:rPr>
                      <w:rFonts w:hint="eastAsia"/>
                      <w:szCs w:val="21"/>
                    </w:rPr>
                    <w:t>检测断面</w:t>
                  </w:r>
                </w:p>
              </w:tc>
              <w:tc>
                <w:tcPr>
                  <w:tcW w:w="1277" w:type="pct"/>
                  <w:noWrap w:val="0"/>
                  <w:vAlign w:val="center"/>
                </w:tcPr>
                <w:p>
                  <w:pPr>
                    <w:jc w:val="center"/>
                    <w:rPr>
                      <w:rFonts w:hint="eastAsia"/>
                      <w:szCs w:val="21"/>
                    </w:rPr>
                  </w:pPr>
                  <w:r>
                    <w:rPr>
                      <w:rFonts w:hint="eastAsia"/>
                      <w:szCs w:val="21"/>
                    </w:rPr>
                    <w:t>项目</w:t>
                  </w:r>
                </w:p>
              </w:tc>
              <w:tc>
                <w:tcPr>
                  <w:tcW w:w="1077" w:type="pct"/>
                  <w:noWrap w:val="0"/>
                  <w:vAlign w:val="center"/>
                </w:tcPr>
                <w:p>
                  <w:pPr>
                    <w:jc w:val="center"/>
                    <w:rPr>
                      <w:rFonts w:hint="eastAsia"/>
                      <w:szCs w:val="21"/>
                    </w:rPr>
                  </w:pPr>
                  <w:r>
                    <w:rPr>
                      <w:rFonts w:hint="eastAsia"/>
                      <w:szCs w:val="21"/>
                    </w:rPr>
                    <w:t>检测值</w:t>
                  </w:r>
                </w:p>
              </w:tc>
              <w:tc>
                <w:tcPr>
                  <w:tcW w:w="566" w:type="pct"/>
                  <w:noWrap w:val="0"/>
                  <w:vAlign w:val="center"/>
                </w:tcPr>
                <w:p>
                  <w:pPr>
                    <w:jc w:val="center"/>
                    <w:rPr>
                      <w:szCs w:val="21"/>
                    </w:rPr>
                  </w:pPr>
                  <w:r>
                    <w:rPr>
                      <w:rFonts w:hint="eastAsia"/>
                      <w:szCs w:val="21"/>
                    </w:rPr>
                    <w:t>均值</w:t>
                  </w:r>
                </w:p>
              </w:tc>
              <w:tc>
                <w:tcPr>
                  <w:tcW w:w="723" w:type="pct"/>
                  <w:noWrap w:val="0"/>
                  <w:vAlign w:val="center"/>
                </w:tcPr>
                <w:p>
                  <w:pPr>
                    <w:jc w:val="center"/>
                    <w:rPr>
                      <w:rFonts w:hint="eastAsia"/>
                      <w:szCs w:val="21"/>
                    </w:rPr>
                  </w:pPr>
                  <w:r>
                    <w:rPr>
                      <w:rFonts w:hint="eastAsia"/>
                      <w:szCs w:val="21"/>
                    </w:rPr>
                    <w:t>评价标准</w:t>
                  </w:r>
                </w:p>
              </w:tc>
              <w:tc>
                <w:tcPr>
                  <w:tcW w:w="792" w:type="pct"/>
                  <w:noWrap w:val="0"/>
                  <w:vAlign w:val="center"/>
                </w:tcPr>
                <w:p>
                  <w:pPr>
                    <w:jc w:val="center"/>
                    <w:rPr>
                      <w:rFonts w:hint="eastAsia"/>
                      <w:szCs w:val="21"/>
                    </w:rPr>
                  </w:pPr>
                  <w:r>
                    <w:rPr>
                      <w:rFonts w:hint="eastAsia"/>
                      <w:szCs w:val="21"/>
                    </w:rPr>
                    <w:t>是否达标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64" w:type="pct"/>
                  <w:vMerge w:val="restart"/>
                  <w:noWrap w:val="0"/>
                  <w:vAlign w:val="center"/>
                </w:tcPr>
                <w:p>
                  <w:pPr>
                    <w:pStyle w:val="30"/>
                    <w:spacing w:before="0" w:line="257" w:lineRule="exact"/>
                    <w:ind w:left="116"/>
                    <w:rPr>
                      <w:rFonts w:hint="eastAsia" w:ascii="宋体" w:eastAsia="宋体"/>
                    </w:rPr>
                  </w:pPr>
                  <w:r>
                    <w:rPr>
                      <w:rFonts w:hint="eastAsia"/>
                    </w:rPr>
                    <w:t>灰河屈庄断面</w:t>
                  </w:r>
                </w:p>
              </w:tc>
              <w:tc>
                <w:tcPr>
                  <w:tcW w:w="1277" w:type="pct"/>
                  <w:noWrap w:val="0"/>
                  <w:vAlign w:val="center"/>
                </w:tcPr>
                <w:p>
                  <w:pPr>
                    <w:pStyle w:val="30"/>
                    <w:spacing w:before="39"/>
                    <w:ind w:left="205" w:right="174"/>
                    <w:jc w:val="center"/>
                    <w:rPr>
                      <w:rFonts w:hint="eastAsia" w:ascii="宋体" w:hAnsi="宋体" w:eastAsia="宋体" w:cs="宋体"/>
                    </w:rPr>
                  </w:pPr>
                  <w:r>
                    <w:rPr>
                      <w:rFonts w:hint="eastAsia" w:ascii="宋体" w:hAnsi="宋体" w:eastAsia="宋体" w:cs="宋体"/>
                    </w:rPr>
                    <w:t>pH</w:t>
                  </w:r>
                </w:p>
              </w:tc>
              <w:tc>
                <w:tcPr>
                  <w:tcW w:w="1077"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7.55-7.57</w:t>
                  </w:r>
                </w:p>
              </w:tc>
              <w:tc>
                <w:tcPr>
                  <w:tcW w:w="566"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723" w:type="pct"/>
                  <w:noWrap w:val="0"/>
                  <w:vAlign w:val="center"/>
                </w:tcPr>
                <w:p>
                  <w:pPr>
                    <w:pStyle w:val="30"/>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6～9</w:t>
                  </w:r>
                </w:p>
              </w:tc>
              <w:tc>
                <w:tcPr>
                  <w:tcW w:w="792" w:type="pct"/>
                  <w:noWrap w:val="0"/>
                  <w:vAlign w:val="center"/>
                </w:tcPr>
                <w:p>
                  <w:pPr>
                    <w:pStyle w:val="30"/>
                    <w:spacing w:before="34"/>
                    <w:ind w:left="97" w:right="61"/>
                    <w:jc w:val="center"/>
                    <w:rPr>
                      <w:rFonts w:hint="eastAsia" w:ascii="宋体" w:hAnsi="宋体" w:eastAsia="宋体" w:cs="宋体"/>
                    </w:rPr>
                  </w:pPr>
                  <w:r>
                    <w:rPr>
                      <w:rFonts w:hint="eastAsia" w:ascii="宋体" w:hAnsi="宋体" w:eastAsia="宋体" w:cs="宋体"/>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64" w:type="pct"/>
                  <w:vMerge w:val="continue"/>
                  <w:noWrap w:val="0"/>
                  <w:vAlign w:val="center"/>
                </w:tcPr>
                <w:p>
                  <w:pPr>
                    <w:pStyle w:val="30"/>
                    <w:spacing w:before="0" w:line="257" w:lineRule="exact"/>
                    <w:ind w:left="116"/>
                    <w:rPr>
                      <w:rFonts w:hint="eastAsia"/>
                    </w:rPr>
                  </w:pPr>
                </w:p>
              </w:tc>
              <w:tc>
                <w:tcPr>
                  <w:tcW w:w="1277" w:type="pct"/>
                  <w:noWrap w:val="0"/>
                  <w:vAlign w:val="center"/>
                </w:tcPr>
                <w:p>
                  <w:pPr>
                    <w:pStyle w:val="30"/>
                    <w:spacing w:before="39"/>
                    <w:ind w:left="205" w:right="174"/>
                    <w:jc w:val="center"/>
                    <w:rPr>
                      <w:rFonts w:hint="eastAsia" w:ascii="宋体" w:hAnsi="宋体" w:eastAsia="宋体" w:cs="宋体"/>
                    </w:rPr>
                  </w:pPr>
                  <w:r>
                    <w:rPr>
                      <w:rFonts w:hint="eastAsia" w:ascii="宋体" w:hAnsi="宋体" w:eastAsia="宋体" w:cs="宋体"/>
                    </w:rPr>
                    <w:t>溶解氧</w:t>
                  </w:r>
                </w:p>
              </w:tc>
              <w:tc>
                <w:tcPr>
                  <w:tcW w:w="1077"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7.88-8.02</w:t>
                  </w:r>
                </w:p>
              </w:tc>
              <w:tc>
                <w:tcPr>
                  <w:tcW w:w="566"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7.95</w:t>
                  </w:r>
                </w:p>
              </w:tc>
              <w:tc>
                <w:tcPr>
                  <w:tcW w:w="723"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792" w:type="pct"/>
                  <w:noWrap w:val="0"/>
                  <w:vAlign w:val="center"/>
                </w:tcPr>
                <w:p>
                  <w:pPr>
                    <w:spacing w:before="34"/>
                    <w:ind w:left="97" w:right="61"/>
                    <w:jc w:val="center"/>
                    <w:rPr>
                      <w:rFonts w:hint="eastAsia" w:ascii="宋体" w:hAnsi="宋体" w:cs="宋体"/>
                    </w:rPr>
                  </w:pPr>
                  <w:r>
                    <w:rPr>
                      <w:rFonts w:hint="eastAsia" w:ascii="宋体" w:hAnsi="宋体" w:cs="宋体"/>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64" w:type="pct"/>
                  <w:vMerge w:val="continue"/>
                  <w:noWrap w:val="0"/>
                  <w:vAlign w:val="center"/>
                </w:tcPr>
                <w:p>
                  <w:pPr>
                    <w:pStyle w:val="30"/>
                    <w:spacing w:before="0" w:line="257" w:lineRule="exact"/>
                    <w:ind w:left="116"/>
                    <w:rPr>
                      <w:rFonts w:hint="eastAsia"/>
                    </w:rPr>
                  </w:pPr>
                </w:p>
              </w:tc>
              <w:tc>
                <w:tcPr>
                  <w:tcW w:w="1277" w:type="pct"/>
                  <w:noWrap w:val="0"/>
                  <w:vAlign w:val="center"/>
                </w:tcPr>
                <w:p>
                  <w:pPr>
                    <w:pStyle w:val="30"/>
                    <w:spacing w:before="39"/>
                    <w:ind w:left="205" w:right="174"/>
                    <w:jc w:val="center"/>
                    <w:rPr>
                      <w:rFonts w:ascii="宋体" w:hAnsi="宋体" w:eastAsia="宋体" w:cs="宋体"/>
                    </w:rPr>
                  </w:pPr>
                  <w:r>
                    <w:rPr>
                      <w:rFonts w:hint="eastAsia" w:ascii="宋体" w:hAnsi="宋体" w:eastAsia="宋体" w:cs="宋体"/>
                    </w:rPr>
                    <w:t>高锰酸盐指数</w:t>
                  </w:r>
                </w:p>
              </w:tc>
              <w:tc>
                <w:tcPr>
                  <w:tcW w:w="1077"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6.92-7.56</w:t>
                  </w:r>
                </w:p>
              </w:tc>
              <w:tc>
                <w:tcPr>
                  <w:tcW w:w="566"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7.24</w:t>
                  </w:r>
                </w:p>
              </w:tc>
              <w:tc>
                <w:tcPr>
                  <w:tcW w:w="723"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10</w:t>
                  </w:r>
                </w:p>
              </w:tc>
              <w:tc>
                <w:tcPr>
                  <w:tcW w:w="792" w:type="pct"/>
                  <w:noWrap w:val="0"/>
                  <w:vAlign w:val="center"/>
                </w:tcPr>
                <w:p>
                  <w:pPr>
                    <w:spacing w:before="34"/>
                    <w:ind w:left="97" w:right="61"/>
                    <w:jc w:val="center"/>
                    <w:rPr>
                      <w:rFonts w:hint="eastAsia" w:ascii="宋体" w:hAnsi="宋体" w:cs="宋体"/>
                    </w:rPr>
                  </w:pPr>
                  <w:r>
                    <w:rPr>
                      <w:rFonts w:hint="eastAsia" w:ascii="宋体" w:hAnsi="宋体" w:cs="宋体"/>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64" w:type="pct"/>
                  <w:vMerge w:val="continue"/>
                  <w:noWrap w:val="0"/>
                  <w:vAlign w:val="center"/>
                </w:tcPr>
                <w:p>
                  <w:pPr>
                    <w:pStyle w:val="30"/>
                    <w:spacing w:before="39"/>
                    <w:ind w:left="26"/>
                    <w:rPr>
                      <w:rFonts w:hint="eastAsia"/>
                      <w:w w:val="99"/>
                    </w:rPr>
                  </w:pPr>
                </w:p>
              </w:tc>
              <w:tc>
                <w:tcPr>
                  <w:tcW w:w="1277" w:type="pct"/>
                  <w:noWrap w:val="0"/>
                  <w:vAlign w:val="center"/>
                </w:tcPr>
                <w:p>
                  <w:pPr>
                    <w:pStyle w:val="30"/>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COD</w:t>
                  </w:r>
                </w:p>
              </w:tc>
              <w:tc>
                <w:tcPr>
                  <w:tcW w:w="1077" w:type="pct"/>
                  <w:noWrap w:val="0"/>
                  <w:vAlign w:val="center"/>
                </w:tcPr>
                <w:p>
                  <w:pPr>
                    <w:pStyle w:val="30"/>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15-17</w:t>
                  </w:r>
                </w:p>
              </w:tc>
              <w:tc>
                <w:tcPr>
                  <w:tcW w:w="566"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16</w:t>
                  </w:r>
                </w:p>
              </w:tc>
              <w:tc>
                <w:tcPr>
                  <w:tcW w:w="723" w:type="pct"/>
                  <w:noWrap w:val="0"/>
                  <w:vAlign w:val="center"/>
                </w:tcPr>
                <w:p>
                  <w:pPr>
                    <w:pStyle w:val="30"/>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30</w:t>
                  </w:r>
                </w:p>
              </w:tc>
              <w:tc>
                <w:tcPr>
                  <w:tcW w:w="792" w:type="pct"/>
                  <w:noWrap w:val="0"/>
                  <w:vAlign w:val="center"/>
                </w:tcPr>
                <w:p>
                  <w:pPr>
                    <w:pStyle w:val="30"/>
                    <w:spacing w:before="34"/>
                    <w:ind w:left="97" w:right="61"/>
                    <w:jc w:val="center"/>
                    <w:rPr>
                      <w:rFonts w:hint="eastAsia" w:ascii="宋体" w:hAnsi="宋体" w:eastAsia="宋体" w:cs="宋体"/>
                    </w:rPr>
                  </w:pPr>
                  <w:r>
                    <w:rPr>
                      <w:rFonts w:hint="eastAsia" w:ascii="宋体" w:hAnsi="宋体" w:eastAsia="宋体" w:cs="宋体"/>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0"/>
                    <w:spacing w:before="39"/>
                    <w:ind w:left="26"/>
                    <w:rPr>
                      <w:rFonts w:hint="eastAsia"/>
                      <w:w w:val="99"/>
                    </w:rPr>
                  </w:pPr>
                </w:p>
              </w:tc>
              <w:tc>
                <w:tcPr>
                  <w:tcW w:w="1277" w:type="pct"/>
                  <w:noWrap w:val="0"/>
                  <w:vAlign w:val="center"/>
                </w:tcPr>
                <w:p>
                  <w:pPr>
                    <w:pStyle w:val="30"/>
                    <w:spacing w:before="34"/>
                    <w:ind w:left="97" w:right="61"/>
                    <w:jc w:val="center"/>
                    <w:rPr>
                      <w:rFonts w:hint="eastAsia" w:ascii="宋体" w:hAnsi="宋体" w:eastAsia="宋体" w:cs="宋体"/>
                    </w:rPr>
                  </w:pPr>
                  <w:r>
                    <w:rPr>
                      <w:rFonts w:hint="eastAsia" w:ascii="宋体" w:hAnsi="宋体" w:eastAsia="宋体" w:cs="宋体"/>
                    </w:rPr>
                    <w:t>氨氮</w:t>
                  </w:r>
                </w:p>
              </w:tc>
              <w:tc>
                <w:tcPr>
                  <w:tcW w:w="1077"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0.358-0.378</w:t>
                  </w:r>
                </w:p>
              </w:tc>
              <w:tc>
                <w:tcPr>
                  <w:tcW w:w="566"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0.368</w:t>
                  </w:r>
                </w:p>
              </w:tc>
              <w:tc>
                <w:tcPr>
                  <w:tcW w:w="723" w:type="pct"/>
                  <w:noWrap w:val="0"/>
                  <w:vAlign w:val="center"/>
                </w:tcPr>
                <w:p>
                  <w:pPr>
                    <w:pStyle w:val="30"/>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1.5</w:t>
                  </w:r>
                </w:p>
              </w:tc>
              <w:tc>
                <w:tcPr>
                  <w:tcW w:w="792" w:type="pct"/>
                  <w:noWrap w:val="0"/>
                  <w:vAlign w:val="center"/>
                </w:tcPr>
                <w:p>
                  <w:pPr>
                    <w:pStyle w:val="30"/>
                    <w:spacing w:before="34"/>
                    <w:ind w:left="97" w:right="61"/>
                    <w:jc w:val="center"/>
                    <w:rPr>
                      <w:rFonts w:hint="eastAsia" w:ascii="宋体" w:hAnsi="宋体" w:eastAsia="宋体" w:cs="宋体"/>
                    </w:rPr>
                  </w:pPr>
                  <w:r>
                    <w:rPr>
                      <w:rFonts w:hint="eastAsia" w:ascii="宋体" w:hAnsi="宋体" w:eastAsia="宋体" w:cs="宋体"/>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0"/>
                    <w:spacing w:before="39"/>
                    <w:ind w:left="26"/>
                    <w:rPr>
                      <w:w w:val="99"/>
                    </w:rPr>
                  </w:pPr>
                </w:p>
              </w:tc>
              <w:tc>
                <w:tcPr>
                  <w:tcW w:w="1277" w:type="pct"/>
                  <w:noWrap w:val="0"/>
                  <w:vAlign w:val="center"/>
                </w:tcPr>
                <w:p>
                  <w:pPr>
                    <w:pStyle w:val="30"/>
                    <w:spacing w:before="34"/>
                    <w:ind w:left="97" w:right="61"/>
                    <w:jc w:val="center"/>
                    <w:rPr>
                      <w:rFonts w:hint="eastAsia" w:ascii="宋体" w:hAnsi="宋体" w:eastAsia="宋体" w:cs="宋体"/>
                    </w:rPr>
                  </w:pPr>
                  <w:r>
                    <w:rPr>
                      <w:rFonts w:hint="eastAsia" w:ascii="宋体" w:hAnsi="宋体" w:eastAsia="宋体" w:cs="宋体"/>
                    </w:rPr>
                    <w:t>总磷</w:t>
                  </w:r>
                </w:p>
              </w:tc>
              <w:tc>
                <w:tcPr>
                  <w:tcW w:w="1077"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0.25～0.28</w:t>
                  </w:r>
                </w:p>
              </w:tc>
              <w:tc>
                <w:tcPr>
                  <w:tcW w:w="566"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0.2</w:t>
                  </w:r>
                </w:p>
              </w:tc>
              <w:tc>
                <w:tcPr>
                  <w:tcW w:w="723"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0.3</w:t>
                  </w:r>
                </w:p>
              </w:tc>
              <w:tc>
                <w:tcPr>
                  <w:tcW w:w="792" w:type="pct"/>
                  <w:noWrap w:val="0"/>
                  <w:vAlign w:val="center"/>
                </w:tcPr>
                <w:p>
                  <w:pPr>
                    <w:pStyle w:val="30"/>
                    <w:spacing w:before="34"/>
                    <w:ind w:left="97" w:right="61"/>
                    <w:jc w:val="center"/>
                    <w:rPr>
                      <w:rFonts w:hint="eastAsia" w:ascii="宋体" w:hAnsi="宋体" w:eastAsia="宋体" w:cs="宋体"/>
                    </w:rPr>
                  </w:pPr>
                  <w:r>
                    <w:rPr>
                      <w:rFonts w:hint="eastAsia" w:ascii="宋体" w:hAnsi="宋体" w:eastAsia="宋体" w:cs="宋体"/>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0"/>
                    <w:spacing w:before="39"/>
                    <w:ind w:left="26"/>
                    <w:rPr>
                      <w:w w:val="99"/>
                    </w:rPr>
                  </w:pPr>
                </w:p>
              </w:tc>
              <w:tc>
                <w:tcPr>
                  <w:tcW w:w="1277" w:type="pct"/>
                  <w:noWrap w:val="0"/>
                  <w:vAlign w:val="center"/>
                </w:tcPr>
                <w:p>
                  <w:pPr>
                    <w:pStyle w:val="30"/>
                    <w:spacing w:before="34"/>
                    <w:ind w:left="97" w:right="61"/>
                    <w:jc w:val="center"/>
                    <w:rPr>
                      <w:rFonts w:hint="eastAsia" w:ascii="宋体" w:hAnsi="宋体" w:eastAsia="宋体" w:cs="宋体"/>
                    </w:rPr>
                  </w:pPr>
                  <w:r>
                    <w:rPr>
                      <w:rFonts w:hint="eastAsia" w:ascii="宋体" w:hAnsi="宋体" w:eastAsia="宋体" w:cs="宋体"/>
                    </w:rPr>
                    <w:t>铜</w:t>
                  </w:r>
                </w:p>
              </w:tc>
              <w:tc>
                <w:tcPr>
                  <w:tcW w:w="1077"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未检出</w:t>
                  </w:r>
                </w:p>
              </w:tc>
              <w:tc>
                <w:tcPr>
                  <w:tcW w:w="566"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723"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792" w:type="pct"/>
                  <w:noWrap w:val="0"/>
                  <w:vAlign w:val="center"/>
                </w:tcPr>
                <w:p>
                  <w:pPr>
                    <w:spacing w:before="34"/>
                    <w:ind w:left="97" w:right="61"/>
                    <w:jc w:val="center"/>
                    <w:rPr>
                      <w:rFonts w:hint="eastAsia" w:ascii="宋体" w:hAnsi="宋体" w:cs="宋体"/>
                    </w:rPr>
                  </w:pPr>
                  <w:r>
                    <w:rPr>
                      <w:rFonts w:hint="eastAsia" w:ascii="宋体" w:hAnsi="宋体" w:cs="宋体"/>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0"/>
                    <w:spacing w:before="39"/>
                    <w:ind w:left="26"/>
                    <w:rPr>
                      <w:w w:val="99"/>
                    </w:rPr>
                  </w:pPr>
                </w:p>
              </w:tc>
              <w:tc>
                <w:tcPr>
                  <w:tcW w:w="1277" w:type="pct"/>
                  <w:noWrap w:val="0"/>
                  <w:vAlign w:val="center"/>
                </w:tcPr>
                <w:p>
                  <w:pPr>
                    <w:pStyle w:val="30"/>
                    <w:spacing w:before="34"/>
                    <w:ind w:left="97" w:right="61"/>
                    <w:jc w:val="center"/>
                    <w:rPr>
                      <w:rFonts w:ascii="宋体" w:hAnsi="宋体" w:eastAsia="宋体" w:cs="宋体"/>
                    </w:rPr>
                  </w:pPr>
                  <w:r>
                    <w:rPr>
                      <w:rFonts w:hint="eastAsia" w:ascii="宋体" w:hAnsi="宋体" w:eastAsia="宋体" w:cs="宋体"/>
                    </w:rPr>
                    <w:t>锌</w:t>
                  </w:r>
                </w:p>
              </w:tc>
              <w:tc>
                <w:tcPr>
                  <w:tcW w:w="1077" w:type="pct"/>
                  <w:noWrap w:val="0"/>
                  <w:vAlign w:val="center"/>
                </w:tcPr>
                <w:p>
                  <w:pPr>
                    <w:spacing w:before="39"/>
                    <w:ind w:left="26"/>
                    <w:jc w:val="center"/>
                    <w:rPr>
                      <w:rFonts w:hint="eastAsia"/>
                      <w:szCs w:val="21"/>
                    </w:rPr>
                  </w:pPr>
                  <w:r>
                    <w:rPr>
                      <w:rFonts w:hint="eastAsia"/>
                      <w:szCs w:val="21"/>
                    </w:rPr>
                    <w:t>未检出</w:t>
                  </w:r>
                </w:p>
              </w:tc>
              <w:tc>
                <w:tcPr>
                  <w:tcW w:w="566" w:type="pct"/>
                  <w:noWrap w:val="0"/>
                  <w:vAlign w:val="center"/>
                </w:tcPr>
                <w:p>
                  <w:pPr>
                    <w:spacing w:before="39"/>
                    <w:ind w:left="26"/>
                    <w:jc w:val="center"/>
                    <w:rPr>
                      <w:rFonts w:hint="eastAsia"/>
                      <w:szCs w:val="21"/>
                    </w:rPr>
                  </w:pPr>
                  <w:r>
                    <w:rPr>
                      <w:rFonts w:hint="eastAsia"/>
                      <w:szCs w:val="21"/>
                    </w:rPr>
                    <w:t>/</w:t>
                  </w:r>
                </w:p>
              </w:tc>
              <w:tc>
                <w:tcPr>
                  <w:tcW w:w="723"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792" w:type="pct"/>
                  <w:noWrap w:val="0"/>
                  <w:vAlign w:val="center"/>
                </w:tcPr>
                <w:p>
                  <w:pPr>
                    <w:spacing w:before="34"/>
                    <w:ind w:left="97" w:right="61"/>
                    <w:jc w:val="center"/>
                    <w:rPr>
                      <w:rFonts w:hint="eastAsia" w:ascii="宋体" w:hAnsi="宋体" w:cs="宋体"/>
                    </w:rPr>
                  </w:pPr>
                  <w:r>
                    <w:rPr>
                      <w:rFonts w:hint="eastAsia" w:ascii="宋体" w:hAnsi="宋体" w:cs="宋体"/>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0"/>
                    <w:spacing w:before="39"/>
                    <w:ind w:left="26"/>
                    <w:rPr>
                      <w:w w:val="99"/>
                    </w:rPr>
                  </w:pPr>
                </w:p>
              </w:tc>
              <w:tc>
                <w:tcPr>
                  <w:tcW w:w="1277" w:type="pct"/>
                  <w:noWrap w:val="0"/>
                  <w:vAlign w:val="center"/>
                </w:tcPr>
                <w:p>
                  <w:pPr>
                    <w:pStyle w:val="30"/>
                    <w:spacing w:before="34"/>
                    <w:ind w:left="97" w:right="61"/>
                    <w:jc w:val="center"/>
                    <w:rPr>
                      <w:rFonts w:ascii="宋体" w:hAnsi="宋体" w:eastAsia="宋体" w:cs="宋体"/>
                    </w:rPr>
                  </w:pPr>
                  <w:r>
                    <w:rPr>
                      <w:rFonts w:hint="eastAsia" w:ascii="宋体" w:hAnsi="宋体" w:eastAsia="宋体" w:cs="宋体"/>
                    </w:rPr>
                    <w:t>硒</w:t>
                  </w:r>
                </w:p>
              </w:tc>
              <w:tc>
                <w:tcPr>
                  <w:tcW w:w="1077" w:type="pct"/>
                  <w:noWrap w:val="0"/>
                  <w:vAlign w:val="center"/>
                </w:tcPr>
                <w:p>
                  <w:pPr>
                    <w:spacing w:before="39"/>
                    <w:ind w:left="26"/>
                    <w:jc w:val="center"/>
                    <w:rPr>
                      <w:rFonts w:hint="eastAsia"/>
                      <w:szCs w:val="21"/>
                    </w:rPr>
                  </w:pPr>
                  <w:r>
                    <w:rPr>
                      <w:rFonts w:hint="eastAsia"/>
                      <w:szCs w:val="21"/>
                    </w:rPr>
                    <w:t>未检出</w:t>
                  </w:r>
                </w:p>
              </w:tc>
              <w:tc>
                <w:tcPr>
                  <w:tcW w:w="566" w:type="pct"/>
                  <w:noWrap w:val="0"/>
                  <w:vAlign w:val="center"/>
                </w:tcPr>
                <w:p>
                  <w:pPr>
                    <w:spacing w:before="39"/>
                    <w:ind w:left="26"/>
                    <w:jc w:val="center"/>
                    <w:rPr>
                      <w:rFonts w:hint="eastAsia"/>
                      <w:szCs w:val="21"/>
                    </w:rPr>
                  </w:pPr>
                  <w:r>
                    <w:rPr>
                      <w:rFonts w:hint="eastAsia"/>
                      <w:szCs w:val="21"/>
                    </w:rPr>
                    <w:t>/</w:t>
                  </w:r>
                </w:p>
              </w:tc>
              <w:tc>
                <w:tcPr>
                  <w:tcW w:w="723"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0.02</w:t>
                  </w:r>
                </w:p>
              </w:tc>
              <w:tc>
                <w:tcPr>
                  <w:tcW w:w="792" w:type="pct"/>
                  <w:noWrap w:val="0"/>
                  <w:vAlign w:val="center"/>
                </w:tcPr>
                <w:p>
                  <w:pPr>
                    <w:spacing w:before="34"/>
                    <w:ind w:left="97" w:right="61"/>
                    <w:jc w:val="center"/>
                    <w:rPr>
                      <w:rFonts w:hint="eastAsia" w:ascii="宋体" w:hAnsi="宋体" w:cs="宋体"/>
                    </w:rPr>
                  </w:pPr>
                  <w:r>
                    <w:rPr>
                      <w:rFonts w:hint="eastAsia" w:ascii="宋体" w:hAnsi="宋体" w:cs="宋体"/>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0"/>
                    <w:spacing w:before="39"/>
                    <w:ind w:left="26"/>
                    <w:rPr>
                      <w:w w:val="99"/>
                    </w:rPr>
                  </w:pPr>
                </w:p>
              </w:tc>
              <w:tc>
                <w:tcPr>
                  <w:tcW w:w="1277" w:type="pct"/>
                  <w:noWrap w:val="0"/>
                  <w:vAlign w:val="center"/>
                </w:tcPr>
                <w:p>
                  <w:pPr>
                    <w:pStyle w:val="30"/>
                    <w:spacing w:before="34"/>
                    <w:ind w:left="97" w:right="61"/>
                    <w:jc w:val="center"/>
                    <w:rPr>
                      <w:rFonts w:ascii="宋体" w:hAnsi="宋体" w:eastAsia="宋体" w:cs="宋体"/>
                    </w:rPr>
                  </w:pPr>
                  <w:r>
                    <w:rPr>
                      <w:rFonts w:hint="eastAsia" w:ascii="宋体" w:hAnsi="宋体" w:eastAsia="宋体" w:cs="宋体"/>
                    </w:rPr>
                    <w:t>汞</w:t>
                  </w:r>
                </w:p>
              </w:tc>
              <w:tc>
                <w:tcPr>
                  <w:tcW w:w="1077" w:type="pct"/>
                  <w:noWrap w:val="0"/>
                  <w:vAlign w:val="center"/>
                </w:tcPr>
                <w:p>
                  <w:pPr>
                    <w:spacing w:before="39"/>
                    <w:ind w:left="26"/>
                    <w:jc w:val="center"/>
                    <w:rPr>
                      <w:rFonts w:hint="eastAsia"/>
                      <w:szCs w:val="21"/>
                    </w:rPr>
                  </w:pPr>
                  <w:r>
                    <w:rPr>
                      <w:rFonts w:hint="eastAsia"/>
                      <w:szCs w:val="21"/>
                    </w:rPr>
                    <w:t>未检出</w:t>
                  </w:r>
                </w:p>
              </w:tc>
              <w:tc>
                <w:tcPr>
                  <w:tcW w:w="566" w:type="pct"/>
                  <w:noWrap w:val="0"/>
                  <w:vAlign w:val="center"/>
                </w:tcPr>
                <w:p>
                  <w:pPr>
                    <w:spacing w:before="39"/>
                    <w:ind w:left="26"/>
                    <w:jc w:val="center"/>
                    <w:rPr>
                      <w:rFonts w:hint="eastAsia"/>
                      <w:szCs w:val="21"/>
                    </w:rPr>
                  </w:pPr>
                  <w:r>
                    <w:rPr>
                      <w:rFonts w:hint="eastAsia"/>
                      <w:szCs w:val="21"/>
                    </w:rPr>
                    <w:t>/</w:t>
                  </w:r>
                </w:p>
              </w:tc>
              <w:tc>
                <w:tcPr>
                  <w:tcW w:w="723"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0.001</w:t>
                  </w:r>
                </w:p>
              </w:tc>
              <w:tc>
                <w:tcPr>
                  <w:tcW w:w="792" w:type="pct"/>
                  <w:noWrap w:val="0"/>
                  <w:vAlign w:val="center"/>
                </w:tcPr>
                <w:p>
                  <w:pPr>
                    <w:spacing w:before="34"/>
                    <w:ind w:left="97" w:right="61"/>
                    <w:jc w:val="center"/>
                    <w:rPr>
                      <w:rFonts w:hint="eastAsia" w:ascii="宋体" w:hAnsi="宋体" w:cs="宋体"/>
                    </w:rPr>
                  </w:pPr>
                  <w:r>
                    <w:rPr>
                      <w:rFonts w:hint="eastAsia" w:ascii="宋体" w:hAnsi="宋体" w:cs="宋体"/>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0"/>
                    <w:spacing w:before="39"/>
                    <w:ind w:left="26"/>
                    <w:rPr>
                      <w:w w:val="99"/>
                    </w:rPr>
                  </w:pPr>
                </w:p>
              </w:tc>
              <w:tc>
                <w:tcPr>
                  <w:tcW w:w="1277" w:type="pct"/>
                  <w:noWrap w:val="0"/>
                  <w:vAlign w:val="center"/>
                </w:tcPr>
                <w:p>
                  <w:pPr>
                    <w:pStyle w:val="30"/>
                    <w:spacing w:before="34"/>
                    <w:ind w:left="97" w:right="61"/>
                    <w:jc w:val="center"/>
                    <w:rPr>
                      <w:rFonts w:ascii="宋体" w:hAnsi="宋体" w:eastAsia="宋体" w:cs="宋体"/>
                    </w:rPr>
                  </w:pPr>
                  <w:r>
                    <w:rPr>
                      <w:rFonts w:hint="eastAsia" w:ascii="宋体" w:hAnsi="宋体" w:eastAsia="宋体" w:cs="宋体"/>
                    </w:rPr>
                    <w:t>砷</w:t>
                  </w:r>
                </w:p>
              </w:tc>
              <w:tc>
                <w:tcPr>
                  <w:tcW w:w="1077"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0.0007-0.0009</w:t>
                  </w:r>
                </w:p>
              </w:tc>
              <w:tc>
                <w:tcPr>
                  <w:tcW w:w="566"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0.0008</w:t>
                  </w:r>
                </w:p>
              </w:tc>
              <w:tc>
                <w:tcPr>
                  <w:tcW w:w="723"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0.05</w:t>
                  </w:r>
                </w:p>
              </w:tc>
              <w:tc>
                <w:tcPr>
                  <w:tcW w:w="792" w:type="pct"/>
                  <w:noWrap w:val="0"/>
                  <w:vAlign w:val="center"/>
                </w:tcPr>
                <w:p>
                  <w:pPr>
                    <w:spacing w:before="34"/>
                    <w:ind w:left="97" w:right="61"/>
                    <w:jc w:val="center"/>
                    <w:rPr>
                      <w:rFonts w:hint="eastAsia" w:ascii="宋体" w:hAnsi="宋体" w:cs="宋体"/>
                    </w:rPr>
                  </w:pPr>
                  <w:r>
                    <w:rPr>
                      <w:rFonts w:hint="eastAsia" w:ascii="宋体" w:hAnsi="宋体" w:cs="宋体"/>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0"/>
                    <w:spacing w:before="39"/>
                    <w:ind w:left="26"/>
                    <w:rPr>
                      <w:w w:val="99"/>
                    </w:rPr>
                  </w:pPr>
                </w:p>
              </w:tc>
              <w:tc>
                <w:tcPr>
                  <w:tcW w:w="1277" w:type="pct"/>
                  <w:noWrap w:val="0"/>
                  <w:vAlign w:val="center"/>
                </w:tcPr>
                <w:p>
                  <w:pPr>
                    <w:pStyle w:val="30"/>
                    <w:spacing w:before="34"/>
                    <w:ind w:left="97" w:right="61"/>
                    <w:jc w:val="center"/>
                    <w:rPr>
                      <w:rFonts w:ascii="宋体" w:hAnsi="宋体" w:eastAsia="宋体" w:cs="宋体"/>
                    </w:rPr>
                  </w:pPr>
                  <w:r>
                    <w:rPr>
                      <w:rFonts w:hint="eastAsia" w:ascii="宋体" w:hAnsi="宋体" w:eastAsia="宋体" w:cs="宋体"/>
                    </w:rPr>
                    <w:t>镉</w:t>
                  </w:r>
                </w:p>
              </w:tc>
              <w:tc>
                <w:tcPr>
                  <w:tcW w:w="1077" w:type="pct"/>
                  <w:noWrap w:val="0"/>
                  <w:vAlign w:val="center"/>
                </w:tcPr>
                <w:p>
                  <w:pPr>
                    <w:pStyle w:val="30"/>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未检出</w:t>
                  </w:r>
                </w:p>
              </w:tc>
              <w:tc>
                <w:tcPr>
                  <w:tcW w:w="566" w:type="pct"/>
                  <w:noWrap w:val="0"/>
                  <w:vAlign w:val="center"/>
                </w:tcPr>
                <w:p>
                  <w:pPr>
                    <w:pStyle w:val="30"/>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w:t>
                  </w:r>
                </w:p>
              </w:tc>
              <w:tc>
                <w:tcPr>
                  <w:tcW w:w="723"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0.005</w:t>
                  </w:r>
                </w:p>
              </w:tc>
              <w:tc>
                <w:tcPr>
                  <w:tcW w:w="792" w:type="pct"/>
                  <w:noWrap w:val="0"/>
                  <w:vAlign w:val="center"/>
                </w:tcPr>
                <w:p>
                  <w:pPr>
                    <w:spacing w:before="34"/>
                    <w:ind w:left="97" w:right="61"/>
                    <w:jc w:val="center"/>
                    <w:rPr>
                      <w:rFonts w:hint="eastAsia" w:ascii="宋体" w:hAnsi="宋体" w:cs="宋体"/>
                    </w:rPr>
                  </w:pPr>
                  <w:r>
                    <w:rPr>
                      <w:rFonts w:hint="eastAsia" w:ascii="宋体" w:hAnsi="宋体" w:cs="宋体"/>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0"/>
                    <w:spacing w:before="39"/>
                    <w:ind w:left="26"/>
                    <w:rPr>
                      <w:w w:val="99"/>
                    </w:rPr>
                  </w:pPr>
                </w:p>
              </w:tc>
              <w:tc>
                <w:tcPr>
                  <w:tcW w:w="1277" w:type="pct"/>
                  <w:noWrap w:val="0"/>
                  <w:vAlign w:val="center"/>
                </w:tcPr>
                <w:p>
                  <w:pPr>
                    <w:pStyle w:val="30"/>
                    <w:spacing w:before="34"/>
                    <w:ind w:left="97" w:right="61"/>
                    <w:jc w:val="center"/>
                    <w:rPr>
                      <w:rFonts w:ascii="宋体" w:hAnsi="宋体" w:eastAsia="宋体" w:cs="宋体"/>
                    </w:rPr>
                  </w:pPr>
                  <w:r>
                    <w:rPr>
                      <w:rFonts w:hint="eastAsia" w:ascii="宋体" w:hAnsi="宋体" w:eastAsia="宋体" w:cs="宋体"/>
                    </w:rPr>
                    <w:t>铅</w:t>
                  </w:r>
                </w:p>
              </w:tc>
              <w:tc>
                <w:tcPr>
                  <w:tcW w:w="1077" w:type="pct"/>
                  <w:noWrap w:val="0"/>
                  <w:vAlign w:val="center"/>
                </w:tcPr>
                <w:p>
                  <w:pPr>
                    <w:spacing w:before="39"/>
                    <w:ind w:left="26"/>
                    <w:jc w:val="center"/>
                    <w:rPr>
                      <w:rFonts w:hint="eastAsia"/>
                      <w:szCs w:val="21"/>
                    </w:rPr>
                  </w:pPr>
                  <w:r>
                    <w:rPr>
                      <w:rFonts w:hint="eastAsia"/>
                      <w:szCs w:val="21"/>
                    </w:rPr>
                    <w:t>未检出</w:t>
                  </w:r>
                </w:p>
              </w:tc>
              <w:tc>
                <w:tcPr>
                  <w:tcW w:w="566" w:type="pct"/>
                  <w:noWrap w:val="0"/>
                  <w:vAlign w:val="center"/>
                </w:tcPr>
                <w:p>
                  <w:pPr>
                    <w:spacing w:before="39"/>
                    <w:ind w:left="26"/>
                    <w:jc w:val="center"/>
                    <w:rPr>
                      <w:rFonts w:hint="eastAsia"/>
                      <w:szCs w:val="21"/>
                    </w:rPr>
                  </w:pPr>
                  <w:r>
                    <w:rPr>
                      <w:rFonts w:hint="eastAsia"/>
                      <w:szCs w:val="21"/>
                    </w:rPr>
                    <w:t>/</w:t>
                  </w:r>
                </w:p>
              </w:tc>
              <w:tc>
                <w:tcPr>
                  <w:tcW w:w="723"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0.05</w:t>
                  </w:r>
                </w:p>
              </w:tc>
              <w:tc>
                <w:tcPr>
                  <w:tcW w:w="792" w:type="pct"/>
                  <w:noWrap w:val="0"/>
                  <w:vAlign w:val="center"/>
                </w:tcPr>
                <w:p>
                  <w:pPr>
                    <w:spacing w:before="34"/>
                    <w:ind w:left="97" w:right="61"/>
                    <w:jc w:val="center"/>
                    <w:rPr>
                      <w:rFonts w:hint="eastAsia" w:ascii="宋体" w:hAnsi="宋体" w:cs="宋体"/>
                    </w:rPr>
                  </w:pPr>
                  <w:r>
                    <w:rPr>
                      <w:rFonts w:hint="eastAsia" w:ascii="宋体" w:hAnsi="宋体" w:cs="宋体"/>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0"/>
                    <w:spacing w:before="39"/>
                    <w:ind w:left="26"/>
                    <w:rPr>
                      <w:rFonts w:hint="eastAsia" w:eastAsia="宋体"/>
                      <w:w w:val="99"/>
                    </w:rPr>
                  </w:pPr>
                  <w:r>
                    <w:rPr>
                      <w:rFonts w:hint="eastAsia" w:eastAsia="宋体"/>
                      <w:w w:val="99"/>
                    </w:rPr>
                    <w:t>六价铬</w:t>
                  </w:r>
                </w:p>
              </w:tc>
              <w:tc>
                <w:tcPr>
                  <w:tcW w:w="1277" w:type="pct"/>
                  <w:noWrap w:val="0"/>
                  <w:vAlign w:val="center"/>
                </w:tcPr>
                <w:p>
                  <w:pPr>
                    <w:pStyle w:val="30"/>
                    <w:spacing w:before="34"/>
                    <w:ind w:left="97" w:right="61"/>
                    <w:jc w:val="center"/>
                    <w:rPr>
                      <w:rFonts w:ascii="宋体" w:hAnsi="宋体" w:eastAsia="宋体" w:cs="宋体"/>
                    </w:rPr>
                  </w:pPr>
                  <w:r>
                    <w:rPr>
                      <w:rFonts w:hint="eastAsia" w:ascii="宋体" w:hAnsi="宋体" w:eastAsia="宋体" w:cs="宋体"/>
                    </w:rPr>
                    <w:t>六价铬</w:t>
                  </w:r>
                </w:p>
              </w:tc>
              <w:tc>
                <w:tcPr>
                  <w:tcW w:w="1077" w:type="pct"/>
                  <w:noWrap w:val="0"/>
                  <w:vAlign w:val="center"/>
                </w:tcPr>
                <w:p>
                  <w:pPr>
                    <w:spacing w:before="39"/>
                    <w:ind w:left="26"/>
                    <w:jc w:val="center"/>
                    <w:rPr>
                      <w:rFonts w:hint="eastAsia"/>
                      <w:szCs w:val="21"/>
                    </w:rPr>
                  </w:pPr>
                  <w:r>
                    <w:rPr>
                      <w:rFonts w:hint="eastAsia"/>
                      <w:szCs w:val="21"/>
                    </w:rPr>
                    <w:t>未检出</w:t>
                  </w:r>
                </w:p>
              </w:tc>
              <w:tc>
                <w:tcPr>
                  <w:tcW w:w="566" w:type="pct"/>
                  <w:noWrap w:val="0"/>
                  <w:vAlign w:val="center"/>
                </w:tcPr>
                <w:p>
                  <w:pPr>
                    <w:spacing w:before="39"/>
                    <w:ind w:left="26"/>
                    <w:jc w:val="center"/>
                    <w:rPr>
                      <w:rFonts w:hint="eastAsia"/>
                      <w:szCs w:val="21"/>
                    </w:rPr>
                  </w:pPr>
                  <w:r>
                    <w:rPr>
                      <w:rFonts w:hint="eastAsia"/>
                      <w:szCs w:val="21"/>
                    </w:rPr>
                    <w:t>/</w:t>
                  </w:r>
                </w:p>
              </w:tc>
              <w:tc>
                <w:tcPr>
                  <w:tcW w:w="723"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0.05</w:t>
                  </w:r>
                </w:p>
              </w:tc>
              <w:tc>
                <w:tcPr>
                  <w:tcW w:w="792" w:type="pct"/>
                  <w:noWrap w:val="0"/>
                  <w:vAlign w:val="center"/>
                </w:tcPr>
                <w:p>
                  <w:pPr>
                    <w:spacing w:before="34"/>
                    <w:ind w:left="97" w:right="61"/>
                    <w:jc w:val="center"/>
                    <w:rPr>
                      <w:rFonts w:hint="eastAsia" w:ascii="宋体" w:hAnsi="宋体" w:cs="宋体"/>
                    </w:rPr>
                  </w:pPr>
                  <w:r>
                    <w:rPr>
                      <w:rFonts w:hint="eastAsia" w:ascii="宋体" w:hAnsi="宋体" w:cs="宋体"/>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0"/>
                    <w:spacing w:before="39"/>
                    <w:ind w:left="26"/>
                    <w:rPr>
                      <w:rFonts w:hint="eastAsia" w:eastAsia="宋体"/>
                      <w:w w:val="99"/>
                    </w:rPr>
                  </w:pPr>
                </w:p>
              </w:tc>
              <w:tc>
                <w:tcPr>
                  <w:tcW w:w="1277" w:type="pct"/>
                  <w:noWrap w:val="0"/>
                  <w:vAlign w:val="center"/>
                </w:tcPr>
                <w:p>
                  <w:pPr>
                    <w:pStyle w:val="30"/>
                    <w:spacing w:before="34"/>
                    <w:ind w:left="97" w:right="61"/>
                    <w:jc w:val="center"/>
                    <w:rPr>
                      <w:rFonts w:hint="eastAsia" w:ascii="宋体" w:hAnsi="宋体" w:eastAsia="宋体" w:cs="宋体"/>
                    </w:rPr>
                  </w:pPr>
                  <w:r>
                    <w:rPr>
                      <w:rFonts w:hint="eastAsia" w:ascii="宋体" w:hAnsi="宋体" w:eastAsia="宋体" w:cs="宋体"/>
                    </w:rPr>
                    <w:t>氰化物</w:t>
                  </w:r>
                </w:p>
              </w:tc>
              <w:tc>
                <w:tcPr>
                  <w:tcW w:w="1077" w:type="pct"/>
                  <w:noWrap w:val="0"/>
                  <w:vAlign w:val="center"/>
                </w:tcPr>
                <w:p>
                  <w:pPr>
                    <w:spacing w:before="39"/>
                    <w:ind w:left="26"/>
                    <w:jc w:val="center"/>
                    <w:rPr>
                      <w:rFonts w:hint="eastAsia"/>
                      <w:szCs w:val="21"/>
                    </w:rPr>
                  </w:pPr>
                  <w:r>
                    <w:rPr>
                      <w:rFonts w:hint="eastAsia"/>
                      <w:szCs w:val="21"/>
                    </w:rPr>
                    <w:t>未检出</w:t>
                  </w:r>
                </w:p>
              </w:tc>
              <w:tc>
                <w:tcPr>
                  <w:tcW w:w="566" w:type="pct"/>
                  <w:noWrap w:val="0"/>
                  <w:vAlign w:val="center"/>
                </w:tcPr>
                <w:p>
                  <w:pPr>
                    <w:spacing w:before="39"/>
                    <w:ind w:left="26"/>
                    <w:jc w:val="center"/>
                    <w:rPr>
                      <w:rFonts w:hint="eastAsia"/>
                      <w:szCs w:val="21"/>
                    </w:rPr>
                  </w:pPr>
                  <w:r>
                    <w:rPr>
                      <w:rFonts w:hint="eastAsia"/>
                      <w:szCs w:val="21"/>
                    </w:rPr>
                    <w:t>/</w:t>
                  </w:r>
                </w:p>
              </w:tc>
              <w:tc>
                <w:tcPr>
                  <w:tcW w:w="723" w:type="pct"/>
                  <w:noWrap w:val="0"/>
                  <w:vAlign w:val="center"/>
                </w:tcPr>
                <w:p>
                  <w:pPr>
                    <w:pStyle w:val="30"/>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0.2</w:t>
                  </w:r>
                </w:p>
              </w:tc>
              <w:tc>
                <w:tcPr>
                  <w:tcW w:w="792" w:type="pct"/>
                  <w:noWrap w:val="0"/>
                  <w:vAlign w:val="center"/>
                </w:tcPr>
                <w:p>
                  <w:pPr>
                    <w:spacing w:before="34"/>
                    <w:ind w:left="97" w:right="61"/>
                    <w:jc w:val="center"/>
                    <w:rPr>
                      <w:rFonts w:hint="eastAsia" w:ascii="宋体" w:hAnsi="宋体" w:cs="宋体"/>
                    </w:rPr>
                  </w:pPr>
                  <w:r>
                    <w:rPr>
                      <w:rFonts w:hint="eastAsia" w:ascii="宋体" w:hAnsi="宋体" w:cs="宋体"/>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0"/>
                    <w:spacing w:before="39"/>
                    <w:ind w:left="26"/>
                    <w:rPr>
                      <w:rFonts w:hint="eastAsia" w:eastAsia="宋体"/>
                      <w:w w:val="99"/>
                    </w:rPr>
                  </w:pPr>
                </w:p>
              </w:tc>
              <w:tc>
                <w:tcPr>
                  <w:tcW w:w="1277" w:type="pct"/>
                  <w:noWrap w:val="0"/>
                  <w:vAlign w:val="center"/>
                </w:tcPr>
                <w:p>
                  <w:pPr>
                    <w:pStyle w:val="30"/>
                    <w:spacing w:before="34"/>
                    <w:ind w:left="97" w:right="61"/>
                    <w:jc w:val="center"/>
                    <w:rPr>
                      <w:rFonts w:hint="eastAsia" w:ascii="宋体" w:hAnsi="宋体" w:eastAsia="宋体" w:cs="宋体"/>
                    </w:rPr>
                  </w:pPr>
                  <w:r>
                    <w:rPr>
                      <w:rFonts w:hint="eastAsia" w:ascii="宋体" w:hAnsi="宋体" w:eastAsia="宋体" w:cs="宋体"/>
                    </w:rPr>
                    <w:t>氟化物</w:t>
                  </w:r>
                </w:p>
              </w:tc>
              <w:tc>
                <w:tcPr>
                  <w:tcW w:w="1077"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0.81-0.86</w:t>
                  </w:r>
                </w:p>
              </w:tc>
              <w:tc>
                <w:tcPr>
                  <w:tcW w:w="566"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0.83</w:t>
                  </w:r>
                </w:p>
              </w:tc>
              <w:tc>
                <w:tcPr>
                  <w:tcW w:w="723"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1.5</w:t>
                  </w:r>
                </w:p>
              </w:tc>
              <w:tc>
                <w:tcPr>
                  <w:tcW w:w="792" w:type="pct"/>
                  <w:noWrap w:val="0"/>
                  <w:vAlign w:val="center"/>
                </w:tcPr>
                <w:p>
                  <w:pPr>
                    <w:spacing w:before="34"/>
                    <w:ind w:left="97" w:right="61"/>
                    <w:jc w:val="center"/>
                    <w:rPr>
                      <w:rFonts w:hint="eastAsia" w:ascii="宋体" w:hAnsi="宋体" w:cs="宋体"/>
                    </w:rPr>
                  </w:pPr>
                  <w:r>
                    <w:rPr>
                      <w:rFonts w:hint="eastAsia" w:ascii="宋体" w:hAnsi="宋体" w:cs="宋体"/>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0"/>
                    <w:spacing w:before="39"/>
                    <w:ind w:left="26"/>
                    <w:rPr>
                      <w:rFonts w:hint="eastAsia" w:eastAsia="宋体"/>
                      <w:w w:val="99"/>
                    </w:rPr>
                  </w:pPr>
                </w:p>
              </w:tc>
              <w:tc>
                <w:tcPr>
                  <w:tcW w:w="1277" w:type="pct"/>
                  <w:noWrap w:val="0"/>
                  <w:vAlign w:val="center"/>
                </w:tcPr>
                <w:p>
                  <w:pPr>
                    <w:pStyle w:val="30"/>
                    <w:spacing w:before="34"/>
                    <w:ind w:left="97" w:right="61"/>
                    <w:jc w:val="center"/>
                    <w:rPr>
                      <w:rFonts w:hint="eastAsia" w:ascii="宋体" w:hAnsi="宋体" w:eastAsia="宋体" w:cs="宋体"/>
                    </w:rPr>
                  </w:pPr>
                  <w:r>
                    <w:rPr>
                      <w:rFonts w:hint="eastAsia" w:ascii="宋体" w:hAnsi="宋体" w:eastAsia="宋体" w:cs="宋体"/>
                    </w:rPr>
                    <w:t>硫化物</w:t>
                  </w:r>
                </w:p>
              </w:tc>
              <w:tc>
                <w:tcPr>
                  <w:tcW w:w="1077" w:type="pct"/>
                  <w:noWrap w:val="0"/>
                  <w:vAlign w:val="center"/>
                </w:tcPr>
                <w:p>
                  <w:pPr>
                    <w:spacing w:before="39"/>
                    <w:ind w:left="26"/>
                    <w:jc w:val="center"/>
                    <w:rPr>
                      <w:rFonts w:hint="eastAsia"/>
                      <w:szCs w:val="21"/>
                    </w:rPr>
                  </w:pPr>
                  <w:r>
                    <w:rPr>
                      <w:rFonts w:hint="eastAsia"/>
                      <w:szCs w:val="21"/>
                    </w:rPr>
                    <w:t>未检出</w:t>
                  </w:r>
                </w:p>
              </w:tc>
              <w:tc>
                <w:tcPr>
                  <w:tcW w:w="566" w:type="pct"/>
                  <w:noWrap w:val="0"/>
                  <w:vAlign w:val="center"/>
                </w:tcPr>
                <w:p>
                  <w:pPr>
                    <w:spacing w:before="39"/>
                    <w:ind w:left="26"/>
                    <w:jc w:val="center"/>
                    <w:rPr>
                      <w:rFonts w:hint="eastAsia"/>
                      <w:szCs w:val="21"/>
                    </w:rPr>
                  </w:pPr>
                  <w:r>
                    <w:rPr>
                      <w:rFonts w:hint="eastAsia"/>
                      <w:szCs w:val="21"/>
                    </w:rPr>
                    <w:t>/</w:t>
                  </w:r>
                </w:p>
              </w:tc>
              <w:tc>
                <w:tcPr>
                  <w:tcW w:w="723" w:type="pct"/>
                  <w:noWrap w:val="0"/>
                  <w:vAlign w:val="center"/>
                </w:tcPr>
                <w:p>
                  <w:pPr>
                    <w:pStyle w:val="30"/>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0.5</w:t>
                  </w:r>
                </w:p>
              </w:tc>
              <w:tc>
                <w:tcPr>
                  <w:tcW w:w="792" w:type="pct"/>
                  <w:noWrap w:val="0"/>
                  <w:vAlign w:val="center"/>
                </w:tcPr>
                <w:p>
                  <w:pPr>
                    <w:spacing w:before="34"/>
                    <w:ind w:left="97" w:right="61"/>
                    <w:jc w:val="center"/>
                    <w:rPr>
                      <w:rFonts w:hint="eastAsia" w:ascii="宋体" w:hAnsi="宋体" w:cs="宋体"/>
                      <w:szCs w:val="24"/>
                    </w:rPr>
                  </w:pPr>
                  <w:r>
                    <w:rPr>
                      <w:rFonts w:hint="eastAsia" w:ascii="宋体" w:hAnsi="宋体" w:cs="宋体"/>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0"/>
                    <w:spacing w:before="39"/>
                    <w:ind w:left="26"/>
                    <w:rPr>
                      <w:rFonts w:hint="eastAsia" w:eastAsia="宋体"/>
                      <w:w w:val="99"/>
                    </w:rPr>
                  </w:pPr>
                </w:p>
              </w:tc>
              <w:tc>
                <w:tcPr>
                  <w:tcW w:w="1277" w:type="pct"/>
                  <w:noWrap w:val="0"/>
                  <w:vAlign w:val="center"/>
                </w:tcPr>
                <w:p>
                  <w:pPr>
                    <w:pStyle w:val="30"/>
                    <w:spacing w:before="34"/>
                    <w:ind w:left="97" w:right="61"/>
                    <w:jc w:val="center"/>
                    <w:rPr>
                      <w:rFonts w:ascii="宋体" w:hAnsi="宋体" w:eastAsia="宋体" w:cs="宋体"/>
                    </w:rPr>
                  </w:pPr>
                  <w:r>
                    <w:rPr>
                      <w:rFonts w:hint="eastAsia" w:ascii="宋体" w:hAnsi="宋体" w:eastAsia="宋体" w:cs="宋体"/>
                    </w:rPr>
                    <w:t>阴离子表面活性剂</w:t>
                  </w:r>
                </w:p>
              </w:tc>
              <w:tc>
                <w:tcPr>
                  <w:tcW w:w="1077" w:type="pct"/>
                  <w:noWrap w:val="0"/>
                  <w:vAlign w:val="center"/>
                </w:tcPr>
                <w:p>
                  <w:pPr>
                    <w:spacing w:before="39"/>
                    <w:ind w:left="26"/>
                    <w:jc w:val="center"/>
                    <w:rPr>
                      <w:rFonts w:hint="eastAsia"/>
                      <w:szCs w:val="21"/>
                    </w:rPr>
                  </w:pPr>
                  <w:r>
                    <w:rPr>
                      <w:rFonts w:hint="eastAsia"/>
                      <w:szCs w:val="21"/>
                    </w:rPr>
                    <w:t>未检出</w:t>
                  </w:r>
                </w:p>
              </w:tc>
              <w:tc>
                <w:tcPr>
                  <w:tcW w:w="566" w:type="pct"/>
                  <w:noWrap w:val="0"/>
                  <w:vAlign w:val="center"/>
                </w:tcPr>
                <w:p>
                  <w:pPr>
                    <w:spacing w:before="39"/>
                    <w:ind w:left="26"/>
                    <w:jc w:val="center"/>
                    <w:rPr>
                      <w:rFonts w:hint="eastAsia"/>
                      <w:szCs w:val="21"/>
                    </w:rPr>
                  </w:pPr>
                  <w:r>
                    <w:rPr>
                      <w:rFonts w:hint="eastAsia"/>
                      <w:szCs w:val="21"/>
                    </w:rPr>
                    <w:t>/</w:t>
                  </w:r>
                </w:p>
              </w:tc>
              <w:tc>
                <w:tcPr>
                  <w:tcW w:w="723"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0.3</w:t>
                  </w:r>
                </w:p>
              </w:tc>
              <w:tc>
                <w:tcPr>
                  <w:tcW w:w="792" w:type="pct"/>
                  <w:noWrap w:val="0"/>
                  <w:vAlign w:val="center"/>
                </w:tcPr>
                <w:p>
                  <w:pPr>
                    <w:spacing w:before="34"/>
                    <w:ind w:left="97" w:right="61"/>
                    <w:jc w:val="center"/>
                    <w:rPr>
                      <w:rFonts w:hint="eastAsia" w:ascii="宋体" w:hAnsi="宋体" w:cs="宋体"/>
                    </w:rPr>
                  </w:pPr>
                  <w:r>
                    <w:rPr>
                      <w:rFonts w:hint="eastAsia" w:ascii="宋体" w:hAnsi="宋体" w:cs="宋体"/>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0"/>
                    <w:spacing w:before="39"/>
                    <w:ind w:left="26"/>
                    <w:rPr>
                      <w:rFonts w:hint="eastAsia" w:eastAsia="宋体"/>
                      <w:w w:val="99"/>
                    </w:rPr>
                  </w:pPr>
                </w:p>
              </w:tc>
              <w:tc>
                <w:tcPr>
                  <w:tcW w:w="1277" w:type="pct"/>
                  <w:noWrap w:val="0"/>
                  <w:vAlign w:val="center"/>
                </w:tcPr>
                <w:p>
                  <w:pPr>
                    <w:pStyle w:val="30"/>
                    <w:spacing w:before="34"/>
                    <w:ind w:left="97" w:right="61"/>
                    <w:jc w:val="center"/>
                    <w:rPr>
                      <w:rFonts w:hint="eastAsia" w:ascii="宋体" w:hAnsi="宋体" w:eastAsia="宋体" w:cs="宋体"/>
                    </w:rPr>
                  </w:pPr>
                  <w:r>
                    <w:rPr>
                      <w:rFonts w:hint="eastAsia" w:ascii="宋体" w:hAnsi="宋体" w:eastAsia="宋体" w:cs="宋体"/>
                    </w:rPr>
                    <w:t>石油类</w:t>
                  </w:r>
                </w:p>
              </w:tc>
              <w:tc>
                <w:tcPr>
                  <w:tcW w:w="1077" w:type="pct"/>
                  <w:noWrap w:val="0"/>
                  <w:vAlign w:val="center"/>
                </w:tcPr>
                <w:p>
                  <w:pPr>
                    <w:spacing w:before="39"/>
                    <w:ind w:left="26"/>
                    <w:jc w:val="center"/>
                    <w:rPr>
                      <w:rFonts w:hint="eastAsia"/>
                      <w:szCs w:val="21"/>
                    </w:rPr>
                  </w:pPr>
                  <w:r>
                    <w:rPr>
                      <w:rFonts w:hint="eastAsia"/>
                      <w:szCs w:val="21"/>
                    </w:rPr>
                    <w:t>未检出</w:t>
                  </w:r>
                </w:p>
              </w:tc>
              <w:tc>
                <w:tcPr>
                  <w:tcW w:w="566" w:type="pct"/>
                  <w:noWrap w:val="0"/>
                  <w:vAlign w:val="center"/>
                </w:tcPr>
                <w:p>
                  <w:pPr>
                    <w:spacing w:before="39"/>
                    <w:ind w:left="26"/>
                    <w:jc w:val="center"/>
                    <w:rPr>
                      <w:rFonts w:hint="eastAsia"/>
                      <w:szCs w:val="21"/>
                    </w:rPr>
                  </w:pPr>
                  <w:r>
                    <w:rPr>
                      <w:rFonts w:hint="eastAsia"/>
                      <w:szCs w:val="21"/>
                    </w:rPr>
                    <w:t>/</w:t>
                  </w:r>
                </w:p>
              </w:tc>
              <w:tc>
                <w:tcPr>
                  <w:tcW w:w="723" w:type="pct"/>
                  <w:noWrap w:val="0"/>
                  <w:vAlign w:val="center"/>
                </w:tcPr>
                <w:p>
                  <w:pPr>
                    <w:pStyle w:val="30"/>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0.5</w:t>
                  </w:r>
                </w:p>
              </w:tc>
              <w:tc>
                <w:tcPr>
                  <w:tcW w:w="792" w:type="pct"/>
                  <w:noWrap w:val="0"/>
                  <w:vAlign w:val="center"/>
                </w:tcPr>
                <w:p>
                  <w:pPr>
                    <w:spacing w:before="34"/>
                    <w:ind w:left="97" w:right="61"/>
                    <w:jc w:val="center"/>
                    <w:rPr>
                      <w:rFonts w:hint="eastAsia" w:ascii="宋体" w:hAnsi="宋体" w:cs="宋体"/>
                      <w:szCs w:val="24"/>
                    </w:rPr>
                  </w:pPr>
                  <w:r>
                    <w:rPr>
                      <w:rFonts w:hint="eastAsia" w:ascii="宋体" w:hAnsi="宋体" w:cs="宋体"/>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64" w:type="pct"/>
                  <w:vMerge w:val="continue"/>
                  <w:noWrap w:val="0"/>
                  <w:vAlign w:val="center"/>
                </w:tcPr>
                <w:p>
                  <w:pPr>
                    <w:pStyle w:val="30"/>
                    <w:spacing w:before="39"/>
                    <w:ind w:left="26"/>
                    <w:rPr>
                      <w:w w:val="99"/>
                    </w:rPr>
                  </w:pPr>
                </w:p>
              </w:tc>
              <w:tc>
                <w:tcPr>
                  <w:tcW w:w="1277" w:type="pct"/>
                  <w:noWrap w:val="0"/>
                  <w:vAlign w:val="center"/>
                </w:tcPr>
                <w:p>
                  <w:pPr>
                    <w:pStyle w:val="30"/>
                    <w:spacing w:before="34"/>
                    <w:ind w:left="97" w:right="61"/>
                    <w:jc w:val="center"/>
                    <w:rPr>
                      <w:rFonts w:hint="eastAsia" w:ascii="宋体" w:hAnsi="宋体" w:eastAsia="宋体" w:cs="宋体"/>
                    </w:rPr>
                  </w:pPr>
                  <w:r>
                    <w:rPr>
                      <w:rFonts w:hint="eastAsia" w:ascii="宋体" w:hAnsi="宋体" w:eastAsia="宋体" w:cs="宋体"/>
                    </w:rPr>
                    <w:t>挥发酚</w:t>
                  </w:r>
                </w:p>
              </w:tc>
              <w:tc>
                <w:tcPr>
                  <w:tcW w:w="1077" w:type="pct"/>
                  <w:noWrap w:val="0"/>
                  <w:vAlign w:val="center"/>
                </w:tcPr>
                <w:p>
                  <w:pPr>
                    <w:spacing w:before="39"/>
                    <w:ind w:left="26"/>
                    <w:jc w:val="center"/>
                    <w:rPr>
                      <w:rFonts w:hint="eastAsia"/>
                      <w:szCs w:val="21"/>
                    </w:rPr>
                  </w:pPr>
                  <w:r>
                    <w:rPr>
                      <w:rFonts w:hint="eastAsia"/>
                      <w:szCs w:val="21"/>
                    </w:rPr>
                    <w:t>未检出</w:t>
                  </w:r>
                </w:p>
              </w:tc>
              <w:tc>
                <w:tcPr>
                  <w:tcW w:w="566" w:type="pct"/>
                  <w:noWrap w:val="0"/>
                  <w:vAlign w:val="center"/>
                </w:tcPr>
                <w:p>
                  <w:pPr>
                    <w:spacing w:before="39"/>
                    <w:ind w:left="26"/>
                    <w:jc w:val="center"/>
                    <w:rPr>
                      <w:rFonts w:hint="eastAsia"/>
                      <w:szCs w:val="21"/>
                    </w:rPr>
                  </w:pPr>
                  <w:r>
                    <w:rPr>
                      <w:rFonts w:hint="eastAsia"/>
                      <w:szCs w:val="21"/>
                    </w:rPr>
                    <w:t>/</w:t>
                  </w:r>
                </w:p>
              </w:tc>
              <w:tc>
                <w:tcPr>
                  <w:tcW w:w="723" w:type="pct"/>
                  <w:noWrap w:val="0"/>
                  <w:vAlign w:val="center"/>
                </w:tcPr>
                <w:p>
                  <w:pPr>
                    <w:pStyle w:val="30"/>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0.01</w:t>
                  </w:r>
                </w:p>
              </w:tc>
              <w:tc>
                <w:tcPr>
                  <w:tcW w:w="792" w:type="pct"/>
                  <w:noWrap w:val="0"/>
                  <w:vAlign w:val="center"/>
                </w:tcPr>
                <w:p>
                  <w:pPr>
                    <w:spacing w:before="34"/>
                    <w:ind w:left="97" w:right="61"/>
                    <w:jc w:val="center"/>
                    <w:rPr>
                      <w:rFonts w:hint="eastAsia" w:ascii="宋体" w:hAnsi="宋体" w:cs="宋体"/>
                    </w:rPr>
                  </w:pPr>
                  <w:r>
                    <w:rPr>
                      <w:rFonts w:hint="eastAsia" w:ascii="宋体" w:hAnsi="宋体" w:cs="宋体"/>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64" w:type="pct"/>
                  <w:vMerge w:val="continue"/>
                  <w:noWrap w:val="0"/>
                  <w:vAlign w:val="center"/>
                </w:tcPr>
                <w:p>
                  <w:pPr>
                    <w:pStyle w:val="30"/>
                    <w:spacing w:before="39"/>
                    <w:ind w:left="26"/>
                    <w:rPr>
                      <w:w w:val="99"/>
                    </w:rPr>
                  </w:pPr>
                </w:p>
              </w:tc>
              <w:tc>
                <w:tcPr>
                  <w:tcW w:w="1277" w:type="pct"/>
                  <w:noWrap w:val="0"/>
                  <w:vAlign w:val="center"/>
                </w:tcPr>
                <w:p>
                  <w:pPr>
                    <w:pStyle w:val="30"/>
                    <w:spacing w:before="34"/>
                    <w:ind w:left="97" w:right="61"/>
                    <w:jc w:val="center"/>
                    <w:rPr>
                      <w:rFonts w:hint="eastAsia" w:ascii="宋体" w:hAnsi="宋体" w:eastAsia="宋体" w:cs="宋体"/>
                    </w:rPr>
                  </w:pPr>
                  <w:r>
                    <w:rPr>
                      <w:rFonts w:hint="eastAsia" w:ascii="宋体" w:hAnsi="宋体" w:eastAsia="宋体" w:cs="宋体"/>
                    </w:rPr>
                    <w:t>粪大肠菌群</w:t>
                  </w:r>
                </w:p>
              </w:tc>
              <w:tc>
                <w:tcPr>
                  <w:tcW w:w="1077"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140-160CFU/L</w:t>
                  </w:r>
                </w:p>
              </w:tc>
              <w:tc>
                <w:tcPr>
                  <w:tcW w:w="566" w:type="pct"/>
                  <w:noWrap w:val="0"/>
                  <w:vAlign w:val="center"/>
                </w:tcPr>
                <w:p>
                  <w:pPr>
                    <w:pStyle w:val="30"/>
                    <w:spacing w:before="39"/>
                    <w:ind w:left="26"/>
                    <w:jc w:val="center"/>
                    <w:rPr>
                      <w:rFonts w:ascii="Times New Roman" w:hAnsi="Times New Roman" w:eastAsia="宋体" w:cs="Times New Roman"/>
                      <w:szCs w:val="21"/>
                    </w:rPr>
                  </w:pPr>
                  <w:r>
                    <w:rPr>
                      <w:rFonts w:hint="eastAsia" w:ascii="Times New Roman" w:hAnsi="Times New Roman" w:eastAsia="宋体" w:cs="Times New Roman"/>
                      <w:szCs w:val="21"/>
                    </w:rPr>
                    <w:t>150CFU/L</w:t>
                  </w:r>
                </w:p>
              </w:tc>
              <w:tc>
                <w:tcPr>
                  <w:tcW w:w="723" w:type="pct"/>
                  <w:noWrap w:val="0"/>
                  <w:vAlign w:val="center"/>
                </w:tcPr>
                <w:p>
                  <w:pPr>
                    <w:pStyle w:val="30"/>
                    <w:spacing w:before="39"/>
                    <w:ind w:left="26"/>
                    <w:jc w:val="center"/>
                    <w:rPr>
                      <w:rFonts w:hint="eastAsia" w:ascii="Times New Roman" w:hAnsi="Times New Roman" w:eastAsia="宋体" w:cs="Times New Roman"/>
                      <w:szCs w:val="21"/>
                    </w:rPr>
                  </w:pPr>
                  <w:r>
                    <w:rPr>
                      <w:rFonts w:hint="eastAsia" w:ascii="Times New Roman" w:hAnsi="Times New Roman" w:eastAsia="宋体" w:cs="Times New Roman"/>
                      <w:szCs w:val="21"/>
                    </w:rPr>
                    <w:t>20000CFU/L</w:t>
                  </w:r>
                </w:p>
              </w:tc>
              <w:tc>
                <w:tcPr>
                  <w:tcW w:w="792" w:type="pct"/>
                  <w:noWrap w:val="0"/>
                  <w:vAlign w:val="center"/>
                </w:tcPr>
                <w:p>
                  <w:pPr>
                    <w:spacing w:before="34"/>
                    <w:ind w:left="97" w:right="61"/>
                    <w:jc w:val="center"/>
                    <w:rPr>
                      <w:rFonts w:hint="eastAsia" w:ascii="宋体" w:hAnsi="宋体" w:cs="宋体"/>
                    </w:rPr>
                  </w:pPr>
                  <w:r>
                    <w:rPr>
                      <w:rFonts w:hint="eastAsia" w:ascii="宋体" w:hAnsi="宋体" w:cs="宋体"/>
                    </w:rPr>
                    <w:t>达标</w:t>
                  </w:r>
                </w:p>
              </w:tc>
            </w:tr>
          </w:tbl>
          <w:p>
            <w:pPr>
              <w:numPr>
                <w:ilvl w:val="0"/>
                <w:numId w:val="0"/>
              </w:numPr>
              <w:autoSpaceDE w:val="0"/>
              <w:autoSpaceDN w:val="0"/>
              <w:adjustRightInd w:val="0"/>
              <w:spacing w:line="360" w:lineRule="auto"/>
              <w:ind w:firstLine="480" w:firstLineChars="200"/>
              <w:rPr>
                <w:rFonts w:hint="eastAsia" w:ascii="Times New Roman" w:hAnsi="Times New Roman" w:cs="宋体"/>
                <w:kern w:val="0"/>
                <w:sz w:val="24"/>
                <w:szCs w:val="24"/>
                <w:lang w:val="en-US" w:eastAsia="zh-CN"/>
              </w:rPr>
            </w:pPr>
            <w:r>
              <w:rPr>
                <w:rFonts w:hint="eastAsia"/>
                <w:sz w:val="24"/>
              </w:rPr>
              <w:t>由上表检测结果可知，灰河屈庄断面各监测因子均满足《地表水环境质量标准》（GB3838-2002）IV 类标准的要求</w:t>
            </w:r>
            <w:r>
              <w:rPr>
                <w:rFonts w:hint="eastAsia" w:ascii="Times New Roman" w:hAnsi="Times New Roman" w:cs="宋体"/>
                <w:kern w:val="0"/>
                <w:sz w:val="24"/>
                <w:szCs w:val="24"/>
                <w:lang w:val="en-US" w:eastAsia="zh-CN"/>
              </w:rPr>
              <w:t>。</w:t>
            </w:r>
          </w:p>
          <w:p>
            <w:pPr>
              <w:numPr>
                <w:ilvl w:val="0"/>
                <w:numId w:val="0"/>
              </w:numPr>
              <w:autoSpaceDE w:val="0"/>
              <w:autoSpaceDN w:val="0"/>
              <w:adjustRightInd w:val="0"/>
              <w:spacing w:line="360" w:lineRule="auto"/>
              <w:rPr>
                <w:rFonts w:hint="eastAsia" w:ascii="Times New Roman" w:hAnsi="Times New Roman" w:eastAsia="宋体" w:cs="Times New Roman"/>
                <w:b/>
                <w:bCs w:val="0"/>
                <w:color w:val="auto"/>
                <w:kern w:val="2"/>
                <w:sz w:val="21"/>
                <w:szCs w:val="24"/>
                <w:highlight w:val="none"/>
                <w:lang w:val="en-US" w:eastAsia="zh-CN" w:bidi="ar-SA"/>
              </w:rPr>
            </w:pPr>
            <w:r>
              <w:rPr>
                <w:rFonts w:hint="eastAsia" w:ascii="Times New Roman" w:hAnsi="Times New Roman" w:eastAsia="宋体" w:cs="Times New Roman"/>
                <w:b/>
                <w:bCs w:val="0"/>
                <w:color w:val="auto"/>
                <w:kern w:val="2"/>
                <w:sz w:val="21"/>
                <w:szCs w:val="24"/>
                <w:highlight w:val="none"/>
                <w:lang w:val="en-US" w:eastAsia="zh-CN" w:bidi="ar-SA"/>
              </w:rPr>
              <w:t>2、地下水</w:t>
            </w:r>
          </w:p>
          <w:p>
            <w:pPr>
              <w:numPr>
                <w:ilvl w:val="0"/>
                <w:numId w:val="0"/>
              </w:numPr>
              <w:autoSpaceDE w:val="0"/>
              <w:autoSpaceDN w:val="0"/>
              <w:adjustRightInd w:val="0"/>
              <w:spacing w:line="360" w:lineRule="auto"/>
              <w:ind w:firstLine="480" w:firstLineChars="200"/>
              <w:rPr>
                <w:rFonts w:hint="eastAsia" w:ascii="Times New Roman" w:hAnsi="Times New Roman" w:eastAsia="宋体" w:cs="宋体"/>
                <w:kern w:val="0"/>
                <w:sz w:val="24"/>
                <w:szCs w:val="24"/>
                <w:lang w:val="en-US" w:eastAsia="zh-CN"/>
              </w:rPr>
            </w:pPr>
            <w:r>
              <w:rPr>
                <w:rFonts w:hint="eastAsia" w:ascii="Times New Roman" w:hAnsi="Times New Roman" w:eastAsia="宋体" w:cs="宋体"/>
                <w:kern w:val="0"/>
                <w:sz w:val="24"/>
                <w:szCs w:val="24"/>
                <w:lang w:val="en-US" w:eastAsia="zh-CN"/>
              </w:rPr>
              <w:t>本项目位于平顶山市叶县</w:t>
            </w:r>
            <w:r>
              <w:rPr>
                <w:rFonts w:hint="eastAsia" w:cs="宋体"/>
                <w:kern w:val="0"/>
                <w:sz w:val="24"/>
                <w:szCs w:val="24"/>
                <w:lang w:val="en-US" w:eastAsia="zh-CN"/>
              </w:rPr>
              <w:t>尼龙新材料产业集聚区</w:t>
            </w:r>
            <w:r>
              <w:rPr>
                <w:rFonts w:hint="eastAsia" w:ascii="Times New Roman" w:hAnsi="Times New Roman" w:eastAsia="宋体" w:cs="宋体"/>
                <w:kern w:val="0"/>
                <w:sz w:val="24"/>
                <w:szCs w:val="24"/>
                <w:lang w:val="en-US" w:eastAsia="zh-CN"/>
              </w:rPr>
              <w:t>，根据对项目周边居民走访，区域地下水水质总体较好，本次评价引用《</w:t>
            </w:r>
            <w:r>
              <w:rPr>
                <w:rFonts w:hint="default" w:ascii="Times New Roman" w:hAnsi="Times New Roman" w:eastAsia="宋体" w:cs="宋体"/>
                <w:kern w:val="0"/>
                <w:sz w:val="24"/>
                <w:szCs w:val="24"/>
                <w:lang w:val="en-US" w:eastAsia="zh-CN"/>
              </w:rPr>
              <w:t>中国平煤神马能源化工集团有限责任公司5万吨/年己二腈项目环境影响评价报告书</w:t>
            </w:r>
            <w:r>
              <w:rPr>
                <w:rFonts w:hint="eastAsia" w:ascii="Times New Roman" w:hAnsi="Times New Roman" w:eastAsia="宋体" w:cs="宋体"/>
                <w:kern w:val="0"/>
                <w:sz w:val="24"/>
                <w:szCs w:val="24"/>
                <w:lang w:val="en-US" w:eastAsia="zh-CN"/>
              </w:rPr>
              <w:t>》中地下水检测数据，</w:t>
            </w:r>
            <w:r>
              <w:rPr>
                <w:rFonts w:hint="eastAsia" w:ascii="Times New Roman" w:hAnsi="Times New Roman" w:eastAsia="宋体" w:cs="宋体"/>
                <w:kern w:val="0"/>
                <w:sz w:val="24"/>
                <w:szCs w:val="24"/>
                <w:highlight w:val="none"/>
                <w:lang w:val="en-US" w:eastAsia="zh-CN"/>
              </w:rPr>
              <w:t>坡宋村（项目</w:t>
            </w:r>
            <w:r>
              <w:rPr>
                <w:rFonts w:hint="eastAsia"/>
                <w:color w:val="auto"/>
                <w:sz w:val="24"/>
                <w:highlight w:val="none"/>
                <w:lang w:val="en-US" w:eastAsia="zh-CN"/>
              </w:rPr>
              <w:t>南</w:t>
            </w:r>
            <w:r>
              <w:rPr>
                <w:color w:val="auto"/>
                <w:sz w:val="24"/>
                <w:highlight w:val="none"/>
                <w:lang w:val="zh-CN"/>
              </w:rPr>
              <w:t>侧</w:t>
            </w:r>
            <w:r>
              <w:rPr>
                <w:rFonts w:hint="eastAsia"/>
                <w:color w:val="auto"/>
                <w:sz w:val="24"/>
                <w:highlight w:val="none"/>
                <w:lang w:val="en-US" w:eastAsia="zh-CN"/>
              </w:rPr>
              <w:t>1100</w:t>
            </w:r>
            <w:r>
              <w:rPr>
                <w:color w:val="auto"/>
                <w:sz w:val="24"/>
                <w:highlight w:val="none"/>
                <w:lang w:val="zh-CN"/>
              </w:rPr>
              <w:t>m</w:t>
            </w:r>
            <w:r>
              <w:rPr>
                <w:rFonts w:hint="eastAsia" w:ascii="Times New Roman" w:hAnsi="Times New Roman" w:eastAsia="宋体" w:cs="宋体"/>
                <w:kern w:val="0"/>
                <w:sz w:val="24"/>
                <w:szCs w:val="24"/>
                <w:highlight w:val="none"/>
                <w:lang w:val="en-US" w:eastAsia="zh-CN"/>
              </w:rPr>
              <w:t>）</w:t>
            </w:r>
            <w:r>
              <w:rPr>
                <w:rFonts w:hint="eastAsia" w:ascii="Times New Roman" w:hAnsi="Times New Roman" w:eastAsia="宋体" w:cs="宋体"/>
                <w:kern w:val="0"/>
                <w:sz w:val="24"/>
                <w:szCs w:val="24"/>
                <w:lang w:val="en-US" w:eastAsia="zh-CN"/>
              </w:rPr>
              <w:t>，检测单位为</w:t>
            </w:r>
            <w:r>
              <w:rPr>
                <w:rFonts w:hint="default" w:ascii="Times New Roman" w:hAnsi="Times New Roman" w:eastAsia="宋体" w:cs="宋体"/>
                <w:kern w:val="0"/>
                <w:sz w:val="24"/>
                <w:szCs w:val="24"/>
                <w:lang w:val="en-US" w:eastAsia="zh-CN"/>
              </w:rPr>
              <w:t>河南省溯源计量工程技术研究中心有限公司</w:t>
            </w:r>
            <w:r>
              <w:rPr>
                <w:rFonts w:hint="eastAsia" w:ascii="Times New Roman" w:hAnsi="Times New Roman" w:eastAsia="宋体" w:cs="宋体"/>
                <w:kern w:val="0"/>
                <w:sz w:val="24"/>
                <w:szCs w:val="24"/>
                <w:lang w:val="en-US" w:eastAsia="zh-CN"/>
              </w:rPr>
              <w:t>，检测时间为</w:t>
            </w:r>
            <w:r>
              <w:rPr>
                <w:rFonts w:hint="default" w:ascii="Times New Roman" w:hAnsi="Times New Roman" w:eastAsia="宋体" w:cs="宋体"/>
                <w:kern w:val="0"/>
                <w:sz w:val="24"/>
                <w:szCs w:val="24"/>
                <w:lang w:val="en-GB" w:eastAsia="zh-CN"/>
              </w:rPr>
              <w:t>2020年9月3日</w:t>
            </w:r>
            <w:r>
              <w:rPr>
                <w:rFonts w:hint="eastAsia" w:ascii="Times New Roman" w:hAnsi="Times New Roman" w:eastAsia="宋体" w:cs="宋体"/>
                <w:kern w:val="0"/>
                <w:sz w:val="24"/>
                <w:szCs w:val="24"/>
                <w:lang w:val="en-US" w:eastAsia="zh-CN"/>
              </w:rPr>
              <w:t>。监测因子：pH、氨氮、硝酸盐、亚硝酸盐、挥发性酚类、氰化物、镍、砷、汞、铬（六价）、总硬度、铅、氟化物、镉、铁、锰、溶解性总固体、耗氧量、硫酸盐、氯化物、总大肠菌群、细菌总数。该项目地下水现状监测的监测结果统计见表</w:t>
            </w:r>
            <w:r>
              <w:rPr>
                <w:rFonts w:hint="eastAsia" w:cs="宋体"/>
                <w:kern w:val="0"/>
                <w:sz w:val="24"/>
                <w:szCs w:val="24"/>
                <w:lang w:val="en-US" w:eastAsia="zh-CN"/>
              </w:rPr>
              <w:t>19</w:t>
            </w:r>
            <w:r>
              <w:rPr>
                <w:rFonts w:hint="eastAsia" w:ascii="Times New Roman" w:hAnsi="Times New Roman" w:eastAsia="宋体" w:cs="宋体"/>
                <w:kern w:val="0"/>
                <w:sz w:val="24"/>
                <w:szCs w:val="24"/>
                <w:lang w:val="en-US" w:eastAsia="zh-CN"/>
              </w:rPr>
              <w:t>。</w:t>
            </w:r>
          </w:p>
          <w:p>
            <w:pPr>
              <w:pStyle w:val="9"/>
              <w:spacing w:line="0" w:lineRule="atLeast"/>
              <w:ind w:firstLine="470" w:firstLineChars="196"/>
              <w:jc w:val="center"/>
              <w:rPr>
                <w:rFonts w:eastAsia="宋体"/>
                <w:b/>
                <w:color w:val="000000"/>
                <w:sz w:val="24"/>
                <w:szCs w:val="24"/>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19</w:t>
            </w:r>
            <w:r>
              <w:rPr>
                <w:rFonts w:hint="eastAsia" w:ascii="Times New Roman" w:hAnsi="黑体" w:eastAsia="黑体" w:cs="Times New Roman"/>
                <w:color w:val="auto"/>
                <w:kern w:val="2"/>
                <w:sz w:val="24"/>
                <w:lang w:val="en-US" w:eastAsia="zh-CN" w:bidi="ar-SA"/>
              </w:rPr>
              <w:t xml:space="preserve">    地下水监测数据统计结果一览表     单位mg/L</w:t>
            </w:r>
            <w:r>
              <w:rPr>
                <w:rFonts w:eastAsia="宋体"/>
                <w:b/>
                <w:color w:val="000000"/>
                <w:sz w:val="24"/>
                <w:szCs w:val="24"/>
              </w:rPr>
              <w:t xml:space="preserve"> </w:t>
            </w:r>
          </w:p>
          <w:tbl>
            <w:tblPr>
              <w:tblStyle w:val="22"/>
              <w:tblW w:w="8449" w:type="dxa"/>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99"/>
              <w:gridCol w:w="1685"/>
              <w:gridCol w:w="1722"/>
              <w:gridCol w:w="1457"/>
              <w:gridCol w:w="1325"/>
              <w:gridCol w:w="126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42" w:hRule="atLeast"/>
              </w:trPr>
              <w:tc>
                <w:tcPr>
                  <w:tcW w:w="999" w:type="dxa"/>
                  <w:vMerge w:val="restart"/>
                  <w:vAlign w:val="center"/>
                </w:tcPr>
                <w:p>
                  <w:pPr>
                    <w:jc w:val="center"/>
                    <w:rPr>
                      <w:rFonts w:ascii="Times New Roman" w:hAnsi="Times New Roman" w:eastAsia="宋体" w:cs="Times New Roman"/>
                      <w:b/>
                      <w:szCs w:val="21"/>
                    </w:rPr>
                  </w:pPr>
                  <w:r>
                    <w:rPr>
                      <w:rFonts w:ascii="Times New Roman" w:hAnsi="宋体" w:eastAsia="宋体" w:cs="Times New Roman"/>
                      <w:b/>
                      <w:szCs w:val="21"/>
                    </w:rPr>
                    <w:t>检测点位</w:t>
                  </w:r>
                </w:p>
              </w:tc>
              <w:tc>
                <w:tcPr>
                  <w:tcW w:w="1685" w:type="dxa"/>
                  <w:vAlign w:val="center"/>
                </w:tcPr>
                <w:p>
                  <w:pPr>
                    <w:jc w:val="center"/>
                    <w:rPr>
                      <w:rFonts w:ascii="Times New Roman" w:hAnsi="Times New Roman" w:eastAsia="宋体" w:cs="Times New Roman"/>
                      <w:b/>
                      <w:szCs w:val="21"/>
                    </w:rPr>
                  </w:pPr>
                  <w:r>
                    <w:rPr>
                      <w:rFonts w:ascii="Times New Roman" w:hAnsi="宋体" w:eastAsia="宋体" w:cs="Times New Roman"/>
                      <w:b/>
                      <w:szCs w:val="21"/>
                    </w:rPr>
                    <w:t>检测因子</w:t>
                  </w:r>
                </w:p>
              </w:tc>
              <w:tc>
                <w:tcPr>
                  <w:tcW w:w="1722" w:type="dxa"/>
                  <w:vAlign w:val="center"/>
                </w:tcPr>
                <w:p>
                  <w:pPr>
                    <w:jc w:val="center"/>
                    <w:rPr>
                      <w:rFonts w:ascii="Times New Roman" w:hAnsi="宋体" w:eastAsia="宋体" w:cs="Times New Roman"/>
                      <w:b/>
                      <w:szCs w:val="21"/>
                    </w:rPr>
                  </w:pPr>
                  <w:r>
                    <w:rPr>
                      <w:rFonts w:ascii="Times New Roman" w:hAnsi="宋体" w:eastAsia="宋体" w:cs="Times New Roman"/>
                      <w:b/>
                      <w:szCs w:val="21"/>
                    </w:rPr>
                    <w:t>检测值</w:t>
                  </w:r>
                </w:p>
              </w:tc>
              <w:tc>
                <w:tcPr>
                  <w:tcW w:w="1457" w:type="dxa"/>
                  <w:vAlign w:val="center"/>
                </w:tcPr>
                <w:p>
                  <w:pPr>
                    <w:jc w:val="center"/>
                    <w:rPr>
                      <w:rFonts w:ascii="Times New Roman" w:hAnsi="Times New Roman" w:eastAsia="宋体" w:cs="Times New Roman"/>
                      <w:b/>
                      <w:szCs w:val="21"/>
                    </w:rPr>
                  </w:pPr>
                  <w:r>
                    <w:rPr>
                      <w:rFonts w:ascii="Times New Roman" w:hAnsi="宋体" w:eastAsia="宋体" w:cs="Times New Roman"/>
                      <w:b/>
                      <w:szCs w:val="21"/>
                    </w:rPr>
                    <w:t>标准限值</w:t>
                  </w:r>
                </w:p>
              </w:tc>
              <w:tc>
                <w:tcPr>
                  <w:tcW w:w="1325" w:type="dxa"/>
                  <w:vAlign w:val="center"/>
                </w:tcPr>
                <w:p>
                  <w:pPr>
                    <w:jc w:val="center"/>
                    <w:rPr>
                      <w:rFonts w:ascii="Times New Roman" w:hAnsi="Times New Roman" w:eastAsia="宋体" w:cs="Times New Roman"/>
                      <w:b/>
                      <w:szCs w:val="21"/>
                    </w:rPr>
                  </w:pPr>
                  <w:r>
                    <w:rPr>
                      <w:rFonts w:ascii="Times New Roman" w:hAnsi="宋体" w:eastAsia="宋体" w:cs="Times New Roman"/>
                      <w:b/>
                      <w:szCs w:val="21"/>
                    </w:rPr>
                    <w:t>标准指数</w:t>
                  </w:r>
                </w:p>
              </w:tc>
              <w:tc>
                <w:tcPr>
                  <w:tcW w:w="1261" w:type="dxa"/>
                  <w:vAlign w:val="center"/>
                </w:tcPr>
                <w:p>
                  <w:pPr>
                    <w:jc w:val="center"/>
                    <w:rPr>
                      <w:rFonts w:ascii="Times New Roman" w:hAnsi="Times New Roman" w:eastAsia="宋体" w:cs="Times New Roman"/>
                      <w:b/>
                      <w:szCs w:val="21"/>
                    </w:rPr>
                  </w:pPr>
                  <w:r>
                    <w:rPr>
                      <w:rFonts w:ascii="Times New Roman" w:hAnsi="宋体" w:eastAsia="宋体" w:cs="Times New Roman"/>
                      <w:b/>
                      <w:szCs w:val="21"/>
                    </w:rPr>
                    <w:t>评价结果</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99" w:type="dxa"/>
                  <w:vMerge w:val="restart"/>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坡宋村</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已搬迁，项目厂区南</w:t>
                  </w:r>
                  <w:r>
                    <w:rPr>
                      <w:rFonts w:hint="eastAsia" w:ascii="Times New Roman" w:hAnsi="Times New Roman" w:cs="Times New Roman"/>
                      <w:color w:val="auto"/>
                      <w:sz w:val="21"/>
                      <w:szCs w:val="21"/>
                      <w:lang w:val="zh-CN" w:eastAsia="zh-CN"/>
                    </w:rPr>
                    <w:t>侧</w:t>
                  </w:r>
                  <w:r>
                    <w:rPr>
                      <w:rFonts w:hint="eastAsia" w:ascii="Times New Roman" w:hAnsi="Times New Roman" w:cs="Times New Roman"/>
                      <w:color w:val="auto"/>
                      <w:sz w:val="21"/>
                      <w:szCs w:val="21"/>
                      <w:lang w:val="en-US" w:eastAsia="zh-CN"/>
                    </w:rPr>
                    <w:t>1100</w:t>
                  </w:r>
                  <w:r>
                    <w:rPr>
                      <w:rFonts w:hint="eastAsia" w:ascii="Times New Roman" w:hAnsi="Times New Roman" w:cs="Times New Roman"/>
                      <w:color w:val="auto"/>
                      <w:sz w:val="21"/>
                      <w:szCs w:val="21"/>
                      <w:lang w:val="zh-CN" w:eastAsia="zh-CN"/>
                    </w:rPr>
                    <w:t>m</w:t>
                  </w:r>
                  <w:r>
                    <w:rPr>
                      <w:rFonts w:hint="eastAsia" w:ascii="Times New Roman" w:hAnsi="Times New Roman" w:cs="Times New Roman"/>
                      <w:color w:val="auto"/>
                      <w:sz w:val="21"/>
                      <w:szCs w:val="21"/>
                      <w:lang w:val="en-US" w:eastAsia="zh-CN"/>
                    </w:rPr>
                    <w:t>）</w:t>
                  </w:r>
                </w:p>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pH值</w:t>
                  </w:r>
                </w:p>
              </w:tc>
              <w:tc>
                <w:tcPr>
                  <w:tcW w:w="1722"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7.28</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6.5～8.5</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0.19</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trPr>
              <w:tc>
                <w:tcPr>
                  <w:tcW w:w="999" w:type="dxa"/>
                  <w:vMerge w:val="continue"/>
                  <w:vAlign w:val="center"/>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氨氮</w:t>
                  </w:r>
                </w:p>
              </w:tc>
              <w:tc>
                <w:tcPr>
                  <w:tcW w:w="1722"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未检出</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0.50</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99" w:type="dxa"/>
                  <w:vMerge w:val="continue"/>
                  <w:vAlign w:val="center"/>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硝酸盐</w:t>
                  </w:r>
                </w:p>
              </w:tc>
              <w:tc>
                <w:tcPr>
                  <w:tcW w:w="1722"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1.02</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20.0</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0.051</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trPr>
              <w:tc>
                <w:tcPr>
                  <w:tcW w:w="999" w:type="dxa"/>
                  <w:vMerge w:val="continue"/>
                  <w:vAlign w:val="center"/>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亚硝酸盐</w:t>
                  </w:r>
                </w:p>
              </w:tc>
              <w:tc>
                <w:tcPr>
                  <w:tcW w:w="1722"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0.073</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1.00</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0.073</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99" w:type="dxa"/>
                  <w:vMerge w:val="continue"/>
                  <w:vAlign w:val="center"/>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挥发性酚类</w:t>
                  </w:r>
                </w:p>
              </w:tc>
              <w:tc>
                <w:tcPr>
                  <w:tcW w:w="1722"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未检出</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0.002</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trPr>
              <w:tc>
                <w:tcPr>
                  <w:tcW w:w="999" w:type="dxa"/>
                  <w:vMerge w:val="continue"/>
                  <w:vAlign w:val="center"/>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氰化物</w:t>
                  </w:r>
                </w:p>
              </w:tc>
              <w:tc>
                <w:tcPr>
                  <w:tcW w:w="1722"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未检出</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0.05</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1261" w:type="dxa"/>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99" w:type="dxa"/>
                  <w:vMerge w:val="continue"/>
                  <w:vAlign w:val="center"/>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总硬度</w:t>
                  </w:r>
                </w:p>
              </w:tc>
              <w:tc>
                <w:tcPr>
                  <w:tcW w:w="1722"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722</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450</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1.60</w:t>
                  </w:r>
                </w:p>
              </w:tc>
              <w:tc>
                <w:tcPr>
                  <w:tcW w:w="1261" w:type="dxa"/>
                  <w:vAlign w:val="center"/>
                </w:tcPr>
                <w:p>
                  <w:pPr>
                    <w:adjustRightInd w:val="0"/>
                    <w:snapToGrid w:val="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超标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trPr>
              <w:tc>
                <w:tcPr>
                  <w:tcW w:w="999" w:type="dxa"/>
                  <w:vMerge w:val="continue"/>
                  <w:vAlign w:val="center"/>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溶解性总固体</w:t>
                  </w:r>
                </w:p>
              </w:tc>
              <w:tc>
                <w:tcPr>
                  <w:tcW w:w="1722"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950</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1000</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0.95</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99" w:type="dxa"/>
                  <w:vMerge w:val="continue"/>
                  <w:vAlign w:val="center"/>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耗氧量</w:t>
                  </w:r>
                </w:p>
              </w:tc>
              <w:tc>
                <w:tcPr>
                  <w:tcW w:w="1722"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0.64</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3.0</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0.21</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trPr>
              <w:tc>
                <w:tcPr>
                  <w:tcW w:w="999" w:type="dxa"/>
                  <w:vMerge w:val="continue"/>
                  <w:vAlign w:val="center"/>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氟化物</w:t>
                  </w:r>
                </w:p>
              </w:tc>
              <w:tc>
                <w:tcPr>
                  <w:tcW w:w="1722"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0.83</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1.0</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0.83</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99" w:type="dxa"/>
                  <w:vMerge w:val="continue"/>
                  <w:vAlign w:val="center"/>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汞（μg/L）</w:t>
                  </w:r>
                </w:p>
              </w:tc>
              <w:tc>
                <w:tcPr>
                  <w:tcW w:w="1722"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0.06</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1</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0.06</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trPr>
              <w:tc>
                <w:tcPr>
                  <w:tcW w:w="999" w:type="dxa"/>
                  <w:vMerge w:val="continue"/>
                  <w:vAlign w:val="center"/>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砷（μg/L）</w:t>
                  </w:r>
                </w:p>
              </w:tc>
              <w:tc>
                <w:tcPr>
                  <w:tcW w:w="1722"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2.8</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10</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0.28</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99" w:type="dxa"/>
                  <w:vMerge w:val="continue"/>
                  <w:vAlign w:val="center"/>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铅（μg/L）</w:t>
                  </w:r>
                </w:p>
              </w:tc>
              <w:tc>
                <w:tcPr>
                  <w:tcW w:w="1722"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未检出</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10</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trPr>
              <w:tc>
                <w:tcPr>
                  <w:tcW w:w="999" w:type="dxa"/>
                  <w:vMerge w:val="continue"/>
                  <w:vAlign w:val="center"/>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镉（μg/L）</w:t>
                  </w:r>
                </w:p>
              </w:tc>
              <w:tc>
                <w:tcPr>
                  <w:tcW w:w="1722"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未检出</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5</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99" w:type="dxa"/>
                  <w:vMerge w:val="continue"/>
                  <w:vAlign w:val="center"/>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铁</w:t>
                  </w:r>
                </w:p>
              </w:tc>
              <w:tc>
                <w:tcPr>
                  <w:tcW w:w="1722"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未检出</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0.3</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trPr>
              <w:tc>
                <w:tcPr>
                  <w:tcW w:w="999" w:type="dxa"/>
                  <w:vMerge w:val="continue"/>
                  <w:vAlign w:val="center"/>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锰</w:t>
                  </w:r>
                </w:p>
              </w:tc>
              <w:tc>
                <w:tcPr>
                  <w:tcW w:w="1722"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未检出</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0.10</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99" w:type="dxa"/>
                  <w:vMerge w:val="continue"/>
                  <w:vAlign w:val="center"/>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铬（六价）</w:t>
                  </w:r>
                </w:p>
              </w:tc>
              <w:tc>
                <w:tcPr>
                  <w:tcW w:w="1722"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未检出</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0.05</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trPr>
              <w:tc>
                <w:tcPr>
                  <w:tcW w:w="999" w:type="dxa"/>
                  <w:vMerge w:val="continue"/>
                  <w:vAlign w:val="center"/>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硫酸盐</w:t>
                  </w:r>
                </w:p>
              </w:tc>
              <w:tc>
                <w:tcPr>
                  <w:tcW w:w="1722"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215</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250</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0.86</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99" w:type="dxa"/>
                  <w:vMerge w:val="continue"/>
                  <w:vAlign w:val="center"/>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氯化物</w:t>
                  </w:r>
                </w:p>
              </w:tc>
              <w:tc>
                <w:tcPr>
                  <w:tcW w:w="1722"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185</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250</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0.75</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trPr>
              <w:tc>
                <w:tcPr>
                  <w:tcW w:w="999" w:type="dxa"/>
                  <w:vMerge w:val="continue"/>
                  <w:vAlign w:val="center"/>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总大肠菌群（MPN/100mL）</w:t>
                  </w:r>
                </w:p>
              </w:tc>
              <w:tc>
                <w:tcPr>
                  <w:tcW w:w="1722"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12MPN/L（1.2MPN/100mL）</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3.0</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0.40</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99" w:type="dxa"/>
                  <w:vMerge w:val="continue"/>
                  <w:vAlign w:val="center"/>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细菌总数（CFU/mL）</w:t>
                  </w:r>
                </w:p>
              </w:tc>
              <w:tc>
                <w:tcPr>
                  <w:tcW w:w="1722"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60</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100</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0.69</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trPr>
              <w:tc>
                <w:tcPr>
                  <w:tcW w:w="999" w:type="dxa"/>
                  <w:vMerge w:val="continue"/>
                  <w:vAlign w:val="center"/>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镍</w:t>
                  </w:r>
                </w:p>
              </w:tc>
              <w:tc>
                <w:tcPr>
                  <w:tcW w:w="1722" w:type="dxa"/>
                  <w:vAlign w:val="center"/>
                </w:tcPr>
                <w:p>
                  <w:pPr>
                    <w:jc w:val="center"/>
                    <w:rPr>
                      <w:rFonts w:hint="eastAsia"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未检出</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0.02</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999" w:type="dxa"/>
                  <w:vMerge w:val="continue"/>
                  <w:vAlign w:val="top"/>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锌</w:t>
                  </w:r>
                </w:p>
              </w:tc>
              <w:tc>
                <w:tcPr>
                  <w:tcW w:w="1722" w:type="dxa"/>
                  <w:vAlign w:val="center"/>
                </w:tcPr>
                <w:p>
                  <w:pPr>
                    <w:jc w:val="center"/>
                    <w:rPr>
                      <w:rFonts w:hint="eastAsia"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未检出</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1.00</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340" w:hRule="atLeast"/>
              </w:trPr>
              <w:tc>
                <w:tcPr>
                  <w:tcW w:w="999" w:type="dxa"/>
                  <w:vMerge w:val="continue"/>
                  <w:vAlign w:val="top"/>
                </w:tcPr>
                <w:p>
                  <w:pPr>
                    <w:jc w:val="center"/>
                    <w:rPr>
                      <w:rFonts w:ascii="Times New Roman" w:hAnsi="Times New Roman" w:eastAsia="宋体" w:cs="Times New Roman"/>
                      <w:szCs w:val="21"/>
                    </w:rPr>
                  </w:pPr>
                </w:p>
              </w:tc>
              <w:tc>
                <w:tcPr>
                  <w:tcW w:w="168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石油类</w:t>
                  </w:r>
                </w:p>
              </w:tc>
              <w:tc>
                <w:tcPr>
                  <w:tcW w:w="1722" w:type="dxa"/>
                  <w:vAlign w:val="center"/>
                </w:tcPr>
                <w:p>
                  <w:pPr>
                    <w:jc w:val="center"/>
                    <w:rPr>
                      <w:rFonts w:hint="eastAsia"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未检出</w:t>
                  </w:r>
                </w:p>
              </w:tc>
              <w:tc>
                <w:tcPr>
                  <w:tcW w:w="1457"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0.05</w:t>
                  </w:r>
                </w:p>
              </w:tc>
              <w:tc>
                <w:tcPr>
                  <w:tcW w:w="1325"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w:t>
                  </w:r>
                </w:p>
              </w:tc>
              <w:tc>
                <w:tcPr>
                  <w:tcW w:w="1261" w:type="dxa"/>
                  <w:vAlign w:val="center"/>
                </w:tcPr>
                <w:p>
                  <w:pPr>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 w:val="21"/>
                      <w:szCs w:val="21"/>
                    </w:rPr>
                    <w:t>达标</w:t>
                  </w:r>
                </w:p>
              </w:tc>
            </w:tr>
          </w:tbl>
          <w:p>
            <w:pPr>
              <w:spacing w:beforeLines="50" w:line="360" w:lineRule="auto"/>
              <w:ind w:firstLine="470" w:firstLineChars="196"/>
              <w:rPr>
                <w:rFonts w:hint="eastAsia"/>
                <w:b/>
                <w:color w:val="auto"/>
                <w:sz w:val="24"/>
                <w:highlight w:val="none"/>
                <w:lang w:val="en-US" w:eastAsia="zh-CN"/>
              </w:rPr>
            </w:pPr>
            <w:r>
              <w:rPr>
                <w:rFonts w:ascii="Times New Roman" w:hAnsi="宋体" w:cs="Times New Roman"/>
                <w:color w:val="000000"/>
                <w:sz w:val="24"/>
              </w:rPr>
              <w:t>从表</w:t>
            </w:r>
            <w:r>
              <w:rPr>
                <w:rFonts w:hint="eastAsia" w:cs="Times New Roman"/>
                <w:color w:val="000000"/>
                <w:sz w:val="24"/>
                <w:lang w:val="en-US" w:eastAsia="zh-CN"/>
              </w:rPr>
              <w:t>19</w:t>
            </w:r>
            <w:r>
              <w:rPr>
                <w:rFonts w:ascii="Times New Roman" w:hAnsi="宋体" w:cs="Times New Roman"/>
                <w:color w:val="000000"/>
                <w:sz w:val="24"/>
              </w:rPr>
              <w:t>中，地下水中各项监测指标</w:t>
            </w:r>
            <w:r>
              <w:rPr>
                <w:rFonts w:hint="eastAsia" w:ascii="Times New Roman" w:hAnsi="宋体" w:cs="Times New Roman"/>
                <w:color w:val="000000"/>
                <w:sz w:val="24"/>
                <w:lang w:val="en-US" w:eastAsia="zh-CN"/>
              </w:rPr>
              <w:t>除总硬度超标外，其余</w:t>
            </w:r>
            <w:r>
              <w:rPr>
                <w:rFonts w:ascii="Times New Roman" w:hAnsi="宋体" w:cs="Times New Roman"/>
                <w:color w:val="000000"/>
                <w:sz w:val="24"/>
              </w:rPr>
              <w:t>均满足《地下水质量标准》</w:t>
            </w:r>
            <w:r>
              <w:rPr>
                <w:rFonts w:hint="eastAsia" w:ascii="Times New Roman" w:hAnsi="宋体" w:cs="Times New Roman"/>
                <w:color w:val="000000"/>
                <w:sz w:val="24"/>
              </w:rPr>
              <w:t>（GBT14848-2017）</w:t>
            </w:r>
            <w:r>
              <w:rPr>
                <w:rFonts w:ascii="Times New Roman" w:hAnsi="宋体" w:cs="Times New Roman"/>
                <w:color w:val="000000"/>
                <w:sz w:val="24"/>
              </w:rPr>
              <w:t>Ⅲ标准要求，说明该区域地下水水质较好。</w:t>
            </w:r>
          </w:p>
          <w:p>
            <w:pPr>
              <w:spacing w:line="520" w:lineRule="exact"/>
              <w:jc w:val="left"/>
              <w:rPr>
                <w:rFonts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lang w:val="en-US" w:eastAsia="zh-CN"/>
              </w:rPr>
              <w:t>三</w:t>
            </w:r>
            <w:r>
              <w:rPr>
                <w:rFonts w:ascii="Times New Roman" w:hAnsi="Times New Roman" w:cs="Times New Roman"/>
                <w:bCs/>
                <w:color w:val="auto"/>
                <w:sz w:val="24"/>
                <w:szCs w:val="24"/>
                <w:highlight w:val="none"/>
              </w:rPr>
              <w:t>、</w:t>
            </w:r>
            <w:r>
              <w:rPr>
                <w:rFonts w:hint="eastAsia" w:cs="Times New Roman"/>
                <w:b/>
                <w:bCs/>
                <w:color w:val="auto"/>
                <w:sz w:val="24"/>
                <w:szCs w:val="24"/>
                <w:highlight w:val="none"/>
                <w:lang w:val="en-US" w:eastAsia="zh-CN"/>
              </w:rPr>
              <w:t>声</w:t>
            </w:r>
            <w:r>
              <w:rPr>
                <w:rFonts w:ascii="Times New Roman" w:hAnsi="Times New Roman" w:cs="Times New Roman"/>
                <w:b/>
                <w:bCs/>
                <w:color w:val="auto"/>
                <w:sz w:val="24"/>
                <w:szCs w:val="24"/>
                <w:highlight w:val="none"/>
              </w:rPr>
              <w:t>质量现状</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Times New Roman" w:hAnsi="Times New Roman" w:cs="Times New Roman"/>
                <w:color w:val="000000"/>
                <w:sz w:val="24"/>
                <w:lang w:val="en-US" w:eastAsia="zh-CN"/>
              </w:rPr>
              <w:t>2022年07月27日-07月28日</w:t>
            </w:r>
            <w:r>
              <w:rPr>
                <w:rFonts w:hint="eastAsia" w:ascii="宋体" w:hAnsi="宋体" w:cs="宋体"/>
                <w:color w:val="000000"/>
                <w:kern w:val="0"/>
                <w:sz w:val="24"/>
                <w:szCs w:val="24"/>
                <w:lang w:val="en-US" w:eastAsia="zh-CN" w:bidi="ar"/>
              </w:rPr>
              <w:t>河南阳光紫桐化肥有限公司</w:t>
            </w:r>
            <w:r>
              <w:rPr>
                <w:rFonts w:hint="eastAsia" w:ascii="宋体" w:hAnsi="宋体" w:eastAsia="宋体" w:cs="宋体"/>
                <w:color w:val="000000"/>
                <w:kern w:val="0"/>
                <w:sz w:val="24"/>
                <w:szCs w:val="24"/>
                <w:lang w:val="en-US" w:eastAsia="zh-CN" w:bidi="ar"/>
              </w:rPr>
              <w:t>委托河南永飞检测科技有限公司对项目四周边界噪声进行了现状监测，监测结果详见下表。</w:t>
            </w:r>
          </w:p>
          <w:p>
            <w:pPr>
              <w:keepNext w:val="0"/>
              <w:keepLines w:val="0"/>
              <w:widowControl/>
              <w:suppressLineNumbers w:val="0"/>
              <w:spacing w:line="360" w:lineRule="auto"/>
              <w:jc w:val="cente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表20                  声环境质量现状监测结果</w:t>
            </w:r>
          </w:p>
          <w:tbl>
            <w:tblPr>
              <w:tblStyle w:val="22"/>
              <w:tblW w:w="8446"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31"/>
              <w:gridCol w:w="1288"/>
              <w:gridCol w:w="1607"/>
              <w:gridCol w:w="1395"/>
              <w:gridCol w:w="1665"/>
              <w:gridCol w:w="126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trPr>
              <w:tc>
                <w:tcPr>
                  <w:tcW w:w="1231" w:type="dxa"/>
                  <w:vMerge w:val="restart"/>
                  <w:vAlign w:val="center"/>
                </w:tcPr>
                <w:p>
                  <w:pPr>
                    <w:spacing w:line="276" w:lineRule="auto"/>
                    <w:jc w:val="center"/>
                    <w:textAlignment w:val="baseline"/>
                    <w:rPr>
                      <w:rFonts w:hint="eastAsia" w:eastAsia="宋体"/>
                      <w:color w:val="auto"/>
                      <w:szCs w:val="21"/>
                      <w:lang w:eastAsia="zh-CN"/>
                    </w:rPr>
                  </w:pPr>
                  <w:r>
                    <w:rPr>
                      <w:rFonts w:hint="eastAsia"/>
                      <w:color w:val="auto"/>
                      <w:szCs w:val="21"/>
                      <w:lang w:val="en-US" w:eastAsia="zh-CN"/>
                    </w:rPr>
                    <w:t>检测日期</w:t>
                  </w:r>
                </w:p>
              </w:tc>
              <w:tc>
                <w:tcPr>
                  <w:tcW w:w="1288" w:type="dxa"/>
                  <w:vMerge w:val="restart"/>
                  <w:vAlign w:val="center"/>
                </w:tcPr>
                <w:p>
                  <w:pPr>
                    <w:spacing w:line="276" w:lineRule="auto"/>
                    <w:jc w:val="center"/>
                    <w:textAlignment w:val="baseline"/>
                    <w:rPr>
                      <w:rFonts w:hint="eastAsia" w:eastAsia="宋体"/>
                      <w:color w:val="auto"/>
                      <w:szCs w:val="21"/>
                      <w:lang w:eastAsia="zh-CN"/>
                    </w:rPr>
                  </w:pPr>
                  <w:r>
                    <w:rPr>
                      <w:rFonts w:hint="eastAsia"/>
                      <w:color w:val="auto"/>
                      <w:szCs w:val="21"/>
                      <w:lang w:val="en-US" w:eastAsia="zh-CN"/>
                    </w:rPr>
                    <w:t>检测时段</w:t>
                  </w:r>
                </w:p>
              </w:tc>
              <w:tc>
                <w:tcPr>
                  <w:tcW w:w="5927" w:type="dxa"/>
                  <w:gridSpan w:val="4"/>
                  <w:vAlign w:val="center"/>
                </w:tcPr>
                <w:p>
                  <w:pPr>
                    <w:spacing w:line="276" w:lineRule="auto"/>
                    <w:jc w:val="center"/>
                    <w:textAlignment w:val="baseline"/>
                    <w:rPr>
                      <w:rFonts w:hint="eastAsia"/>
                      <w:color w:val="auto"/>
                      <w:szCs w:val="21"/>
                    </w:rPr>
                  </w:pPr>
                  <w:r>
                    <w:rPr>
                      <w:rFonts w:hint="eastAsia"/>
                      <w:color w:val="auto"/>
                      <w:szCs w:val="21"/>
                      <w:lang w:val="en-US" w:eastAsia="zh-CN"/>
                    </w:rPr>
                    <w:t>检测结果    单位：</w:t>
                  </w:r>
                  <w:r>
                    <w:rPr>
                      <w:color w:val="auto"/>
                      <w:szCs w:val="21"/>
                    </w:rPr>
                    <w:t>[dB(A)]</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231" w:type="dxa"/>
                  <w:vMerge w:val="continue"/>
                  <w:vAlign w:val="center"/>
                </w:tcPr>
                <w:p>
                  <w:pPr>
                    <w:widowControl/>
                    <w:spacing w:line="276" w:lineRule="auto"/>
                    <w:jc w:val="center"/>
                    <w:rPr>
                      <w:color w:val="auto"/>
                      <w:szCs w:val="21"/>
                    </w:rPr>
                  </w:pPr>
                </w:p>
              </w:tc>
              <w:tc>
                <w:tcPr>
                  <w:tcW w:w="1288" w:type="dxa"/>
                  <w:vMerge w:val="continue"/>
                  <w:vAlign w:val="center"/>
                </w:tcPr>
                <w:p>
                  <w:pPr>
                    <w:widowControl/>
                    <w:spacing w:line="276" w:lineRule="auto"/>
                    <w:jc w:val="center"/>
                    <w:rPr>
                      <w:color w:val="auto"/>
                      <w:szCs w:val="21"/>
                    </w:rPr>
                  </w:pPr>
                </w:p>
              </w:tc>
              <w:tc>
                <w:tcPr>
                  <w:tcW w:w="1607" w:type="dxa"/>
                  <w:vAlign w:val="center"/>
                </w:tcPr>
                <w:p>
                  <w:pPr>
                    <w:spacing w:line="276" w:lineRule="auto"/>
                    <w:jc w:val="center"/>
                    <w:textAlignment w:val="baseline"/>
                    <w:rPr>
                      <w:rFonts w:hint="eastAsia" w:eastAsia="宋体"/>
                      <w:color w:val="auto"/>
                      <w:szCs w:val="21"/>
                      <w:lang w:val="en-US" w:eastAsia="zh-CN"/>
                    </w:rPr>
                  </w:pPr>
                  <w:r>
                    <w:rPr>
                      <w:rFonts w:hint="eastAsia"/>
                      <w:color w:val="auto"/>
                      <w:szCs w:val="21"/>
                      <w:lang w:val="en-US" w:eastAsia="zh-CN"/>
                    </w:rPr>
                    <w:t>东厂界</w:t>
                  </w:r>
                </w:p>
              </w:tc>
              <w:tc>
                <w:tcPr>
                  <w:tcW w:w="1395" w:type="dxa"/>
                  <w:vAlign w:val="center"/>
                </w:tcPr>
                <w:p>
                  <w:pPr>
                    <w:spacing w:line="276" w:lineRule="auto"/>
                    <w:jc w:val="center"/>
                    <w:textAlignment w:val="baseline"/>
                    <w:rPr>
                      <w:rFonts w:hint="eastAsia" w:eastAsia="宋体"/>
                      <w:color w:val="auto"/>
                      <w:szCs w:val="21"/>
                      <w:lang w:val="en-US" w:eastAsia="zh-CN"/>
                    </w:rPr>
                  </w:pPr>
                  <w:r>
                    <w:rPr>
                      <w:rFonts w:hint="eastAsia"/>
                      <w:color w:val="auto"/>
                      <w:szCs w:val="21"/>
                      <w:lang w:val="en-US" w:eastAsia="zh-CN"/>
                    </w:rPr>
                    <w:t>南厂界</w:t>
                  </w:r>
                </w:p>
              </w:tc>
              <w:tc>
                <w:tcPr>
                  <w:tcW w:w="1665" w:type="dxa"/>
                  <w:vAlign w:val="center"/>
                </w:tcPr>
                <w:p>
                  <w:pPr>
                    <w:spacing w:line="276" w:lineRule="auto"/>
                    <w:jc w:val="center"/>
                    <w:textAlignment w:val="baseline"/>
                    <w:rPr>
                      <w:rFonts w:hint="eastAsia" w:eastAsia="宋体"/>
                      <w:color w:val="auto"/>
                      <w:szCs w:val="21"/>
                      <w:lang w:val="en-US" w:eastAsia="zh-CN"/>
                    </w:rPr>
                  </w:pPr>
                  <w:r>
                    <w:rPr>
                      <w:rFonts w:hint="eastAsia"/>
                      <w:color w:val="auto"/>
                      <w:szCs w:val="21"/>
                      <w:lang w:val="en-US" w:eastAsia="zh-CN"/>
                    </w:rPr>
                    <w:t>西厂界</w:t>
                  </w:r>
                </w:p>
              </w:tc>
              <w:tc>
                <w:tcPr>
                  <w:tcW w:w="1260" w:type="dxa"/>
                  <w:vAlign w:val="center"/>
                </w:tcPr>
                <w:p>
                  <w:pPr>
                    <w:spacing w:line="276" w:lineRule="auto"/>
                    <w:jc w:val="center"/>
                    <w:textAlignment w:val="baseline"/>
                    <w:rPr>
                      <w:rFonts w:hint="default" w:eastAsia="宋体"/>
                      <w:color w:val="auto"/>
                      <w:szCs w:val="21"/>
                      <w:lang w:val="en-US" w:eastAsia="zh-CN"/>
                    </w:rPr>
                  </w:pPr>
                  <w:r>
                    <w:rPr>
                      <w:rFonts w:hint="eastAsia"/>
                      <w:color w:val="auto"/>
                      <w:szCs w:val="21"/>
                      <w:lang w:val="en-US" w:eastAsia="zh-CN"/>
                    </w:rPr>
                    <w:t>北厂界</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231" w:type="dxa"/>
                  <w:vMerge w:val="restart"/>
                  <w:vAlign w:val="center"/>
                </w:tcPr>
                <w:p>
                  <w:pPr>
                    <w:spacing w:line="276" w:lineRule="auto"/>
                    <w:jc w:val="center"/>
                    <w:textAlignment w:val="baseline"/>
                    <w:rPr>
                      <w:rFonts w:hint="default" w:eastAsia="宋体"/>
                      <w:color w:val="auto"/>
                      <w:szCs w:val="21"/>
                      <w:lang w:val="en-US" w:eastAsia="zh-CN"/>
                    </w:rPr>
                  </w:pPr>
                  <w:r>
                    <w:rPr>
                      <w:rFonts w:hint="eastAsia"/>
                      <w:color w:val="auto"/>
                      <w:szCs w:val="21"/>
                      <w:lang w:val="en-US" w:eastAsia="zh-CN"/>
                    </w:rPr>
                    <w:t>2022.07.27</w:t>
                  </w:r>
                </w:p>
              </w:tc>
              <w:tc>
                <w:tcPr>
                  <w:tcW w:w="1288" w:type="dxa"/>
                  <w:vAlign w:val="center"/>
                </w:tcPr>
                <w:p>
                  <w:pPr>
                    <w:spacing w:line="276" w:lineRule="auto"/>
                    <w:jc w:val="center"/>
                    <w:textAlignment w:val="baseline"/>
                    <w:rPr>
                      <w:rFonts w:hint="eastAsia" w:eastAsia="宋体"/>
                      <w:color w:val="auto"/>
                      <w:szCs w:val="21"/>
                      <w:lang w:val="en-US" w:eastAsia="zh-CN"/>
                    </w:rPr>
                  </w:pPr>
                  <w:r>
                    <w:rPr>
                      <w:rFonts w:hint="eastAsia"/>
                      <w:color w:val="auto"/>
                      <w:szCs w:val="21"/>
                      <w:lang w:val="en-US" w:eastAsia="zh-CN"/>
                    </w:rPr>
                    <w:t>昼间</w:t>
                  </w:r>
                </w:p>
              </w:tc>
              <w:tc>
                <w:tcPr>
                  <w:tcW w:w="1607" w:type="dxa"/>
                  <w:vAlign w:val="center"/>
                </w:tcPr>
                <w:p>
                  <w:pPr>
                    <w:spacing w:line="276" w:lineRule="auto"/>
                    <w:jc w:val="center"/>
                    <w:textAlignment w:val="baseline"/>
                    <w:rPr>
                      <w:rFonts w:hint="default" w:eastAsia="宋体"/>
                      <w:color w:val="auto"/>
                      <w:szCs w:val="21"/>
                      <w:lang w:val="en-US" w:eastAsia="zh-CN"/>
                    </w:rPr>
                  </w:pPr>
                  <w:r>
                    <w:rPr>
                      <w:rFonts w:hint="eastAsia"/>
                      <w:color w:val="auto"/>
                      <w:szCs w:val="21"/>
                      <w:lang w:val="en-US" w:eastAsia="zh-CN"/>
                    </w:rPr>
                    <w:t>51</w:t>
                  </w:r>
                </w:p>
              </w:tc>
              <w:tc>
                <w:tcPr>
                  <w:tcW w:w="1395" w:type="dxa"/>
                  <w:vAlign w:val="center"/>
                </w:tcPr>
                <w:p>
                  <w:pPr>
                    <w:spacing w:line="276" w:lineRule="auto"/>
                    <w:jc w:val="center"/>
                    <w:textAlignment w:val="baseline"/>
                    <w:rPr>
                      <w:rFonts w:hint="default" w:eastAsia="宋体"/>
                      <w:color w:val="auto"/>
                      <w:szCs w:val="21"/>
                      <w:lang w:val="en-US" w:eastAsia="zh-CN"/>
                    </w:rPr>
                  </w:pPr>
                  <w:r>
                    <w:rPr>
                      <w:rFonts w:hint="eastAsia"/>
                      <w:color w:val="auto"/>
                      <w:szCs w:val="21"/>
                      <w:lang w:val="en-US" w:eastAsia="zh-CN"/>
                    </w:rPr>
                    <w:t>53</w:t>
                  </w:r>
                </w:p>
              </w:tc>
              <w:tc>
                <w:tcPr>
                  <w:tcW w:w="1665" w:type="dxa"/>
                  <w:vAlign w:val="center"/>
                </w:tcPr>
                <w:p>
                  <w:pPr>
                    <w:spacing w:line="276" w:lineRule="auto"/>
                    <w:jc w:val="center"/>
                    <w:textAlignment w:val="baseline"/>
                    <w:rPr>
                      <w:rFonts w:hint="default" w:eastAsia="宋体"/>
                      <w:color w:val="auto"/>
                      <w:szCs w:val="21"/>
                      <w:lang w:val="en-US" w:eastAsia="zh-CN"/>
                    </w:rPr>
                  </w:pPr>
                  <w:r>
                    <w:rPr>
                      <w:rFonts w:hint="eastAsia"/>
                      <w:color w:val="auto"/>
                      <w:szCs w:val="21"/>
                      <w:lang w:val="en-US" w:eastAsia="zh-CN"/>
                    </w:rPr>
                    <w:t>51</w:t>
                  </w:r>
                </w:p>
              </w:tc>
              <w:tc>
                <w:tcPr>
                  <w:tcW w:w="1260" w:type="dxa"/>
                  <w:vAlign w:val="center"/>
                </w:tcPr>
                <w:p>
                  <w:pPr>
                    <w:spacing w:line="276" w:lineRule="auto"/>
                    <w:jc w:val="center"/>
                    <w:textAlignment w:val="baseline"/>
                    <w:rPr>
                      <w:rFonts w:hint="default" w:eastAsia="宋体"/>
                      <w:color w:val="auto"/>
                      <w:szCs w:val="21"/>
                      <w:lang w:val="en-US" w:eastAsia="zh-CN"/>
                    </w:rPr>
                  </w:pPr>
                  <w:r>
                    <w:rPr>
                      <w:rFonts w:hint="eastAsia"/>
                      <w:color w:val="auto"/>
                      <w:szCs w:val="21"/>
                      <w:lang w:val="en-US" w:eastAsia="zh-CN"/>
                    </w:rPr>
                    <w:t>54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231" w:type="dxa"/>
                  <w:vMerge w:val="continue"/>
                  <w:vAlign w:val="center"/>
                </w:tcPr>
                <w:p>
                  <w:pPr>
                    <w:spacing w:line="276" w:lineRule="auto"/>
                    <w:jc w:val="center"/>
                    <w:textAlignment w:val="baseline"/>
                    <w:rPr>
                      <w:color w:val="auto"/>
                      <w:szCs w:val="21"/>
                    </w:rPr>
                  </w:pPr>
                </w:p>
              </w:tc>
              <w:tc>
                <w:tcPr>
                  <w:tcW w:w="1288" w:type="dxa"/>
                  <w:vAlign w:val="center"/>
                </w:tcPr>
                <w:p>
                  <w:pPr>
                    <w:spacing w:line="276" w:lineRule="auto"/>
                    <w:jc w:val="center"/>
                    <w:textAlignment w:val="baseline"/>
                    <w:rPr>
                      <w:rFonts w:hint="eastAsia" w:eastAsia="宋体"/>
                      <w:color w:val="auto"/>
                      <w:szCs w:val="21"/>
                      <w:lang w:val="en-US" w:eastAsia="zh-CN"/>
                    </w:rPr>
                  </w:pPr>
                  <w:r>
                    <w:rPr>
                      <w:rFonts w:hint="eastAsia"/>
                      <w:color w:val="auto"/>
                      <w:szCs w:val="21"/>
                      <w:lang w:val="en-US" w:eastAsia="zh-CN"/>
                    </w:rPr>
                    <w:t>夜间</w:t>
                  </w:r>
                </w:p>
              </w:tc>
              <w:tc>
                <w:tcPr>
                  <w:tcW w:w="1607" w:type="dxa"/>
                  <w:vAlign w:val="center"/>
                </w:tcPr>
                <w:p>
                  <w:pPr>
                    <w:spacing w:line="276" w:lineRule="auto"/>
                    <w:jc w:val="center"/>
                    <w:textAlignment w:val="baseline"/>
                    <w:rPr>
                      <w:rFonts w:hint="default" w:eastAsia="宋体"/>
                      <w:color w:val="auto"/>
                      <w:szCs w:val="21"/>
                      <w:lang w:val="en-US" w:eastAsia="zh-CN"/>
                    </w:rPr>
                  </w:pPr>
                  <w:r>
                    <w:rPr>
                      <w:rFonts w:hint="eastAsia"/>
                      <w:color w:val="auto"/>
                      <w:szCs w:val="21"/>
                      <w:lang w:val="en-US" w:eastAsia="zh-CN"/>
                    </w:rPr>
                    <w:t>41</w:t>
                  </w:r>
                </w:p>
              </w:tc>
              <w:tc>
                <w:tcPr>
                  <w:tcW w:w="1395" w:type="dxa"/>
                  <w:vAlign w:val="center"/>
                </w:tcPr>
                <w:p>
                  <w:pPr>
                    <w:spacing w:line="276" w:lineRule="auto"/>
                    <w:jc w:val="center"/>
                    <w:textAlignment w:val="baseline"/>
                    <w:rPr>
                      <w:rFonts w:hint="default" w:eastAsia="宋体"/>
                      <w:color w:val="auto"/>
                      <w:szCs w:val="21"/>
                      <w:lang w:val="en-US" w:eastAsia="zh-CN"/>
                    </w:rPr>
                  </w:pPr>
                  <w:r>
                    <w:rPr>
                      <w:rFonts w:hint="eastAsia"/>
                      <w:color w:val="auto"/>
                      <w:szCs w:val="21"/>
                      <w:lang w:val="en-US" w:eastAsia="zh-CN"/>
                    </w:rPr>
                    <w:t>42</w:t>
                  </w:r>
                </w:p>
              </w:tc>
              <w:tc>
                <w:tcPr>
                  <w:tcW w:w="1665" w:type="dxa"/>
                  <w:vAlign w:val="center"/>
                </w:tcPr>
                <w:p>
                  <w:pPr>
                    <w:spacing w:line="276" w:lineRule="auto"/>
                    <w:jc w:val="center"/>
                    <w:rPr>
                      <w:rFonts w:hint="default" w:eastAsia="宋体"/>
                      <w:color w:val="auto"/>
                      <w:szCs w:val="21"/>
                      <w:lang w:val="en-US" w:eastAsia="zh-CN"/>
                    </w:rPr>
                  </w:pPr>
                  <w:r>
                    <w:rPr>
                      <w:rFonts w:hint="eastAsia"/>
                      <w:color w:val="auto"/>
                      <w:szCs w:val="21"/>
                      <w:lang w:val="en-US" w:eastAsia="zh-CN"/>
                    </w:rPr>
                    <w:t>40</w:t>
                  </w:r>
                </w:p>
              </w:tc>
              <w:tc>
                <w:tcPr>
                  <w:tcW w:w="1260" w:type="dxa"/>
                  <w:vAlign w:val="center"/>
                </w:tcPr>
                <w:p>
                  <w:pPr>
                    <w:spacing w:line="276" w:lineRule="auto"/>
                    <w:jc w:val="center"/>
                    <w:rPr>
                      <w:rFonts w:hint="default" w:eastAsia="宋体"/>
                      <w:color w:val="auto"/>
                      <w:szCs w:val="21"/>
                      <w:lang w:val="en-US" w:eastAsia="zh-CN"/>
                    </w:rPr>
                  </w:pPr>
                  <w:r>
                    <w:rPr>
                      <w:rFonts w:hint="eastAsia"/>
                      <w:color w:val="auto"/>
                      <w:szCs w:val="21"/>
                      <w:lang w:val="en-US" w:eastAsia="zh-CN"/>
                    </w:rPr>
                    <w:t>43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trPr>
              <w:tc>
                <w:tcPr>
                  <w:tcW w:w="1231" w:type="dxa"/>
                  <w:vMerge w:val="restart"/>
                  <w:vAlign w:val="center"/>
                </w:tcPr>
                <w:p>
                  <w:pPr>
                    <w:spacing w:line="276" w:lineRule="auto"/>
                    <w:jc w:val="center"/>
                    <w:textAlignment w:val="baseline"/>
                    <w:rPr>
                      <w:rFonts w:hint="default" w:eastAsia="宋体"/>
                      <w:color w:val="auto"/>
                      <w:szCs w:val="21"/>
                      <w:lang w:val="en-US" w:eastAsia="zh-CN"/>
                    </w:rPr>
                  </w:pPr>
                  <w:r>
                    <w:rPr>
                      <w:rFonts w:hint="eastAsia"/>
                      <w:color w:val="auto"/>
                      <w:szCs w:val="21"/>
                      <w:lang w:val="en-US" w:eastAsia="zh-CN"/>
                    </w:rPr>
                    <w:t>2022.07.28</w:t>
                  </w:r>
                </w:p>
              </w:tc>
              <w:tc>
                <w:tcPr>
                  <w:tcW w:w="1288" w:type="dxa"/>
                  <w:vAlign w:val="center"/>
                </w:tcPr>
                <w:p>
                  <w:pPr>
                    <w:spacing w:line="276" w:lineRule="auto"/>
                    <w:jc w:val="center"/>
                    <w:textAlignment w:val="baseline"/>
                    <w:rPr>
                      <w:color w:val="auto"/>
                      <w:szCs w:val="21"/>
                    </w:rPr>
                  </w:pPr>
                  <w:r>
                    <w:rPr>
                      <w:rFonts w:hint="eastAsia"/>
                      <w:color w:val="auto"/>
                      <w:szCs w:val="21"/>
                      <w:lang w:val="en-US" w:eastAsia="zh-CN"/>
                    </w:rPr>
                    <w:t>昼间</w:t>
                  </w:r>
                </w:p>
              </w:tc>
              <w:tc>
                <w:tcPr>
                  <w:tcW w:w="1607" w:type="dxa"/>
                  <w:vAlign w:val="center"/>
                </w:tcPr>
                <w:p>
                  <w:pPr>
                    <w:spacing w:line="276" w:lineRule="auto"/>
                    <w:jc w:val="center"/>
                    <w:textAlignment w:val="baseline"/>
                    <w:rPr>
                      <w:rFonts w:hint="default" w:eastAsia="宋体"/>
                      <w:color w:val="auto"/>
                      <w:szCs w:val="21"/>
                      <w:lang w:val="en-US" w:eastAsia="zh-CN"/>
                    </w:rPr>
                  </w:pPr>
                  <w:r>
                    <w:rPr>
                      <w:rFonts w:hint="eastAsia"/>
                      <w:color w:val="auto"/>
                      <w:szCs w:val="21"/>
                      <w:lang w:val="en-US" w:eastAsia="zh-CN"/>
                    </w:rPr>
                    <w:t>51</w:t>
                  </w:r>
                </w:p>
              </w:tc>
              <w:tc>
                <w:tcPr>
                  <w:tcW w:w="1395" w:type="dxa"/>
                  <w:vAlign w:val="center"/>
                </w:tcPr>
                <w:p>
                  <w:pPr>
                    <w:spacing w:line="276" w:lineRule="auto"/>
                    <w:jc w:val="center"/>
                    <w:textAlignment w:val="baseline"/>
                    <w:rPr>
                      <w:rFonts w:hint="default" w:eastAsia="宋体"/>
                      <w:color w:val="auto"/>
                      <w:szCs w:val="21"/>
                      <w:lang w:val="en-US" w:eastAsia="zh-CN"/>
                    </w:rPr>
                  </w:pPr>
                  <w:r>
                    <w:rPr>
                      <w:rFonts w:hint="eastAsia"/>
                      <w:color w:val="auto"/>
                      <w:szCs w:val="21"/>
                      <w:lang w:val="en-US" w:eastAsia="zh-CN"/>
                    </w:rPr>
                    <w:t>52</w:t>
                  </w:r>
                </w:p>
              </w:tc>
              <w:tc>
                <w:tcPr>
                  <w:tcW w:w="1665" w:type="dxa"/>
                  <w:vAlign w:val="center"/>
                </w:tcPr>
                <w:p>
                  <w:pPr>
                    <w:spacing w:line="276" w:lineRule="auto"/>
                    <w:jc w:val="center"/>
                    <w:rPr>
                      <w:rFonts w:hint="default" w:eastAsia="宋体"/>
                      <w:color w:val="auto"/>
                      <w:szCs w:val="21"/>
                      <w:lang w:val="en-US" w:eastAsia="zh-CN"/>
                    </w:rPr>
                  </w:pPr>
                  <w:r>
                    <w:rPr>
                      <w:rFonts w:hint="eastAsia"/>
                      <w:color w:val="auto"/>
                      <w:szCs w:val="21"/>
                      <w:lang w:val="en-US" w:eastAsia="zh-CN"/>
                    </w:rPr>
                    <w:t>50</w:t>
                  </w:r>
                </w:p>
              </w:tc>
              <w:tc>
                <w:tcPr>
                  <w:tcW w:w="1260" w:type="dxa"/>
                  <w:vAlign w:val="center"/>
                </w:tcPr>
                <w:p>
                  <w:pPr>
                    <w:spacing w:line="276" w:lineRule="auto"/>
                    <w:jc w:val="center"/>
                    <w:rPr>
                      <w:rFonts w:hint="default" w:eastAsia="宋体"/>
                      <w:color w:val="auto"/>
                      <w:szCs w:val="21"/>
                      <w:lang w:val="en-US" w:eastAsia="zh-CN"/>
                    </w:rPr>
                  </w:pPr>
                  <w:r>
                    <w:rPr>
                      <w:rFonts w:hint="eastAsia"/>
                      <w:color w:val="auto"/>
                      <w:szCs w:val="21"/>
                      <w:lang w:val="en-US" w:eastAsia="zh-CN"/>
                    </w:rPr>
                    <w:t>53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trPr>
              <w:tc>
                <w:tcPr>
                  <w:tcW w:w="1231" w:type="dxa"/>
                  <w:vMerge w:val="continue"/>
                  <w:vAlign w:val="center"/>
                </w:tcPr>
                <w:p>
                  <w:pPr>
                    <w:widowControl/>
                    <w:spacing w:line="276" w:lineRule="auto"/>
                    <w:jc w:val="center"/>
                    <w:rPr>
                      <w:color w:val="auto"/>
                      <w:szCs w:val="21"/>
                    </w:rPr>
                  </w:pPr>
                </w:p>
              </w:tc>
              <w:tc>
                <w:tcPr>
                  <w:tcW w:w="1288" w:type="dxa"/>
                  <w:vAlign w:val="center"/>
                </w:tcPr>
                <w:p>
                  <w:pPr>
                    <w:spacing w:line="276" w:lineRule="auto"/>
                    <w:jc w:val="center"/>
                    <w:textAlignment w:val="baseline"/>
                    <w:rPr>
                      <w:color w:val="auto"/>
                      <w:szCs w:val="21"/>
                    </w:rPr>
                  </w:pPr>
                  <w:r>
                    <w:rPr>
                      <w:rFonts w:hint="eastAsia"/>
                      <w:color w:val="auto"/>
                      <w:szCs w:val="21"/>
                      <w:lang w:val="en-US" w:eastAsia="zh-CN"/>
                    </w:rPr>
                    <w:t>夜间</w:t>
                  </w:r>
                </w:p>
              </w:tc>
              <w:tc>
                <w:tcPr>
                  <w:tcW w:w="1607" w:type="dxa"/>
                  <w:vAlign w:val="center"/>
                </w:tcPr>
                <w:p>
                  <w:pPr>
                    <w:spacing w:line="276" w:lineRule="auto"/>
                    <w:jc w:val="center"/>
                    <w:textAlignment w:val="baseline"/>
                    <w:rPr>
                      <w:rFonts w:hint="default" w:eastAsia="宋体"/>
                      <w:color w:val="auto"/>
                      <w:szCs w:val="21"/>
                      <w:lang w:val="en-US" w:eastAsia="zh-CN"/>
                    </w:rPr>
                  </w:pPr>
                  <w:r>
                    <w:rPr>
                      <w:rFonts w:hint="eastAsia"/>
                      <w:color w:val="auto"/>
                      <w:szCs w:val="21"/>
                      <w:lang w:val="en-US" w:eastAsia="zh-CN"/>
                    </w:rPr>
                    <w:t>40</w:t>
                  </w:r>
                </w:p>
              </w:tc>
              <w:tc>
                <w:tcPr>
                  <w:tcW w:w="1395" w:type="dxa"/>
                  <w:vAlign w:val="center"/>
                </w:tcPr>
                <w:p>
                  <w:pPr>
                    <w:widowControl/>
                    <w:spacing w:line="276" w:lineRule="auto"/>
                    <w:jc w:val="center"/>
                    <w:rPr>
                      <w:rFonts w:hint="default" w:eastAsia="宋体"/>
                      <w:color w:val="auto"/>
                      <w:szCs w:val="21"/>
                      <w:lang w:val="en-US" w:eastAsia="zh-CN"/>
                    </w:rPr>
                  </w:pPr>
                  <w:r>
                    <w:rPr>
                      <w:rFonts w:hint="eastAsia"/>
                      <w:color w:val="auto"/>
                      <w:szCs w:val="21"/>
                      <w:lang w:val="en-US" w:eastAsia="zh-CN"/>
                    </w:rPr>
                    <w:t>42</w:t>
                  </w:r>
                </w:p>
              </w:tc>
              <w:tc>
                <w:tcPr>
                  <w:tcW w:w="1665" w:type="dxa"/>
                  <w:vAlign w:val="center"/>
                </w:tcPr>
                <w:p>
                  <w:pPr>
                    <w:spacing w:line="276" w:lineRule="auto"/>
                    <w:jc w:val="center"/>
                    <w:rPr>
                      <w:rFonts w:hint="default" w:eastAsia="宋体"/>
                      <w:color w:val="auto"/>
                      <w:szCs w:val="21"/>
                      <w:lang w:val="en-US" w:eastAsia="zh-CN"/>
                    </w:rPr>
                  </w:pPr>
                  <w:r>
                    <w:rPr>
                      <w:rFonts w:hint="eastAsia"/>
                      <w:color w:val="auto"/>
                      <w:szCs w:val="21"/>
                      <w:lang w:val="en-US" w:eastAsia="zh-CN"/>
                    </w:rPr>
                    <w:t>41</w:t>
                  </w:r>
                </w:p>
              </w:tc>
              <w:tc>
                <w:tcPr>
                  <w:tcW w:w="1260" w:type="dxa"/>
                  <w:vAlign w:val="center"/>
                </w:tcPr>
                <w:p>
                  <w:pPr>
                    <w:spacing w:line="276" w:lineRule="auto"/>
                    <w:jc w:val="center"/>
                    <w:rPr>
                      <w:rFonts w:hint="default" w:eastAsia="宋体"/>
                      <w:color w:val="auto"/>
                      <w:szCs w:val="21"/>
                      <w:lang w:val="en-US" w:eastAsia="zh-CN"/>
                    </w:rPr>
                  </w:pPr>
                  <w:r>
                    <w:rPr>
                      <w:rFonts w:hint="eastAsia"/>
                      <w:color w:val="auto"/>
                      <w:szCs w:val="21"/>
                      <w:lang w:val="en-US" w:eastAsia="zh-CN"/>
                    </w:rPr>
                    <w:t>43</w:t>
                  </w:r>
                </w:p>
              </w:tc>
            </w:tr>
          </w:tbl>
          <w:p>
            <w:pPr>
              <w:spacing w:line="520" w:lineRule="exact"/>
              <w:ind w:firstLine="480" w:firstLineChars="200"/>
              <w:rPr>
                <w:color w:val="auto"/>
                <w:sz w:val="24"/>
              </w:rPr>
            </w:pPr>
            <w:r>
              <w:rPr>
                <w:color w:val="auto"/>
                <w:sz w:val="24"/>
              </w:rPr>
              <w:t>根据上述</w:t>
            </w:r>
            <w:r>
              <w:rPr>
                <w:rFonts w:hint="eastAsia"/>
                <w:color w:val="auto"/>
                <w:sz w:val="24"/>
              </w:rPr>
              <w:t>监测</w:t>
            </w:r>
            <w:r>
              <w:rPr>
                <w:color w:val="auto"/>
                <w:sz w:val="24"/>
              </w:rPr>
              <w:t>结果，本项目</w:t>
            </w:r>
            <w:r>
              <w:rPr>
                <w:rFonts w:hint="eastAsia"/>
                <w:color w:val="auto"/>
                <w:sz w:val="24"/>
              </w:rPr>
              <w:t>东、南、</w:t>
            </w:r>
            <w:r>
              <w:rPr>
                <w:rFonts w:hint="eastAsia"/>
                <w:color w:val="auto"/>
                <w:sz w:val="24"/>
                <w:lang w:val="en-US" w:eastAsia="zh-CN"/>
              </w:rPr>
              <w:t>西、</w:t>
            </w:r>
            <w:r>
              <w:rPr>
                <w:rFonts w:hint="eastAsia"/>
                <w:color w:val="auto"/>
                <w:sz w:val="24"/>
              </w:rPr>
              <w:t>北</w:t>
            </w:r>
            <w:r>
              <w:rPr>
                <w:color w:val="auto"/>
                <w:sz w:val="24"/>
              </w:rPr>
              <w:t>厂界噪声均</w:t>
            </w:r>
            <w:r>
              <w:rPr>
                <w:rFonts w:hint="eastAsia"/>
                <w:color w:val="auto"/>
                <w:sz w:val="24"/>
              </w:rPr>
              <w:t>能</w:t>
            </w:r>
            <w:r>
              <w:rPr>
                <w:color w:val="auto"/>
                <w:sz w:val="24"/>
              </w:rPr>
              <w:t>满足</w:t>
            </w:r>
            <w:r>
              <w:rPr>
                <w:rFonts w:hint="eastAsia"/>
                <w:color w:val="auto"/>
                <w:sz w:val="24"/>
              </w:rPr>
              <w:t>《声环境质量标准》（GB3096-2008）</w:t>
            </w:r>
            <w:r>
              <w:rPr>
                <w:rFonts w:hint="eastAsia"/>
                <w:color w:val="auto"/>
                <w:sz w:val="24"/>
                <w:lang w:val="en-US" w:eastAsia="zh-CN"/>
              </w:rPr>
              <w:t>2</w:t>
            </w:r>
            <w:r>
              <w:rPr>
                <w:rFonts w:hint="eastAsia"/>
                <w:color w:val="auto"/>
                <w:sz w:val="24"/>
              </w:rPr>
              <w:t>类标准</w:t>
            </w:r>
            <w:r>
              <w:rPr>
                <w:rFonts w:hAnsi="宋体"/>
                <w:color w:val="auto"/>
                <w:sz w:val="24"/>
              </w:rPr>
              <w:t>说明评价区域内声环境质量较好</w:t>
            </w:r>
            <w:r>
              <w:rPr>
                <w:rFonts w:hint="eastAsia" w:hAnsi="宋体"/>
                <w:color w:val="auto"/>
                <w:sz w:val="24"/>
              </w:rPr>
              <w:t>。</w:t>
            </w:r>
          </w:p>
          <w:p>
            <w:pPr>
              <w:spacing w:line="360" w:lineRule="auto"/>
              <w:jc w:val="left"/>
              <w:outlineLvl w:val="0"/>
              <w:rPr>
                <w:rFonts w:ascii="Times New Roman" w:hAnsi="Times New Roman" w:cs="Times New Roman"/>
                <w:bCs/>
                <w:color w:val="auto"/>
                <w:sz w:val="24"/>
                <w:szCs w:val="24"/>
                <w:highlight w:val="none"/>
              </w:rPr>
            </w:pPr>
            <w:r>
              <w:rPr>
                <w:rFonts w:hint="eastAsia" w:ascii="Times New Roman" w:hAnsi="Times New Roman" w:cs="Times New Roman"/>
                <w:b/>
                <w:bCs/>
                <w:color w:val="auto"/>
                <w:sz w:val="24"/>
                <w:highlight w:val="none"/>
                <w:lang w:val="en-US" w:eastAsia="zh-CN"/>
              </w:rPr>
              <w:t>四</w:t>
            </w:r>
            <w:r>
              <w:rPr>
                <w:rFonts w:ascii="Times New Roman" w:hAnsi="Times New Roman" w:cs="Times New Roman"/>
                <w:b/>
                <w:bCs/>
                <w:color w:val="auto"/>
                <w:sz w:val="24"/>
                <w:highlight w:val="none"/>
              </w:rPr>
              <w:t>、生态环境质量现状</w:t>
            </w:r>
          </w:p>
          <w:p>
            <w:pPr>
              <w:spacing w:line="520" w:lineRule="exact"/>
              <w:ind w:firstLine="480" w:firstLineChars="200"/>
              <w:rPr>
                <w:b/>
                <w:color w:val="auto"/>
                <w:sz w:val="30"/>
                <w:szCs w:val="22"/>
              </w:rPr>
            </w:pPr>
            <w:r>
              <w:rPr>
                <w:rFonts w:ascii="Times New Roman" w:hAnsi="宋体" w:eastAsia="宋体" w:cs="Times New Roman"/>
                <w:color w:val="auto"/>
                <w:sz w:val="24"/>
              </w:rPr>
              <w:t>项目区位于</w:t>
            </w:r>
            <w:r>
              <w:rPr>
                <w:rFonts w:hint="eastAsia"/>
                <w:color w:val="auto"/>
                <w:kern w:val="0"/>
                <w:sz w:val="24"/>
                <w:szCs w:val="24"/>
                <w:lang w:val="en-US" w:eastAsia="zh-CN"/>
              </w:rPr>
              <w:t>平顶山市叶县尼龙新材料开发区化工四路北段</w:t>
            </w:r>
            <w:r>
              <w:rPr>
                <w:rFonts w:ascii="Times New Roman" w:hAnsi="宋体" w:eastAsia="宋体" w:cs="Times New Roman"/>
                <w:color w:val="auto"/>
                <w:sz w:val="24"/>
              </w:rPr>
              <w:t>，人类活动较为频繁，周围</w:t>
            </w:r>
            <w:r>
              <w:rPr>
                <w:rFonts w:hint="eastAsia" w:ascii="Times New Roman" w:hAnsi="宋体" w:eastAsia="宋体" w:cs="Times New Roman"/>
                <w:color w:val="auto"/>
                <w:sz w:val="24"/>
              </w:rPr>
              <w:t>5</w:t>
            </w:r>
            <w:r>
              <w:rPr>
                <w:rFonts w:ascii="Times New Roman" w:hAnsi="宋体" w:eastAsia="宋体" w:cs="Times New Roman"/>
                <w:color w:val="auto"/>
                <w:sz w:val="24"/>
              </w:rPr>
              <w:t>00m范围内无野生植被、大型野生动物及受国家保护的动植物种类</w:t>
            </w:r>
            <w:r>
              <w:rPr>
                <w:rFonts w:hint="eastAsia" w:ascii="Times New Roman" w:hAnsi="宋体" w:eastAsia="宋体" w:cs="Times New Roman"/>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7" w:type="dxa"/>
        </w:trPr>
        <w:tc>
          <w:tcPr>
            <w:tcW w:w="567" w:type="dxa"/>
            <w:gridSpan w:val="2"/>
            <w:vAlign w:val="center"/>
          </w:tcPr>
          <w:p>
            <w:pPr>
              <w:spacing w:line="360" w:lineRule="auto"/>
              <w:jc w:val="center"/>
              <w:rPr>
                <w:color w:val="auto"/>
                <w:sz w:val="24"/>
                <w:szCs w:val="24"/>
              </w:rPr>
            </w:pPr>
            <w:r>
              <w:rPr>
                <w:rFonts w:hAnsi="宋体"/>
                <w:color w:val="auto"/>
                <w:sz w:val="24"/>
                <w:szCs w:val="24"/>
              </w:rPr>
              <w:t>环境保护目标</w:t>
            </w:r>
          </w:p>
        </w:tc>
        <w:tc>
          <w:tcPr>
            <w:tcW w:w="8665" w:type="dxa"/>
            <w:vAlign w:val="center"/>
          </w:tcPr>
          <w:p>
            <w:pPr>
              <w:spacing w:line="520" w:lineRule="exact"/>
              <w:jc w:val="left"/>
              <w:rPr>
                <w:rFonts w:hint="eastAsia" w:hAnsi="宋体"/>
                <w:color w:val="auto"/>
                <w:sz w:val="24"/>
                <w:highlight w:val="none"/>
              </w:rPr>
            </w:pPr>
            <w:r>
              <w:rPr>
                <w:rFonts w:hint="eastAsia" w:ascii="Times New Roman" w:hAnsi="宋体" w:eastAsia="宋体" w:cs="Times New Roman"/>
                <w:color w:val="auto"/>
                <w:sz w:val="24"/>
                <w:szCs w:val="22"/>
                <w:highlight w:val="none"/>
              </w:rPr>
              <w:t>项目</w:t>
            </w:r>
            <w:r>
              <w:rPr>
                <w:rFonts w:ascii="Times New Roman" w:hAnsi="宋体" w:eastAsia="宋体" w:cs="Times New Roman"/>
                <w:color w:val="auto"/>
                <w:sz w:val="24"/>
                <w:szCs w:val="22"/>
                <w:highlight w:val="none"/>
              </w:rPr>
              <w:t>位于</w:t>
            </w:r>
            <w:r>
              <w:rPr>
                <w:rFonts w:hint="eastAsia" w:hAnsi="宋体" w:cs="Times New Roman"/>
                <w:color w:val="auto"/>
                <w:sz w:val="24"/>
                <w:szCs w:val="22"/>
                <w:highlight w:val="none"/>
                <w:lang w:val="en-US" w:eastAsia="zh-CN"/>
              </w:rPr>
              <w:t>平顶山市叶县尼龙新材料开发区化工四路北段</w:t>
            </w:r>
            <w:r>
              <w:rPr>
                <w:rFonts w:ascii="Times New Roman" w:hAnsi="宋体" w:eastAsia="宋体" w:cs="Times New Roman"/>
                <w:color w:val="auto"/>
                <w:sz w:val="24"/>
                <w:szCs w:val="22"/>
                <w:highlight w:val="none"/>
              </w:rPr>
              <w:t>，厂区周边500m范围内无自然保护区、风景名</w:t>
            </w:r>
            <w:r>
              <w:rPr>
                <w:rFonts w:hAnsi="宋体"/>
                <w:color w:val="auto"/>
                <w:sz w:val="24"/>
                <w:szCs w:val="22"/>
                <w:highlight w:val="none"/>
              </w:rPr>
              <w:t>胜区</w:t>
            </w:r>
            <w:r>
              <w:rPr>
                <w:rFonts w:hint="eastAsia" w:hAnsi="宋体"/>
                <w:color w:val="auto"/>
                <w:sz w:val="24"/>
                <w:szCs w:val="22"/>
                <w:highlight w:val="none"/>
              </w:rPr>
              <w:t>，</w:t>
            </w:r>
            <w:r>
              <w:rPr>
                <w:rFonts w:hAnsi="宋体"/>
                <w:color w:val="auto"/>
                <w:sz w:val="24"/>
                <w:szCs w:val="22"/>
                <w:highlight w:val="none"/>
              </w:rPr>
              <w:t>无地下水集中式饮用水水源、热水、矿泉水、温泉等特殊地下水资源。</w:t>
            </w:r>
            <w:r>
              <w:rPr>
                <w:rFonts w:hAnsi="宋体"/>
                <w:color w:val="auto"/>
                <w:sz w:val="24"/>
                <w:highlight w:val="none"/>
              </w:rPr>
              <w:t>本项目周围环境保护目标及其距离见</w:t>
            </w:r>
            <w:r>
              <w:rPr>
                <w:rFonts w:hint="eastAsia" w:hAnsi="宋体"/>
                <w:color w:val="auto"/>
                <w:sz w:val="24"/>
                <w:highlight w:val="none"/>
              </w:rPr>
              <w:t>下</w:t>
            </w:r>
            <w:r>
              <w:rPr>
                <w:rFonts w:hAnsi="宋体"/>
                <w:color w:val="auto"/>
                <w:sz w:val="24"/>
                <w:highlight w:val="none"/>
              </w:rPr>
              <w:t>表。</w:t>
            </w:r>
          </w:p>
          <w:p>
            <w:pPr>
              <w:spacing w:line="520" w:lineRule="exact"/>
              <w:ind w:firstLine="1200" w:firstLineChars="500"/>
              <w:jc w:val="left"/>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21</w:t>
            </w:r>
            <w:r>
              <w:rPr>
                <w:rFonts w:hint="eastAsia" w:ascii="Times New Roman" w:hAnsi="黑体" w:eastAsia="黑体" w:cs="Times New Roman"/>
                <w:color w:val="auto"/>
                <w:kern w:val="2"/>
                <w:sz w:val="24"/>
                <w:lang w:val="en-US" w:eastAsia="zh-CN" w:bidi="ar-SA"/>
              </w:rPr>
              <w:t xml:space="preserve">                      主要环境保护目标</w:t>
            </w:r>
          </w:p>
          <w:tbl>
            <w:tblPr>
              <w:tblStyle w:val="22"/>
              <w:tblW w:w="817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563"/>
              <w:gridCol w:w="715"/>
              <w:gridCol w:w="1258"/>
              <w:gridCol w:w="1338"/>
              <w:gridCol w:w="21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05" w:type="dxa"/>
                  <w:vAlign w:val="center"/>
                </w:tcPr>
                <w:p>
                  <w:pPr>
                    <w:adjustRightInd w:val="0"/>
                    <w:snapToGrid w:val="0"/>
                    <w:spacing w:line="276" w:lineRule="auto"/>
                    <w:jc w:val="center"/>
                    <w:rPr>
                      <w:rFonts w:hint="eastAsia" w:eastAsia="宋体"/>
                      <w:color w:val="auto"/>
                      <w:szCs w:val="21"/>
                      <w:lang w:eastAsia="zh-CN"/>
                    </w:rPr>
                  </w:pPr>
                  <w:r>
                    <w:rPr>
                      <w:color w:val="auto"/>
                      <w:szCs w:val="21"/>
                    </w:rPr>
                    <w:t>环境</w:t>
                  </w:r>
                  <w:r>
                    <w:rPr>
                      <w:rFonts w:hint="eastAsia"/>
                      <w:color w:val="auto"/>
                      <w:szCs w:val="21"/>
                      <w:lang w:eastAsia="zh-CN"/>
                    </w:rPr>
                    <w:t>要素</w:t>
                  </w:r>
                </w:p>
              </w:tc>
              <w:tc>
                <w:tcPr>
                  <w:tcW w:w="1563" w:type="dxa"/>
                  <w:vAlign w:val="center"/>
                </w:tcPr>
                <w:p>
                  <w:pPr>
                    <w:adjustRightInd w:val="0"/>
                    <w:snapToGrid w:val="0"/>
                    <w:spacing w:line="276" w:lineRule="auto"/>
                    <w:jc w:val="center"/>
                    <w:rPr>
                      <w:color w:val="auto"/>
                      <w:szCs w:val="21"/>
                    </w:rPr>
                  </w:pPr>
                  <w:r>
                    <w:rPr>
                      <w:color w:val="auto"/>
                      <w:szCs w:val="21"/>
                    </w:rPr>
                    <w:t>环境保护对象名称</w:t>
                  </w:r>
                </w:p>
              </w:tc>
              <w:tc>
                <w:tcPr>
                  <w:tcW w:w="715" w:type="dxa"/>
                  <w:vAlign w:val="center"/>
                </w:tcPr>
                <w:p>
                  <w:pPr>
                    <w:spacing w:line="276" w:lineRule="auto"/>
                    <w:jc w:val="center"/>
                    <w:rPr>
                      <w:color w:val="auto"/>
                      <w:szCs w:val="21"/>
                    </w:rPr>
                  </w:pPr>
                  <w:r>
                    <w:rPr>
                      <w:color w:val="auto"/>
                      <w:szCs w:val="21"/>
                    </w:rPr>
                    <w:t>方位</w:t>
                  </w:r>
                </w:p>
              </w:tc>
              <w:tc>
                <w:tcPr>
                  <w:tcW w:w="1258" w:type="dxa"/>
                  <w:vAlign w:val="center"/>
                </w:tcPr>
                <w:p>
                  <w:pPr>
                    <w:spacing w:line="276" w:lineRule="auto"/>
                    <w:jc w:val="center"/>
                    <w:rPr>
                      <w:color w:val="auto"/>
                      <w:szCs w:val="21"/>
                    </w:rPr>
                  </w:pPr>
                  <w:r>
                    <w:rPr>
                      <w:color w:val="auto"/>
                      <w:szCs w:val="21"/>
                    </w:rPr>
                    <w:t>距离</w:t>
                  </w:r>
                </w:p>
              </w:tc>
              <w:tc>
                <w:tcPr>
                  <w:tcW w:w="1338" w:type="dxa"/>
                  <w:vAlign w:val="center"/>
                </w:tcPr>
                <w:p>
                  <w:pPr>
                    <w:spacing w:line="276" w:lineRule="auto"/>
                    <w:jc w:val="center"/>
                    <w:rPr>
                      <w:color w:val="auto"/>
                      <w:szCs w:val="21"/>
                    </w:rPr>
                  </w:pPr>
                  <w:r>
                    <w:rPr>
                      <w:color w:val="auto"/>
                      <w:szCs w:val="21"/>
                    </w:rPr>
                    <w:t>规模</w:t>
                  </w:r>
                </w:p>
              </w:tc>
              <w:tc>
                <w:tcPr>
                  <w:tcW w:w="2100" w:type="dxa"/>
                  <w:vAlign w:val="center"/>
                </w:tcPr>
                <w:p>
                  <w:pPr>
                    <w:spacing w:line="276" w:lineRule="auto"/>
                    <w:jc w:val="center"/>
                    <w:rPr>
                      <w:color w:val="auto"/>
                      <w:szCs w:val="21"/>
                    </w:rPr>
                  </w:pPr>
                  <w:r>
                    <w:rPr>
                      <w:color w:val="auto"/>
                      <w:szCs w:val="21"/>
                    </w:rPr>
                    <w:t>保护级别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05" w:type="dxa"/>
                  <w:vMerge w:val="restart"/>
                  <w:vAlign w:val="center"/>
                </w:tcPr>
                <w:p>
                  <w:pPr>
                    <w:adjustRightInd w:val="0"/>
                    <w:snapToGrid w:val="0"/>
                    <w:spacing w:line="276" w:lineRule="auto"/>
                    <w:jc w:val="center"/>
                    <w:rPr>
                      <w:rFonts w:hint="eastAsia" w:eastAsia="宋体"/>
                      <w:color w:val="auto"/>
                      <w:szCs w:val="21"/>
                      <w:lang w:eastAsia="zh-CN"/>
                    </w:rPr>
                  </w:pPr>
                  <w:r>
                    <w:rPr>
                      <w:rFonts w:hint="eastAsia"/>
                      <w:color w:val="auto"/>
                      <w:szCs w:val="21"/>
                      <w:lang w:eastAsia="zh-CN"/>
                    </w:rPr>
                    <w:t>环境空气</w:t>
                  </w:r>
                </w:p>
              </w:tc>
              <w:tc>
                <w:tcPr>
                  <w:tcW w:w="1563" w:type="dxa"/>
                  <w:vAlign w:val="center"/>
                </w:tcPr>
                <w:p>
                  <w:pPr>
                    <w:adjustRightInd w:val="0"/>
                    <w:snapToGrid w:val="0"/>
                    <w:spacing w:line="276" w:lineRule="auto"/>
                    <w:jc w:val="center"/>
                    <w:rPr>
                      <w:rFonts w:hint="eastAsia"/>
                      <w:color w:val="auto"/>
                      <w:szCs w:val="21"/>
                      <w:lang w:val="en-US" w:eastAsia="zh-CN"/>
                    </w:rPr>
                  </w:pPr>
                  <w:r>
                    <w:rPr>
                      <w:rFonts w:hint="eastAsia"/>
                      <w:color w:val="auto"/>
                      <w:szCs w:val="21"/>
                      <w:lang w:val="en-US" w:eastAsia="zh-CN"/>
                    </w:rPr>
                    <w:t>坡宋村</w:t>
                  </w:r>
                </w:p>
              </w:tc>
              <w:tc>
                <w:tcPr>
                  <w:tcW w:w="715" w:type="dxa"/>
                  <w:vAlign w:val="center"/>
                </w:tcPr>
                <w:p>
                  <w:pPr>
                    <w:spacing w:line="276" w:lineRule="auto"/>
                    <w:jc w:val="center"/>
                    <w:rPr>
                      <w:rFonts w:hint="eastAsia" w:eastAsia="宋体"/>
                      <w:color w:val="auto"/>
                      <w:szCs w:val="21"/>
                      <w:lang w:eastAsia="zh-CN"/>
                    </w:rPr>
                  </w:pPr>
                  <w:r>
                    <w:rPr>
                      <w:rFonts w:hint="eastAsia"/>
                      <w:color w:val="auto"/>
                      <w:szCs w:val="21"/>
                      <w:lang w:val="en-US" w:eastAsia="zh-CN"/>
                    </w:rPr>
                    <w:t>南</w:t>
                  </w:r>
                </w:p>
              </w:tc>
              <w:tc>
                <w:tcPr>
                  <w:tcW w:w="1258" w:type="dxa"/>
                  <w:vAlign w:val="center"/>
                </w:tcPr>
                <w:p>
                  <w:pPr>
                    <w:spacing w:line="276" w:lineRule="auto"/>
                    <w:jc w:val="center"/>
                    <w:rPr>
                      <w:color w:val="auto"/>
                      <w:szCs w:val="21"/>
                    </w:rPr>
                  </w:pPr>
                  <w:r>
                    <w:rPr>
                      <w:rFonts w:hint="eastAsia"/>
                      <w:color w:val="auto"/>
                      <w:szCs w:val="21"/>
                      <w:lang w:val="en-US" w:eastAsia="zh-CN"/>
                    </w:rPr>
                    <w:t>1100</w:t>
                  </w:r>
                  <w:r>
                    <w:rPr>
                      <w:color w:val="auto"/>
                      <w:szCs w:val="21"/>
                    </w:rPr>
                    <w:t>m</w:t>
                  </w:r>
                </w:p>
              </w:tc>
              <w:tc>
                <w:tcPr>
                  <w:tcW w:w="1338" w:type="dxa"/>
                  <w:vAlign w:val="center"/>
                </w:tcPr>
                <w:p>
                  <w:pPr>
                    <w:spacing w:line="276" w:lineRule="auto"/>
                    <w:jc w:val="center"/>
                    <w:rPr>
                      <w:color w:val="auto"/>
                      <w:szCs w:val="21"/>
                    </w:rPr>
                  </w:pPr>
                  <w:r>
                    <w:rPr>
                      <w:rFonts w:hint="eastAsia"/>
                      <w:color w:val="auto"/>
                      <w:szCs w:val="21"/>
                      <w:lang w:val="en-US" w:eastAsia="zh-CN"/>
                    </w:rPr>
                    <w:t>约200</w:t>
                  </w:r>
                  <w:r>
                    <w:rPr>
                      <w:rFonts w:hint="eastAsia"/>
                      <w:color w:val="auto"/>
                      <w:szCs w:val="21"/>
                    </w:rPr>
                    <w:t>户</w:t>
                  </w:r>
                </w:p>
              </w:tc>
              <w:tc>
                <w:tcPr>
                  <w:tcW w:w="2100" w:type="dxa"/>
                  <w:vMerge w:val="restart"/>
                  <w:vAlign w:val="center"/>
                </w:tcPr>
                <w:p>
                  <w:pPr>
                    <w:spacing w:line="276" w:lineRule="auto"/>
                    <w:jc w:val="center"/>
                    <w:rPr>
                      <w:rFonts w:hint="default" w:eastAsia="宋体"/>
                      <w:color w:val="auto"/>
                      <w:szCs w:val="21"/>
                      <w:lang w:val="en-US" w:eastAsia="zh-CN"/>
                    </w:rPr>
                  </w:pPr>
                  <w:r>
                    <w:rPr>
                      <w:color w:val="auto"/>
                      <w:szCs w:val="21"/>
                    </w:rPr>
                    <w:t>《环境空气质量标准》（GB3095-2012）二级</w:t>
                  </w:r>
                  <w:r>
                    <w:rPr>
                      <w:rFonts w:hint="eastAsia"/>
                      <w:color w:val="auto"/>
                      <w:szCs w:val="21"/>
                      <w:lang w:val="en-US" w:eastAsia="zh-CN"/>
                    </w:rPr>
                    <w:t>及修改单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05" w:type="dxa"/>
                  <w:vMerge w:val="continue"/>
                  <w:vAlign w:val="center"/>
                </w:tcPr>
                <w:p>
                  <w:pPr>
                    <w:adjustRightInd w:val="0"/>
                    <w:snapToGrid w:val="0"/>
                    <w:spacing w:line="276" w:lineRule="auto"/>
                    <w:jc w:val="center"/>
                    <w:rPr>
                      <w:color w:val="auto"/>
                      <w:szCs w:val="21"/>
                    </w:rPr>
                  </w:pPr>
                </w:p>
              </w:tc>
              <w:tc>
                <w:tcPr>
                  <w:tcW w:w="1563" w:type="dxa"/>
                  <w:vAlign w:val="center"/>
                </w:tcPr>
                <w:p>
                  <w:pPr>
                    <w:adjustRightInd w:val="0"/>
                    <w:snapToGrid w:val="0"/>
                    <w:spacing w:line="276" w:lineRule="auto"/>
                    <w:jc w:val="center"/>
                    <w:rPr>
                      <w:rFonts w:hint="default"/>
                      <w:color w:val="auto"/>
                      <w:szCs w:val="21"/>
                      <w:lang w:val="en-US" w:eastAsia="zh-CN"/>
                    </w:rPr>
                  </w:pPr>
                  <w:r>
                    <w:rPr>
                      <w:rFonts w:hint="eastAsia"/>
                      <w:color w:val="auto"/>
                      <w:szCs w:val="21"/>
                      <w:lang w:val="en-US" w:eastAsia="zh-CN"/>
                    </w:rPr>
                    <w:t>楼马村</w:t>
                  </w:r>
                </w:p>
              </w:tc>
              <w:tc>
                <w:tcPr>
                  <w:tcW w:w="715" w:type="dxa"/>
                  <w:vAlign w:val="center"/>
                </w:tcPr>
                <w:p>
                  <w:pPr>
                    <w:spacing w:line="276" w:lineRule="auto"/>
                    <w:jc w:val="center"/>
                    <w:rPr>
                      <w:rFonts w:hint="eastAsia" w:eastAsia="宋体"/>
                      <w:color w:val="auto"/>
                      <w:szCs w:val="21"/>
                      <w:lang w:val="en-US" w:eastAsia="zh-CN"/>
                    </w:rPr>
                  </w:pPr>
                  <w:r>
                    <w:rPr>
                      <w:rFonts w:hint="eastAsia" w:eastAsia="宋体"/>
                      <w:color w:val="auto"/>
                      <w:szCs w:val="21"/>
                      <w:lang w:val="en-US" w:eastAsia="zh-CN"/>
                    </w:rPr>
                    <w:t>北</w:t>
                  </w:r>
                </w:p>
              </w:tc>
              <w:tc>
                <w:tcPr>
                  <w:tcW w:w="1258" w:type="dxa"/>
                  <w:vAlign w:val="center"/>
                </w:tcPr>
                <w:p>
                  <w:pPr>
                    <w:spacing w:line="276" w:lineRule="auto"/>
                    <w:jc w:val="center"/>
                    <w:rPr>
                      <w:color w:val="auto"/>
                      <w:szCs w:val="21"/>
                    </w:rPr>
                  </w:pPr>
                  <w:r>
                    <w:rPr>
                      <w:rFonts w:hint="eastAsia"/>
                      <w:color w:val="auto"/>
                      <w:szCs w:val="21"/>
                      <w:lang w:val="en-US" w:eastAsia="zh-CN"/>
                    </w:rPr>
                    <w:t>257</w:t>
                  </w:r>
                  <w:r>
                    <w:rPr>
                      <w:color w:val="auto"/>
                      <w:szCs w:val="21"/>
                    </w:rPr>
                    <w:t>m</w:t>
                  </w:r>
                </w:p>
              </w:tc>
              <w:tc>
                <w:tcPr>
                  <w:tcW w:w="1338" w:type="dxa"/>
                  <w:vAlign w:val="center"/>
                </w:tcPr>
                <w:p>
                  <w:pPr>
                    <w:spacing w:line="276" w:lineRule="auto"/>
                    <w:jc w:val="center"/>
                    <w:rPr>
                      <w:color w:val="auto"/>
                      <w:szCs w:val="21"/>
                    </w:rPr>
                  </w:pPr>
                  <w:r>
                    <w:rPr>
                      <w:rFonts w:hint="eastAsia"/>
                      <w:color w:val="auto"/>
                      <w:szCs w:val="21"/>
                      <w:lang w:val="en-US" w:eastAsia="zh-CN"/>
                    </w:rPr>
                    <w:t>约600</w:t>
                  </w:r>
                  <w:r>
                    <w:rPr>
                      <w:rFonts w:hint="eastAsia"/>
                      <w:color w:val="auto"/>
                      <w:szCs w:val="21"/>
                    </w:rPr>
                    <w:t>户</w:t>
                  </w:r>
                </w:p>
              </w:tc>
              <w:tc>
                <w:tcPr>
                  <w:tcW w:w="2100" w:type="dxa"/>
                  <w:vMerge w:val="continue"/>
                  <w:vAlign w:val="center"/>
                </w:tcPr>
                <w:p>
                  <w:pPr>
                    <w:spacing w:line="276" w:lineRule="auto"/>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05" w:type="dxa"/>
                  <w:vAlign w:val="center"/>
                </w:tcPr>
                <w:p>
                  <w:pPr>
                    <w:adjustRightInd w:val="0"/>
                    <w:snapToGrid w:val="0"/>
                    <w:spacing w:line="276" w:lineRule="auto"/>
                    <w:jc w:val="center"/>
                    <w:rPr>
                      <w:rFonts w:hint="eastAsia" w:eastAsia="宋体"/>
                      <w:color w:val="auto"/>
                      <w:szCs w:val="21"/>
                      <w:lang w:eastAsia="zh-CN"/>
                    </w:rPr>
                  </w:pPr>
                  <w:r>
                    <w:rPr>
                      <w:rFonts w:hint="eastAsia"/>
                      <w:color w:val="auto"/>
                      <w:szCs w:val="21"/>
                      <w:lang w:eastAsia="zh-CN"/>
                    </w:rPr>
                    <w:t>噪声</w:t>
                  </w:r>
                </w:p>
              </w:tc>
              <w:tc>
                <w:tcPr>
                  <w:tcW w:w="6974" w:type="dxa"/>
                  <w:gridSpan w:val="5"/>
                  <w:vAlign w:val="center"/>
                </w:tcPr>
                <w:p>
                  <w:pPr>
                    <w:spacing w:line="276" w:lineRule="auto"/>
                    <w:jc w:val="center"/>
                    <w:rPr>
                      <w:rFonts w:hint="default" w:eastAsia="宋体"/>
                      <w:color w:val="auto"/>
                      <w:szCs w:val="21"/>
                      <w:lang w:val="en-US" w:eastAsia="zh-CN"/>
                    </w:rPr>
                  </w:pPr>
                  <w:r>
                    <w:rPr>
                      <w:rFonts w:hint="eastAsia"/>
                      <w:color w:val="auto"/>
                      <w:szCs w:val="21"/>
                      <w:lang w:eastAsia="zh-CN"/>
                    </w:rPr>
                    <w:t>本项目</w:t>
                  </w:r>
                  <w:r>
                    <w:rPr>
                      <w:rFonts w:hint="eastAsia"/>
                      <w:color w:val="auto"/>
                      <w:szCs w:val="21"/>
                      <w:lang w:val="en-US" w:eastAsia="zh-CN"/>
                    </w:rPr>
                    <w:t>50m范围内无敏感点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05" w:type="dxa"/>
                  <w:vAlign w:val="center"/>
                </w:tcPr>
                <w:p>
                  <w:pPr>
                    <w:adjustRightInd w:val="0"/>
                    <w:snapToGrid w:val="0"/>
                    <w:spacing w:line="276" w:lineRule="auto"/>
                    <w:jc w:val="center"/>
                    <w:rPr>
                      <w:rFonts w:hint="eastAsia" w:eastAsia="宋体"/>
                      <w:color w:val="auto"/>
                      <w:szCs w:val="21"/>
                      <w:lang w:val="en-US" w:eastAsia="zh-CN"/>
                    </w:rPr>
                  </w:pPr>
                  <w:r>
                    <w:rPr>
                      <w:rFonts w:hint="eastAsia"/>
                      <w:color w:val="auto"/>
                      <w:szCs w:val="21"/>
                      <w:lang w:val="en-US" w:eastAsia="zh-CN"/>
                    </w:rPr>
                    <w:t>水环境</w:t>
                  </w:r>
                </w:p>
              </w:tc>
              <w:tc>
                <w:tcPr>
                  <w:tcW w:w="1563" w:type="dxa"/>
                  <w:vAlign w:val="center"/>
                </w:tcPr>
                <w:p>
                  <w:pPr>
                    <w:adjustRightInd w:val="0"/>
                    <w:snapToGrid w:val="0"/>
                    <w:spacing w:line="276" w:lineRule="auto"/>
                    <w:jc w:val="center"/>
                    <w:rPr>
                      <w:rFonts w:hint="eastAsia"/>
                      <w:color w:val="auto"/>
                      <w:szCs w:val="21"/>
                      <w:lang w:val="en-US" w:eastAsia="zh-CN"/>
                    </w:rPr>
                  </w:pPr>
                  <w:r>
                    <w:rPr>
                      <w:rFonts w:hint="eastAsia"/>
                      <w:color w:val="auto"/>
                      <w:szCs w:val="21"/>
                      <w:lang w:val="en-US" w:eastAsia="zh-CN"/>
                    </w:rPr>
                    <w:t>灰河</w:t>
                  </w:r>
                </w:p>
              </w:tc>
              <w:tc>
                <w:tcPr>
                  <w:tcW w:w="715" w:type="dxa"/>
                  <w:vAlign w:val="center"/>
                </w:tcPr>
                <w:p>
                  <w:pPr>
                    <w:spacing w:line="276" w:lineRule="auto"/>
                    <w:jc w:val="center"/>
                    <w:rPr>
                      <w:rFonts w:hint="eastAsia" w:eastAsia="宋体"/>
                      <w:color w:val="auto"/>
                      <w:szCs w:val="21"/>
                      <w:lang w:eastAsia="zh-CN"/>
                    </w:rPr>
                  </w:pPr>
                  <w:r>
                    <w:rPr>
                      <w:rFonts w:hint="eastAsia"/>
                      <w:color w:val="auto"/>
                      <w:szCs w:val="21"/>
                      <w:lang w:val="en-US" w:eastAsia="zh-CN"/>
                    </w:rPr>
                    <w:t>南</w:t>
                  </w:r>
                </w:p>
              </w:tc>
              <w:tc>
                <w:tcPr>
                  <w:tcW w:w="1258" w:type="dxa"/>
                  <w:vAlign w:val="center"/>
                </w:tcPr>
                <w:p>
                  <w:pPr>
                    <w:spacing w:line="276" w:lineRule="auto"/>
                    <w:jc w:val="center"/>
                    <w:rPr>
                      <w:rFonts w:hint="default" w:eastAsia="宋体"/>
                      <w:color w:val="auto"/>
                      <w:szCs w:val="21"/>
                      <w:lang w:val="en-US" w:eastAsia="zh-CN"/>
                    </w:rPr>
                  </w:pPr>
                  <w:r>
                    <w:rPr>
                      <w:rFonts w:hint="eastAsia"/>
                      <w:color w:val="auto"/>
                      <w:szCs w:val="21"/>
                      <w:lang w:val="en-US" w:eastAsia="zh-CN"/>
                    </w:rPr>
                    <w:t>8200</w:t>
                  </w:r>
                </w:p>
              </w:tc>
              <w:tc>
                <w:tcPr>
                  <w:tcW w:w="1338" w:type="dxa"/>
                  <w:vAlign w:val="center"/>
                </w:tcPr>
                <w:p>
                  <w:pPr>
                    <w:spacing w:line="276" w:lineRule="auto"/>
                    <w:jc w:val="center"/>
                    <w:rPr>
                      <w:color w:val="auto"/>
                      <w:szCs w:val="21"/>
                    </w:rPr>
                  </w:pPr>
                  <w:r>
                    <w:rPr>
                      <w:color w:val="auto"/>
                      <w:szCs w:val="21"/>
                    </w:rPr>
                    <w:t>/</w:t>
                  </w:r>
                </w:p>
              </w:tc>
              <w:tc>
                <w:tcPr>
                  <w:tcW w:w="2100" w:type="dxa"/>
                  <w:vAlign w:val="center"/>
                </w:tcPr>
                <w:p>
                  <w:pPr>
                    <w:spacing w:line="276" w:lineRule="auto"/>
                    <w:jc w:val="center"/>
                    <w:rPr>
                      <w:color w:val="auto"/>
                      <w:szCs w:val="21"/>
                    </w:rPr>
                  </w:pPr>
                  <w:r>
                    <w:rPr>
                      <w:rFonts w:hint="eastAsia"/>
                      <w:sz w:val="24"/>
                      <w:szCs w:val="24"/>
                    </w:rPr>
                    <w:t>《地表水环境质量标准》（GB3838-2002）</w:t>
                  </w:r>
                  <w:r>
                    <w:rPr>
                      <w:rFonts w:hint="default"/>
                      <w:sz w:val="24"/>
                      <w:szCs w:val="24"/>
                      <w:lang w:eastAsia="zh-CN"/>
                    </w:rPr>
                    <w:t>Ⅳ</w:t>
                  </w:r>
                  <w:r>
                    <w:rPr>
                      <w:rFonts w:hint="eastAsia"/>
                      <w:sz w:val="24"/>
                      <w:szCs w:val="24"/>
                      <w:lang w:eastAsia="zh-CN"/>
                    </w:rPr>
                    <w:t>类</w:t>
                  </w:r>
                  <w:r>
                    <w:rPr>
                      <w:rFonts w:hint="eastAsia"/>
                      <w:sz w:val="24"/>
                      <w:szCs w:val="24"/>
                    </w:rPr>
                    <w:t>标准</w:t>
                  </w:r>
                </w:p>
              </w:tc>
            </w:tr>
          </w:tbl>
          <w:p>
            <w:pPr>
              <w:spacing w:line="520" w:lineRule="exact"/>
              <w:ind w:firstLine="602" w:firstLineChars="200"/>
              <w:jc w:val="center"/>
              <w:textAlignment w:val="baseline"/>
              <w:rPr>
                <w:b/>
                <w:color w:val="auto"/>
                <w:sz w:val="30"/>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7" w:type="dxa"/>
          <w:trHeight w:val="1462" w:hRule="atLeast"/>
        </w:trPr>
        <w:tc>
          <w:tcPr>
            <w:tcW w:w="567" w:type="dxa"/>
            <w:gridSpan w:val="2"/>
            <w:vAlign w:val="center"/>
          </w:tcPr>
          <w:p>
            <w:pPr>
              <w:spacing w:line="360" w:lineRule="auto"/>
              <w:jc w:val="center"/>
              <w:rPr>
                <w:color w:val="auto"/>
                <w:sz w:val="24"/>
                <w:szCs w:val="24"/>
              </w:rPr>
            </w:pPr>
            <w:r>
              <w:rPr>
                <w:rFonts w:hAnsi="宋体"/>
                <w:color w:val="auto"/>
                <w:sz w:val="24"/>
                <w:szCs w:val="24"/>
              </w:rPr>
              <w:t>污染物排放控制标准</w:t>
            </w:r>
          </w:p>
        </w:tc>
        <w:tc>
          <w:tcPr>
            <w:tcW w:w="8665" w:type="dxa"/>
            <w:vAlign w:val="top"/>
          </w:tcPr>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）大气污染物排放标准</w:t>
            </w:r>
          </w:p>
          <w:p>
            <w:pPr>
              <w:spacing w:line="520" w:lineRule="exact"/>
              <w:ind w:firstLine="480" w:firstLineChars="200"/>
              <w:rPr>
                <w:color w:val="000000"/>
                <w:sz w:val="24"/>
                <w:szCs w:val="24"/>
              </w:rPr>
            </w:pPr>
            <w:r>
              <w:rPr>
                <w:rFonts w:hAnsi="宋体"/>
                <w:color w:val="000000"/>
                <w:sz w:val="24"/>
                <w:szCs w:val="24"/>
              </w:rPr>
              <w:t>废气</w:t>
            </w:r>
            <w:r>
              <w:rPr>
                <w:rFonts w:hint="eastAsia" w:hAnsi="宋体"/>
                <w:color w:val="000000"/>
                <w:sz w:val="24"/>
                <w:szCs w:val="24"/>
              </w:rPr>
              <w:t>颗粒物、硫酸雾</w:t>
            </w:r>
            <w:r>
              <w:rPr>
                <w:rFonts w:hAnsi="宋体"/>
                <w:color w:val="000000"/>
                <w:sz w:val="24"/>
                <w:szCs w:val="24"/>
              </w:rPr>
              <w:t>执行《大气污染物综合排放标准》（</w:t>
            </w:r>
            <w:r>
              <w:rPr>
                <w:color w:val="000000"/>
                <w:sz w:val="24"/>
                <w:szCs w:val="24"/>
              </w:rPr>
              <w:t>GB16297-1996</w:t>
            </w:r>
            <w:r>
              <w:rPr>
                <w:rFonts w:hAnsi="宋体"/>
                <w:color w:val="000000"/>
                <w:sz w:val="24"/>
                <w:szCs w:val="24"/>
              </w:rPr>
              <w:t>）表</w:t>
            </w:r>
            <w:r>
              <w:rPr>
                <w:color w:val="000000"/>
                <w:sz w:val="24"/>
                <w:szCs w:val="24"/>
              </w:rPr>
              <w:t>2</w:t>
            </w:r>
            <w:r>
              <w:rPr>
                <w:rFonts w:hAnsi="宋体"/>
                <w:color w:val="000000"/>
                <w:sz w:val="24"/>
                <w:szCs w:val="24"/>
              </w:rPr>
              <w:t>标准限值要求</w:t>
            </w:r>
            <w:r>
              <w:rPr>
                <w:rFonts w:hint="eastAsia" w:hAnsi="宋体"/>
                <w:color w:val="000000"/>
                <w:sz w:val="24"/>
                <w:szCs w:val="24"/>
              </w:rPr>
              <w:t>，氨执行</w:t>
            </w:r>
            <w:r>
              <w:rPr>
                <w:rFonts w:hint="eastAsia"/>
                <w:color w:val="000000"/>
                <w:sz w:val="24"/>
              </w:rPr>
              <w:t>《恶臭污染物排放标准》（GB14554-93）限值要求，热风炉废气污染物颗粒物、SO</w:t>
            </w:r>
            <w:r>
              <w:rPr>
                <w:rFonts w:hint="eastAsia"/>
                <w:color w:val="000000"/>
                <w:sz w:val="24"/>
                <w:vertAlign w:val="subscript"/>
              </w:rPr>
              <w:t>2</w:t>
            </w:r>
            <w:r>
              <w:rPr>
                <w:rFonts w:hint="eastAsia"/>
                <w:color w:val="000000"/>
                <w:sz w:val="24"/>
              </w:rPr>
              <w:t>、NO</w:t>
            </w:r>
            <w:r>
              <w:rPr>
                <w:rFonts w:hint="eastAsia"/>
                <w:color w:val="000000"/>
                <w:sz w:val="24"/>
                <w:vertAlign w:val="subscript"/>
              </w:rPr>
              <w:t>X</w:t>
            </w:r>
            <w:r>
              <w:rPr>
                <w:rFonts w:hint="eastAsia"/>
                <w:color w:val="000000"/>
                <w:sz w:val="24"/>
              </w:rPr>
              <w:t>有组织排放执行《河南省地方标准-工业炉窑大气污染物排放标准》（DB41/1066-2020）限值要求，SO</w:t>
            </w:r>
            <w:r>
              <w:rPr>
                <w:rFonts w:hint="eastAsia"/>
                <w:color w:val="000000"/>
                <w:sz w:val="24"/>
                <w:vertAlign w:val="subscript"/>
              </w:rPr>
              <w:t>2</w:t>
            </w:r>
            <w:r>
              <w:rPr>
                <w:rFonts w:hint="eastAsia"/>
                <w:color w:val="000000"/>
                <w:sz w:val="24"/>
              </w:rPr>
              <w:t>、NO</w:t>
            </w:r>
            <w:r>
              <w:rPr>
                <w:rFonts w:hint="eastAsia"/>
                <w:color w:val="000000"/>
                <w:sz w:val="24"/>
                <w:vertAlign w:val="subscript"/>
              </w:rPr>
              <w:t>X</w:t>
            </w:r>
            <w:r>
              <w:rPr>
                <w:rFonts w:hint="eastAsia"/>
                <w:color w:val="000000"/>
                <w:sz w:val="24"/>
              </w:rPr>
              <w:t>无组织排放参照</w:t>
            </w:r>
            <w:r>
              <w:rPr>
                <w:rFonts w:hAnsi="宋体"/>
                <w:color w:val="000000"/>
                <w:sz w:val="24"/>
                <w:szCs w:val="24"/>
              </w:rPr>
              <w:t>《大气污染物综合排放标准》（</w:t>
            </w:r>
            <w:r>
              <w:rPr>
                <w:color w:val="000000"/>
                <w:sz w:val="24"/>
                <w:szCs w:val="24"/>
              </w:rPr>
              <w:t>GB16297-1996</w:t>
            </w:r>
            <w:r>
              <w:rPr>
                <w:rFonts w:hAnsi="宋体"/>
                <w:color w:val="000000"/>
                <w:sz w:val="24"/>
                <w:szCs w:val="24"/>
              </w:rPr>
              <w:t>）表</w:t>
            </w:r>
            <w:r>
              <w:rPr>
                <w:color w:val="000000"/>
                <w:sz w:val="24"/>
                <w:szCs w:val="24"/>
              </w:rPr>
              <w:t>2</w:t>
            </w:r>
            <w:r>
              <w:rPr>
                <w:rFonts w:hAnsi="宋体"/>
                <w:color w:val="000000"/>
                <w:sz w:val="24"/>
                <w:szCs w:val="24"/>
              </w:rPr>
              <w:t>标准限值要求。</w:t>
            </w:r>
          </w:p>
          <w:p>
            <w:pPr>
              <w:spacing w:line="520" w:lineRule="exact"/>
              <w:ind w:firstLine="480" w:firstLineChars="200"/>
              <w:jc w:val="center"/>
              <w:rPr>
                <w:rFonts w:hint="eastAsia" w:eastAsia="黑体"/>
                <w:color w:val="000000"/>
                <w:kern w:val="0"/>
                <w:sz w:val="24"/>
                <w:szCs w:val="24"/>
              </w:rPr>
            </w:pPr>
            <w:r>
              <w:rPr>
                <w:rFonts w:hint="eastAsia" w:eastAsia="黑体"/>
                <w:color w:val="000000"/>
                <w:kern w:val="0"/>
                <w:sz w:val="24"/>
                <w:szCs w:val="24"/>
              </w:rPr>
              <w:t>表</w:t>
            </w:r>
            <w:r>
              <w:rPr>
                <w:rFonts w:hint="eastAsia" w:eastAsia="黑体"/>
                <w:color w:val="000000"/>
                <w:kern w:val="0"/>
                <w:sz w:val="24"/>
                <w:szCs w:val="24"/>
                <w:lang w:val="en-US" w:eastAsia="zh-CN"/>
              </w:rPr>
              <w:t>22</w:t>
            </w:r>
            <w:r>
              <w:rPr>
                <w:rFonts w:hint="eastAsia" w:eastAsia="黑体"/>
                <w:color w:val="000000"/>
                <w:kern w:val="0"/>
                <w:sz w:val="24"/>
                <w:szCs w:val="24"/>
              </w:rPr>
              <w:t xml:space="preserve">               大气污染物综合排放标准</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291"/>
              <w:gridCol w:w="2317"/>
              <w:gridCol w:w="23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902" w:type="pct"/>
                  <w:vMerge w:val="restart"/>
                  <w:noWrap w:val="0"/>
                  <w:vAlign w:val="center"/>
                </w:tcPr>
                <w:p>
                  <w:pPr>
                    <w:snapToGrid w:val="0"/>
                    <w:spacing w:line="360" w:lineRule="exact"/>
                    <w:jc w:val="center"/>
                    <w:textAlignment w:val="baseline"/>
                    <w:rPr>
                      <w:color w:val="000000"/>
                      <w:szCs w:val="21"/>
                    </w:rPr>
                  </w:pPr>
                  <w:r>
                    <w:rPr>
                      <w:color w:val="000000"/>
                      <w:szCs w:val="21"/>
                    </w:rPr>
                    <w:t>污染物</w:t>
                  </w:r>
                </w:p>
              </w:tc>
              <w:tc>
                <w:tcPr>
                  <w:tcW w:w="1356" w:type="pct"/>
                  <w:vMerge w:val="restart"/>
                  <w:noWrap w:val="0"/>
                  <w:vAlign w:val="center"/>
                </w:tcPr>
                <w:p>
                  <w:pPr>
                    <w:snapToGrid w:val="0"/>
                    <w:spacing w:line="360" w:lineRule="exact"/>
                    <w:ind w:left="-27" w:leftChars="-13" w:right="-65" w:rightChars="-31"/>
                    <w:jc w:val="center"/>
                    <w:textAlignment w:val="baseline"/>
                    <w:rPr>
                      <w:color w:val="000000"/>
                      <w:szCs w:val="21"/>
                    </w:rPr>
                  </w:pPr>
                  <w:r>
                    <w:rPr>
                      <w:color w:val="000000"/>
                      <w:szCs w:val="21"/>
                    </w:rPr>
                    <w:t>最高允许排放浓度（mg/m</w:t>
                  </w:r>
                  <w:r>
                    <w:rPr>
                      <w:color w:val="000000"/>
                      <w:szCs w:val="21"/>
                      <w:vertAlign w:val="superscript"/>
                    </w:rPr>
                    <w:t>3</w:t>
                  </w:r>
                  <w:r>
                    <w:rPr>
                      <w:color w:val="000000"/>
                      <w:szCs w:val="21"/>
                    </w:rPr>
                    <w:t>）</w:t>
                  </w:r>
                </w:p>
              </w:tc>
              <w:tc>
                <w:tcPr>
                  <w:tcW w:w="1371" w:type="pct"/>
                  <w:noWrap w:val="0"/>
                  <w:vAlign w:val="center"/>
                </w:tcPr>
                <w:p>
                  <w:pPr>
                    <w:snapToGrid w:val="0"/>
                    <w:spacing w:line="360" w:lineRule="exact"/>
                    <w:jc w:val="center"/>
                    <w:textAlignment w:val="baseline"/>
                    <w:rPr>
                      <w:color w:val="000000"/>
                      <w:szCs w:val="21"/>
                    </w:rPr>
                  </w:pPr>
                  <w:r>
                    <w:rPr>
                      <w:color w:val="000000"/>
                      <w:szCs w:val="21"/>
                    </w:rPr>
                    <w:t>最高</w:t>
                  </w:r>
                  <w:r>
                    <w:rPr>
                      <w:rFonts w:hint="eastAsia"/>
                      <w:color w:val="000000"/>
                      <w:szCs w:val="21"/>
                    </w:rPr>
                    <w:t>允许</w:t>
                  </w:r>
                  <w:r>
                    <w:rPr>
                      <w:color w:val="000000"/>
                      <w:szCs w:val="21"/>
                    </w:rPr>
                    <w:t>排放速率（kg/h）</w:t>
                  </w:r>
                </w:p>
              </w:tc>
              <w:tc>
                <w:tcPr>
                  <w:tcW w:w="1371" w:type="pct"/>
                  <w:vMerge w:val="restart"/>
                  <w:noWrap w:val="0"/>
                  <w:vAlign w:val="center"/>
                </w:tcPr>
                <w:p>
                  <w:pPr>
                    <w:snapToGrid w:val="0"/>
                    <w:spacing w:line="360" w:lineRule="exact"/>
                    <w:jc w:val="center"/>
                    <w:textAlignment w:val="baseline"/>
                    <w:rPr>
                      <w:color w:val="000000"/>
                      <w:szCs w:val="21"/>
                    </w:rPr>
                  </w:pPr>
                  <w:r>
                    <w:rPr>
                      <w:rFonts w:hint="eastAsia"/>
                      <w:color w:val="000000"/>
                      <w:szCs w:val="21"/>
                    </w:rPr>
                    <w:t>无组织排放监控浓度限值（mg/m</w:t>
                  </w:r>
                  <w:r>
                    <w:rPr>
                      <w:rFonts w:hint="eastAsia"/>
                      <w:color w:val="000000"/>
                      <w:szCs w:val="21"/>
                      <w:vertAlign w:val="superscript"/>
                    </w:rPr>
                    <w:t>3</w:t>
                  </w:r>
                  <w:r>
                    <w:rPr>
                      <w:rFonts w:hint="eastAsia"/>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902" w:type="pct"/>
                  <w:vMerge w:val="continue"/>
                  <w:noWrap w:val="0"/>
                  <w:vAlign w:val="center"/>
                </w:tcPr>
                <w:p>
                  <w:pPr>
                    <w:snapToGrid w:val="0"/>
                    <w:spacing w:line="360" w:lineRule="exact"/>
                    <w:jc w:val="center"/>
                    <w:textAlignment w:val="baseline"/>
                    <w:rPr>
                      <w:color w:val="000000"/>
                      <w:szCs w:val="21"/>
                    </w:rPr>
                  </w:pPr>
                </w:p>
              </w:tc>
              <w:tc>
                <w:tcPr>
                  <w:tcW w:w="1356" w:type="pct"/>
                  <w:vMerge w:val="continue"/>
                  <w:noWrap w:val="0"/>
                  <w:vAlign w:val="center"/>
                </w:tcPr>
                <w:p>
                  <w:pPr>
                    <w:snapToGrid w:val="0"/>
                    <w:spacing w:line="360" w:lineRule="exact"/>
                    <w:jc w:val="center"/>
                    <w:textAlignment w:val="baseline"/>
                    <w:rPr>
                      <w:color w:val="000000"/>
                      <w:szCs w:val="21"/>
                    </w:rPr>
                  </w:pPr>
                </w:p>
              </w:tc>
              <w:tc>
                <w:tcPr>
                  <w:tcW w:w="1371" w:type="pct"/>
                  <w:noWrap w:val="0"/>
                  <w:vAlign w:val="center"/>
                </w:tcPr>
                <w:p>
                  <w:pPr>
                    <w:snapToGrid w:val="0"/>
                    <w:spacing w:line="360" w:lineRule="exact"/>
                    <w:jc w:val="center"/>
                    <w:textAlignment w:val="baseline"/>
                    <w:rPr>
                      <w:color w:val="000000"/>
                      <w:szCs w:val="21"/>
                      <w:highlight w:val="yellow"/>
                    </w:rPr>
                  </w:pPr>
                  <w:r>
                    <w:rPr>
                      <w:rFonts w:hint="eastAsia"/>
                      <w:color w:val="000000"/>
                      <w:szCs w:val="21"/>
                    </w:rPr>
                    <w:t>15</w:t>
                  </w:r>
                  <w:r>
                    <w:rPr>
                      <w:color w:val="000000"/>
                      <w:szCs w:val="21"/>
                    </w:rPr>
                    <w:t>m高排气筒</w:t>
                  </w:r>
                </w:p>
              </w:tc>
              <w:tc>
                <w:tcPr>
                  <w:tcW w:w="1371" w:type="pct"/>
                  <w:vMerge w:val="continue"/>
                  <w:noWrap w:val="0"/>
                  <w:vAlign w:val="center"/>
                </w:tcPr>
                <w:p>
                  <w:pPr>
                    <w:snapToGrid w:val="0"/>
                    <w:spacing w:line="360" w:lineRule="exact"/>
                    <w:jc w:val="center"/>
                    <w:textAlignment w:val="baseline"/>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902" w:type="pct"/>
                  <w:noWrap w:val="0"/>
                  <w:vAlign w:val="center"/>
                </w:tcPr>
                <w:p>
                  <w:pPr>
                    <w:snapToGrid w:val="0"/>
                    <w:spacing w:line="360" w:lineRule="exact"/>
                    <w:jc w:val="center"/>
                    <w:textAlignment w:val="baseline"/>
                    <w:rPr>
                      <w:color w:val="000000"/>
                      <w:szCs w:val="21"/>
                    </w:rPr>
                  </w:pPr>
                  <w:r>
                    <w:rPr>
                      <w:rFonts w:hint="eastAsia"/>
                      <w:color w:val="000000"/>
                      <w:szCs w:val="21"/>
                    </w:rPr>
                    <w:t>颗粒物</w:t>
                  </w:r>
                </w:p>
              </w:tc>
              <w:tc>
                <w:tcPr>
                  <w:tcW w:w="1356" w:type="pct"/>
                  <w:noWrap w:val="0"/>
                  <w:vAlign w:val="center"/>
                </w:tcPr>
                <w:p>
                  <w:pPr>
                    <w:snapToGrid w:val="0"/>
                    <w:spacing w:line="360" w:lineRule="exact"/>
                    <w:jc w:val="center"/>
                    <w:textAlignment w:val="baseline"/>
                    <w:rPr>
                      <w:color w:val="000000"/>
                      <w:szCs w:val="21"/>
                    </w:rPr>
                  </w:pPr>
                  <w:r>
                    <w:rPr>
                      <w:color w:val="000000"/>
                      <w:szCs w:val="21"/>
                    </w:rPr>
                    <w:t>1</w:t>
                  </w:r>
                  <w:r>
                    <w:rPr>
                      <w:rFonts w:hint="eastAsia"/>
                      <w:color w:val="000000"/>
                      <w:szCs w:val="21"/>
                    </w:rPr>
                    <w:t>20</w:t>
                  </w:r>
                </w:p>
              </w:tc>
              <w:tc>
                <w:tcPr>
                  <w:tcW w:w="1371" w:type="pct"/>
                  <w:noWrap w:val="0"/>
                  <w:vAlign w:val="center"/>
                </w:tcPr>
                <w:p>
                  <w:pPr>
                    <w:snapToGrid w:val="0"/>
                    <w:spacing w:line="360" w:lineRule="exact"/>
                    <w:jc w:val="center"/>
                    <w:textAlignment w:val="baseline"/>
                    <w:rPr>
                      <w:color w:val="000000"/>
                      <w:szCs w:val="21"/>
                    </w:rPr>
                  </w:pPr>
                  <w:r>
                    <w:rPr>
                      <w:rFonts w:hint="eastAsia"/>
                      <w:color w:val="000000"/>
                      <w:szCs w:val="21"/>
                    </w:rPr>
                    <w:t>3.5</w:t>
                  </w:r>
                </w:p>
              </w:tc>
              <w:tc>
                <w:tcPr>
                  <w:tcW w:w="1371" w:type="pct"/>
                  <w:noWrap w:val="0"/>
                  <w:vAlign w:val="center"/>
                </w:tcPr>
                <w:p>
                  <w:pPr>
                    <w:snapToGrid w:val="0"/>
                    <w:spacing w:line="360" w:lineRule="exact"/>
                    <w:jc w:val="center"/>
                    <w:textAlignment w:val="baseline"/>
                    <w:rPr>
                      <w:color w:val="000000"/>
                      <w:szCs w:val="21"/>
                    </w:rPr>
                  </w:pPr>
                  <w:r>
                    <w:rPr>
                      <w:rFonts w:hint="eastAsia"/>
                      <w:color w:val="000000"/>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902" w:type="pct"/>
                  <w:noWrap w:val="0"/>
                  <w:vAlign w:val="center"/>
                </w:tcPr>
                <w:p>
                  <w:pPr>
                    <w:spacing w:line="276" w:lineRule="auto"/>
                    <w:jc w:val="center"/>
                    <w:rPr>
                      <w:rFonts w:hint="eastAsia"/>
                      <w:color w:val="000000"/>
                      <w:szCs w:val="21"/>
                    </w:rPr>
                  </w:pPr>
                  <w:r>
                    <w:rPr>
                      <w:rFonts w:hint="eastAsia"/>
                      <w:color w:val="000000"/>
                      <w:szCs w:val="21"/>
                    </w:rPr>
                    <w:t>硫酸雾</w:t>
                  </w:r>
                </w:p>
              </w:tc>
              <w:tc>
                <w:tcPr>
                  <w:tcW w:w="1356" w:type="pct"/>
                  <w:noWrap w:val="0"/>
                  <w:vAlign w:val="center"/>
                </w:tcPr>
                <w:p>
                  <w:pPr>
                    <w:spacing w:line="276" w:lineRule="auto"/>
                    <w:jc w:val="center"/>
                    <w:rPr>
                      <w:rFonts w:hint="eastAsia"/>
                      <w:color w:val="000000"/>
                      <w:szCs w:val="21"/>
                    </w:rPr>
                  </w:pPr>
                  <w:r>
                    <w:rPr>
                      <w:rFonts w:hint="eastAsia"/>
                      <w:color w:val="000000"/>
                      <w:szCs w:val="21"/>
                    </w:rPr>
                    <w:t>45</w:t>
                  </w:r>
                </w:p>
              </w:tc>
              <w:tc>
                <w:tcPr>
                  <w:tcW w:w="1371" w:type="pct"/>
                  <w:noWrap w:val="0"/>
                  <w:vAlign w:val="center"/>
                </w:tcPr>
                <w:p>
                  <w:pPr>
                    <w:spacing w:line="276" w:lineRule="auto"/>
                    <w:jc w:val="center"/>
                    <w:rPr>
                      <w:rFonts w:hint="eastAsia"/>
                      <w:color w:val="000000"/>
                      <w:szCs w:val="21"/>
                    </w:rPr>
                  </w:pPr>
                  <w:r>
                    <w:rPr>
                      <w:rFonts w:hint="eastAsia"/>
                      <w:color w:val="000000"/>
                      <w:szCs w:val="21"/>
                    </w:rPr>
                    <w:t>1.5</w:t>
                  </w:r>
                </w:p>
              </w:tc>
              <w:tc>
                <w:tcPr>
                  <w:tcW w:w="1371" w:type="pct"/>
                  <w:noWrap w:val="0"/>
                  <w:vAlign w:val="center"/>
                </w:tcPr>
                <w:p>
                  <w:pPr>
                    <w:spacing w:line="276" w:lineRule="auto"/>
                    <w:jc w:val="center"/>
                    <w:rPr>
                      <w:rFonts w:hint="eastAsia"/>
                      <w:color w:val="000000"/>
                      <w:szCs w:val="21"/>
                    </w:rPr>
                  </w:pPr>
                  <w:r>
                    <w:rPr>
                      <w:rFonts w:hint="eastAsia"/>
                      <w:color w:val="000000"/>
                      <w:szCs w:val="21"/>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902" w:type="pct"/>
                  <w:noWrap w:val="0"/>
                  <w:vAlign w:val="center"/>
                </w:tcPr>
                <w:p>
                  <w:pPr>
                    <w:spacing w:line="276" w:lineRule="auto"/>
                    <w:jc w:val="center"/>
                    <w:rPr>
                      <w:rFonts w:hint="eastAsia"/>
                      <w:color w:val="000000"/>
                      <w:szCs w:val="21"/>
                    </w:rPr>
                  </w:pPr>
                  <w:r>
                    <w:rPr>
                      <w:rFonts w:hint="eastAsia"/>
                      <w:color w:val="000000"/>
                      <w:szCs w:val="21"/>
                    </w:rPr>
                    <w:t>SO</w:t>
                  </w:r>
                  <w:r>
                    <w:rPr>
                      <w:rFonts w:hint="eastAsia"/>
                      <w:color w:val="000000"/>
                      <w:szCs w:val="21"/>
                      <w:vertAlign w:val="subscript"/>
                    </w:rPr>
                    <w:t>2</w:t>
                  </w:r>
                </w:p>
              </w:tc>
              <w:tc>
                <w:tcPr>
                  <w:tcW w:w="1356" w:type="pct"/>
                  <w:noWrap w:val="0"/>
                  <w:vAlign w:val="center"/>
                </w:tcPr>
                <w:p>
                  <w:pPr>
                    <w:spacing w:line="276" w:lineRule="auto"/>
                    <w:jc w:val="center"/>
                    <w:rPr>
                      <w:rFonts w:hint="eastAsia"/>
                      <w:color w:val="000000"/>
                      <w:szCs w:val="21"/>
                    </w:rPr>
                  </w:pPr>
                  <w:r>
                    <w:rPr>
                      <w:rFonts w:hint="eastAsia"/>
                      <w:color w:val="000000"/>
                      <w:szCs w:val="21"/>
                    </w:rPr>
                    <w:t>550</w:t>
                  </w:r>
                </w:p>
              </w:tc>
              <w:tc>
                <w:tcPr>
                  <w:tcW w:w="1371" w:type="pct"/>
                  <w:noWrap w:val="0"/>
                  <w:vAlign w:val="center"/>
                </w:tcPr>
                <w:p>
                  <w:pPr>
                    <w:spacing w:line="276" w:lineRule="auto"/>
                    <w:jc w:val="center"/>
                    <w:rPr>
                      <w:rFonts w:hint="eastAsia"/>
                      <w:color w:val="000000"/>
                      <w:szCs w:val="21"/>
                    </w:rPr>
                  </w:pPr>
                  <w:r>
                    <w:rPr>
                      <w:rFonts w:hint="eastAsia"/>
                      <w:color w:val="000000"/>
                      <w:szCs w:val="21"/>
                    </w:rPr>
                    <w:t>2.6</w:t>
                  </w:r>
                </w:p>
              </w:tc>
              <w:tc>
                <w:tcPr>
                  <w:tcW w:w="1371" w:type="pct"/>
                  <w:noWrap w:val="0"/>
                  <w:vAlign w:val="center"/>
                </w:tcPr>
                <w:p>
                  <w:pPr>
                    <w:spacing w:line="276" w:lineRule="auto"/>
                    <w:jc w:val="center"/>
                    <w:rPr>
                      <w:rFonts w:hint="eastAsia"/>
                      <w:color w:val="000000"/>
                      <w:szCs w:val="21"/>
                    </w:rPr>
                  </w:pPr>
                  <w:r>
                    <w:rPr>
                      <w:rFonts w:hint="eastAsia"/>
                      <w:color w:val="000000"/>
                      <w:szCs w:val="21"/>
                    </w:rPr>
                    <w:t>0.40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902" w:type="pct"/>
                  <w:noWrap w:val="0"/>
                  <w:vAlign w:val="center"/>
                </w:tcPr>
                <w:p>
                  <w:pPr>
                    <w:spacing w:line="276" w:lineRule="auto"/>
                    <w:jc w:val="center"/>
                    <w:rPr>
                      <w:rFonts w:hint="eastAsia"/>
                      <w:color w:val="000000"/>
                      <w:szCs w:val="21"/>
                    </w:rPr>
                  </w:pPr>
                  <w:r>
                    <w:rPr>
                      <w:rFonts w:hint="eastAsia"/>
                      <w:color w:val="000000"/>
                      <w:szCs w:val="21"/>
                    </w:rPr>
                    <w:t>NO</w:t>
                  </w:r>
                  <w:r>
                    <w:rPr>
                      <w:rFonts w:hint="eastAsia"/>
                      <w:color w:val="000000"/>
                      <w:szCs w:val="21"/>
                      <w:vertAlign w:val="subscript"/>
                    </w:rPr>
                    <w:t>X</w:t>
                  </w:r>
                </w:p>
              </w:tc>
              <w:tc>
                <w:tcPr>
                  <w:tcW w:w="1356" w:type="pct"/>
                  <w:noWrap w:val="0"/>
                  <w:vAlign w:val="center"/>
                </w:tcPr>
                <w:p>
                  <w:pPr>
                    <w:spacing w:line="276" w:lineRule="auto"/>
                    <w:jc w:val="center"/>
                    <w:rPr>
                      <w:rFonts w:hint="eastAsia"/>
                      <w:color w:val="000000"/>
                      <w:szCs w:val="21"/>
                    </w:rPr>
                  </w:pPr>
                  <w:r>
                    <w:rPr>
                      <w:rFonts w:hint="eastAsia"/>
                      <w:color w:val="000000"/>
                      <w:szCs w:val="21"/>
                    </w:rPr>
                    <w:t>240</w:t>
                  </w:r>
                </w:p>
              </w:tc>
              <w:tc>
                <w:tcPr>
                  <w:tcW w:w="1371" w:type="pct"/>
                  <w:noWrap w:val="0"/>
                  <w:vAlign w:val="center"/>
                </w:tcPr>
                <w:p>
                  <w:pPr>
                    <w:spacing w:line="276" w:lineRule="auto"/>
                    <w:jc w:val="center"/>
                    <w:rPr>
                      <w:rFonts w:hint="eastAsia"/>
                      <w:color w:val="000000"/>
                      <w:szCs w:val="21"/>
                    </w:rPr>
                  </w:pPr>
                  <w:r>
                    <w:rPr>
                      <w:rFonts w:hint="eastAsia"/>
                      <w:color w:val="000000"/>
                      <w:szCs w:val="21"/>
                    </w:rPr>
                    <w:t>0.77</w:t>
                  </w:r>
                </w:p>
              </w:tc>
              <w:tc>
                <w:tcPr>
                  <w:tcW w:w="1371" w:type="pct"/>
                  <w:noWrap w:val="0"/>
                  <w:vAlign w:val="center"/>
                </w:tcPr>
                <w:p>
                  <w:pPr>
                    <w:spacing w:line="276" w:lineRule="auto"/>
                    <w:jc w:val="center"/>
                    <w:rPr>
                      <w:rFonts w:hint="eastAsia"/>
                      <w:color w:val="000000"/>
                      <w:szCs w:val="21"/>
                    </w:rPr>
                  </w:pPr>
                  <w:r>
                    <w:rPr>
                      <w:rFonts w:hint="eastAsia"/>
                      <w:color w:val="000000"/>
                      <w:szCs w:val="21"/>
                    </w:rPr>
                    <w:t>0.12</w:t>
                  </w:r>
                </w:p>
              </w:tc>
            </w:tr>
          </w:tbl>
          <w:p>
            <w:pPr>
              <w:spacing w:line="520" w:lineRule="exact"/>
              <w:ind w:firstLine="480" w:firstLineChars="200"/>
              <w:jc w:val="center"/>
              <w:rPr>
                <w:rFonts w:hint="eastAsia" w:eastAsia="黑体"/>
                <w:color w:val="000000"/>
                <w:spacing w:val="10"/>
                <w:sz w:val="24"/>
              </w:rPr>
            </w:pPr>
            <w:r>
              <w:rPr>
                <w:rFonts w:hAnsi="黑体" w:eastAsia="黑体"/>
                <w:color w:val="000000"/>
                <w:sz w:val="24"/>
              </w:rPr>
              <w:t>表</w:t>
            </w:r>
            <w:r>
              <w:rPr>
                <w:rFonts w:hint="eastAsia" w:hAnsi="黑体" w:eastAsia="黑体"/>
                <w:color w:val="000000"/>
                <w:sz w:val="24"/>
                <w:lang w:val="en-US" w:eastAsia="zh-CN"/>
              </w:rPr>
              <w:t>23</w:t>
            </w:r>
            <w:r>
              <w:rPr>
                <w:rFonts w:hint="eastAsia" w:eastAsia="黑体"/>
                <w:color w:val="000000"/>
                <w:kern w:val="0"/>
                <w:sz w:val="24"/>
                <w:szCs w:val="24"/>
              </w:rPr>
              <w:t xml:space="preserve">                 恶臭污染物排放标准</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3179"/>
              <w:gridCol w:w="31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237" w:type="pct"/>
                  <w:vMerge w:val="restart"/>
                  <w:noWrap w:val="0"/>
                  <w:vAlign w:val="center"/>
                </w:tcPr>
                <w:p>
                  <w:pPr>
                    <w:snapToGrid w:val="0"/>
                    <w:spacing w:line="360" w:lineRule="exact"/>
                    <w:jc w:val="center"/>
                    <w:textAlignment w:val="baseline"/>
                    <w:rPr>
                      <w:color w:val="000000"/>
                      <w:szCs w:val="21"/>
                    </w:rPr>
                  </w:pPr>
                  <w:r>
                    <w:rPr>
                      <w:color w:val="000000"/>
                      <w:szCs w:val="21"/>
                    </w:rPr>
                    <w:t>污染物</w:t>
                  </w:r>
                </w:p>
              </w:tc>
              <w:tc>
                <w:tcPr>
                  <w:tcW w:w="1881" w:type="pct"/>
                  <w:noWrap w:val="0"/>
                  <w:vAlign w:val="center"/>
                </w:tcPr>
                <w:p>
                  <w:pPr>
                    <w:snapToGrid w:val="0"/>
                    <w:spacing w:line="360" w:lineRule="exact"/>
                    <w:jc w:val="center"/>
                    <w:textAlignment w:val="baseline"/>
                    <w:rPr>
                      <w:color w:val="000000"/>
                      <w:szCs w:val="21"/>
                    </w:rPr>
                  </w:pPr>
                  <w:r>
                    <w:rPr>
                      <w:color w:val="000000"/>
                      <w:szCs w:val="21"/>
                    </w:rPr>
                    <w:t>最高</w:t>
                  </w:r>
                  <w:r>
                    <w:rPr>
                      <w:rFonts w:hint="eastAsia"/>
                      <w:color w:val="000000"/>
                      <w:szCs w:val="21"/>
                    </w:rPr>
                    <w:t>允许</w:t>
                  </w:r>
                  <w:r>
                    <w:rPr>
                      <w:color w:val="000000"/>
                      <w:szCs w:val="21"/>
                    </w:rPr>
                    <w:t>排放速率（kg/h）</w:t>
                  </w:r>
                </w:p>
              </w:tc>
              <w:tc>
                <w:tcPr>
                  <w:tcW w:w="1881" w:type="pct"/>
                  <w:vMerge w:val="restart"/>
                  <w:noWrap w:val="0"/>
                  <w:vAlign w:val="center"/>
                </w:tcPr>
                <w:p>
                  <w:pPr>
                    <w:snapToGrid w:val="0"/>
                    <w:spacing w:line="360" w:lineRule="exact"/>
                    <w:jc w:val="center"/>
                    <w:textAlignment w:val="baseline"/>
                    <w:rPr>
                      <w:color w:val="000000"/>
                      <w:szCs w:val="21"/>
                    </w:rPr>
                  </w:pPr>
                  <w:r>
                    <w:rPr>
                      <w:rFonts w:hint="eastAsia"/>
                      <w:color w:val="000000"/>
                      <w:szCs w:val="21"/>
                    </w:rPr>
                    <w:t>无组织排放监控浓度限值（mg/m</w:t>
                  </w:r>
                  <w:r>
                    <w:rPr>
                      <w:rFonts w:hint="eastAsia"/>
                      <w:color w:val="000000"/>
                      <w:szCs w:val="21"/>
                      <w:vertAlign w:val="superscript"/>
                    </w:rPr>
                    <w:t>3</w:t>
                  </w:r>
                  <w:r>
                    <w:rPr>
                      <w:rFonts w:hint="eastAsia"/>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237" w:type="pct"/>
                  <w:vMerge w:val="continue"/>
                  <w:noWrap w:val="0"/>
                  <w:vAlign w:val="center"/>
                </w:tcPr>
                <w:p>
                  <w:pPr>
                    <w:snapToGrid w:val="0"/>
                    <w:spacing w:line="360" w:lineRule="exact"/>
                    <w:jc w:val="center"/>
                    <w:textAlignment w:val="baseline"/>
                    <w:rPr>
                      <w:color w:val="000000"/>
                      <w:szCs w:val="21"/>
                    </w:rPr>
                  </w:pPr>
                </w:p>
              </w:tc>
              <w:tc>
                <w:tcPr>
                  <w:tcW w:w="1881" w:type="pct"/>
                  <w:noWrap w:val="0"/>
                  <w:vAlign w:val="center"/>
                </w:tcPr>
                <w:p>
                  <w:pPr>
                    <w:snapToGrid w:val="0"/>
                    <w:spacing w:line="360" w:lineRule="exact"/>
                    <w:jc w:val="center"/>
                    <w:textAlignment w:val="baseline"/>
                    <w:rPr>
                      <w:color w:val="000000"/>
                      <w:szCs w:val="21"/>
                      <w:highlight w:val="yellow"/>
                    </w:rPr>
                  </w:pPr>
                  <w:r>
                    <w:rPr>
                      <w:rFonts w:hint="eastAsia"/>
                      <w:color w:val="000000"/>
                      <w:szCs w:val="21"/>
                    </w:rPr>
                    <w:t>15</w:t>
                  </w:r>
                  <w:r>
                    <w:rPr>
                      <w:color w:val="000000"/>
                      <w:szCs w:val="21"/>
                    </w:rPr>
                    <w:t>m高排气筒</w:t>
                  </w:r>
                </w:p>
              </w:tc>
              <w:tc>
                <w:tcPr>
                  <w:tcW w:w="1881" w:type="pct"/>
                  <w:vMerge w:val="continue"/>
                  <w:noWrap w:val="0"/>
                  <w:vAlign w:val="center"/>
                </w:tcPr>
                <w:p>
                  <w:pPr>
                    <w:snapToGrid w:val="0"/>
                    <w:spacing w:line="360" w:lineRule="exact"/>
                    <w:jc w:val="center"/>
                    <w:textAlignment w:val="baseline"/>
                    <w:rPr>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1237" w:type="pct"/>
                  <w:noWrap w:val="0"/>
                  <w:vAlign w:val="center"/>
                </w:tcPr>
                <w:p>
                  <w:pPr>
                    <w:snapToGrid w:val="0"/>
                    <w:spacing w:line="360" w:lineRule="exact"/>
                    <w:jc w:val="center"/>
                    <w:textAlignment w:val="baseline"/>
                    <w:rPr>
                      <w:color w:val="000000"/>
                      <w:szCs w:val="21"/>
                    </w:rPr>
                  </w:pPr>
                  <w:r>
                    <w:rPr>
                      <w:rFonts w:hint="eastAsia"/>
                      <w:color w:val="000000"/>
                      <w:szCs w:val="21"/>
                    </w:rPr>
                    <w:t>氨</w:t>
                  </w:r>
                </w:p>
              </w:tc>
              <w:tc>
                <w:tcPr>
                  <w:tcW w:w="1881" w:type="pct"/>
                  <w:noWrap w:val="0"/>
                  <w:vAlign w:val="center"/>
                </w:tcPr>
                <w:p>
                  <w:pPr>
                    <w:snapToGrid w:val="0"/>
                    <w:spacing w:line="360" w:lineRule="exact"/>
                    <w:jc w:val="center"/>
                    <w:textAlignment w:val="baseline"/>
                    <w:rPr>
                      <w:color w:val="000000"/>
                      <w:szCs w:val="21"/>
                    </w:rPr>
                  </w:pPr>
                  <w:r>
                    <w:rPr>
                      <w:rFonts w:hint="eastAsia"/>
                      <w:color w:val="000000"/>
                      <w:szCs w:val="21"/>
                    </w:rPr>
                    <w:t>4.9</w:t>
                  </w:r>
                </w:p>
              </w:tc>
              <w:tc>
                <w:tcPr>
                  <w:tcW w:w="1881" w:type="pct"/>
                  <w:noWrap w:val="0"/>
                  <w:vAlign w:val="center"/>
                </w:tcPr>
                <w:p>
                  <w:pPr>
                    <w:snapToGrid w:val="0"/>
                    <w:spacing w:line="360" w:lineRule="exact"/>
                    <w:jc w:val="center"/>
                    <w:textAlignment w:val="baseline"/>
                    <w:rPr>
                      <w:color w:val="000000"/>
                      <w:szCs w:val="21"/>
                    </w:rPr>
                  </w:pPr>
                  <w:r>
                    <w:rPr>
                      <w:rFonts w:hint="eastAsia"/>
                      <w:color w:val="000000"/>
                      <w:szCs w:val="21"/>
                    </w:rPr>
                    <w:t>1.5</w:t>
                  </w:r>
                </w:p>
              </w:tc>
            </w:tr>
          </w:tbl>
          <w:p>
            <w:pPr>
              <w:spacing w:line="520" w:lineRule="exact"/>
              <w:ind w:firstLine="480" w:firstLineChars="200"/>
              <w:jc w:val="center"/>
              <w:rPr>
                <w:rFonts w:hint="eastAsia" w:eastAsia="黑体"/>
                <w:color w:val="000000"/>
                <w:spacing w:val="10"/>
                <w:sz w:val="24"/>
              </w:rPr>
            </w:pPr>
            <w:r>
              <w:rPr>
                <w:rFonts w:hAnsi="黑体" w:eastAsia="黑体"/>
                <w:color w:val="000000"/>
                <w:sz w:val="24"/>
              </w:rPr>
              <w:t>表</w:t>
            </w:r>
            <w:r>
              <w:rPr>
                <w:rFonts w:hint="eastAsia" w:hAnsi="黑体" w:eastAsia="黑体"/>
                <w:color w:val="000000"/>
                <w:sz w:val="24"/>
                <w:lang w:val="en-US" w:eastAsia="zh-CN"/>
              </w:rPr>
              <w:t>24</w:t>
            </w:r>
            <w:r>
              <w:rPr>
                <w:rFonts w:hint="eastAsia" w:eastAsia="黑体"/>
                <w:color w:val="000000"/>
                <w:kern w:val="0"/>
                <w:sz w:val="24"/>
                <w:szCs w:val="24"/>
              </w:rPr>
              <w:t xml:space="preserve">               工业炉窑大气污染物排放标准</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970"/>
              <w:gridCol w:w="2127"/>
              <w:gridCol w:w="28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01" w:type="pct"/>
                  <w:noWrap w:val="0"/>
                  <w:vAlign w:val="center"/>
                </w:tcPr>
                <w:p>
                  <w:pPr>
                    <w:snapToGrid w:val="0"/>
                    <w:spacing w:line="360" w:lineRule="exact"/>
                    <w:jc w:val="center"/>
                    <w:textAlignment w:val="baseline"/>
                    <w:rPr>
                      <w:color w:val="000000"/>
                      <w:szCs w:val="21"/>
                    </w:rPr>
                  </w:pPr>
                  <w:r>
                    <w:rPr>
                      <w:color w:val="000000"/>
                      <w:szCs w:val="21"/>
                    </w:rPr>
                    <w:t>污染物</w:t>
                  </w:r>
                  <w:r>
                    <w:rPr>
                      <w:rFonts w:hint="eastAsia"/>
                      <w:color w:val="000000"/>
                      <w:szCs w:val="21"/>
                    </w:rPr>
                    <w:t>项目</w:t>
                  </w:r>
                </w:p>
              </w:tc>
              <w:tc>
                <w:tcPr>
                  <w:tcW w:w="1166" w:type="pct"/>
                  <w:noWrap w:val="0"/>
                  <w:vAlign w:val="center"/>
                </w:tcPr>
                <w:p>
                  <w:pPr>
                    <w:snapToGrid w:val="0"/>
                    <w:spacing w:line="360" w:lineRule="exact"/>
                    <w:jc w:val="center"/>
                    <w:textAlignment w:val="baseline"/>
                    <w:rPr>
                      <w:color w:val="000000"/>
                      <w:szCs w:val="21"/>
                    </w:rPr>
                  </w:pPr>
                  <w:r>
                    <w:rPr>
                      <w:rFonts w:hint="eastAsia"/>
                      <w:color w:val="000000"/>
                      <w:szCs w:val="21"/>
                    </w:rPr>
                    <w:t>炉窑类型</w:t>
                  </w:r>
                </w:p>
              </w:tc>
              <w:tc>
                <w:tcPr>
                  <w:tcW w:w="1259" w:type="pct"/>
                  <w:noWrap w:val="0"/>
                  <w:vAlign w:val="center"/>
                </w:tcPr>
                <w:p>
                  <w:pPr>
                    <w:snapToGrid w:val="0"/>
                    <w:spacing w:line="360" w:lineRule="exact"/>
                    <w:jc w:val="center"/>
                    <w:textAlignment w:val="baseline"/>
                    <w:rPr>
                      <w:rFonts w:hint="eastAsia"/>
                      <w:color w:val="000000"/>
                      <w:szCs w:val="21"/>
                    </w:rPr>
                  </w:pPr>
                  <w:r>
                    <w:rPr>
                      <w:rFonts w:hint="eastAsia"/>
                      <w:color w:val="000000"/>
                      <w:szCs w:val="21"/>
                    </w:rPr>
                    <w:t>排放限值</w:t>
                  </w:r>
                </w:p>
                <w:p>
                  <w:pPr>
                    <w:snapToGrid w:val="0"/>
                    <w:spacing w:line="360" w:lineRule="exact"/>
                    <w:jc w:val="center"/>
                    <w:textAlignment w:val="baseline"/>
                    <w:rPr>
                      <w:rFonts w:hint="eastAsia"/>
                      <w:color w:val="000000"/>
                      <w:szCs w:val="21"/>
                    </w:rPr>
                  </w:pPr>
                  <w:r>
                    <w:rPr>
                      <w:rFonts w:hint="eastAsia"/>
                      <w:color w:val="000000"/>
                      <w:szCs w:val="21"/>
                    </w:rPr>
                    <w:t>（mg/m</w:t>
                  </w:r>
                  <w:r>
                    <w:rPr>
                      <w:rFonts w:hint="eastAsia"/>
                      <w:color w:val="000000"/>
                      <w:szCs w:val="21"/>
                      <w:vertAlign w:val="superscript"/>
                    </w:rPr>
                    <w:t>3</w:t>
                  </w:r>
                  <w:r>
                    <w:rPr>
                      <w:rFonts w:hint="eastAsia"/>
                      <w:color w:val="000000"/>
                      <w:szCs w:val="21"/>
                    </w:rPr>
                    <w:t>）</w:t>
                  </w:r>
                </w:p>
              </w:tc>
              <w:tc>
                <w:tcPr>
                  <w:tcW w:w="1675" w:type="pct"/>
                  <w:noWrap w:val="0"/>
                  <w:vAlign w:val="center"/>
                </w:tcPr>
                <w:p>
                  <w:pPr>
                    <w:snapToGrid w:val="0"/>
                    <w:spacing w:line="360" w:lineRule="exact"/>
                    <w:jc w:val="center"/>
                    <w:textAlignment w:val="baseline"/>
                    <w:rPr>
                      <w:color w:val="000000"/>
                      <w:szCs w:val="21"/>
                    </w:rPr>
                  </w:pPr>
                  <w:r>
                    <w:rPr>
                      <w:rFonts w:hint="eastAsia"/>
                      <w:color w:val="000000"/>
                      <w:szCs w:val="21"/>
                    </w:rPr>
                    <w:t>污染物排放监控位置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901" w:type="pct"/>
                  <w:noWrap w:val="0"/>
                  <w:vAlign w:val="center"/>
                </w:tcPr>
                <w:p>
                  <w:pPr>
                    <w:snapToGrid w:val="0"/>
                    <w:spacing w:line="360" w:lineRule="exact"/>
                    <w:jc w:val="center"/>
                    <w:textAlignment w:val="baseline"/>
                    <w:rPr>
                      <w:color w:val="000000"/>
                      <w:szCs w:val="21"/>
                    </w:rPr>
                  </w:pPr>
                  <w:r>
                    <w:rPr>
                      <w:rFonts w:hint="eastAsia"/>
                      <w:color w:val="000000"/>
                      <w:szCs w:val="21"/>
                    </w:rPr>
                    <w:t>颗粒物</w:t>
                  </w:r>
                </w:p>
              </w:tc>
              <w:tc>
                <w:tcPr>
                  <w:tcW w:w="1166" w:type="pct"/>
                  <w:noWrap w:val="0"/>
                  <w:vAlign w:val="center"/>
                </w:tcPr>
                <w:p>
                  <w:pPr>
                    <w:snapToGrid w:val="0"/>
                    <w:spacing w:line="360" w:lineRule="exact"/>
                    <w:jc w:val="center"/>
                    <w:textAlignment w:val="baseline"/>
                    <w:rPr>
                      <w:color w:val="000000"/>
                      <w:szCs w:val="21"/>
                    </w:rPr>
                  </w:pPr>
                  <w:r>
                    <w:rPr>
                      <w:rFonts w:hint="eastAsia"/>
                      <w:color w:val="000000"/>
                      <w:szCs w:val="21"/>
                    </w:rPr>
                    <w:t>其他炉窑</w:t>
                  </w:r>
                </w:p>
              </w:tc>
              <w:tc>
                <w:tcPr>
                  <w:tcW w:w="1259" w:type="pct"/>
                  <w:noWrap w:val="0"/>
                  <w:vAlign w:val="center"/>
                </w:tcPr>
                <w:p>
                  <w:pPr>
                    <w:snapToGrid w:val="0"/>
                    <w:spacing w:line="360" w:lineRule="exact"/>
                    <w:jc w:val="center"/>
                    <w:textAlignment w:val="baseline"/>
                    <w:rPr>
                      <w:rFonts w:hint="eastAsia"/>
                      <w:color w:val="000000"/>
                      <w:szCs w:val="21"/>
                    </w:rPr>
                  </w:pPr>
                  <w:r>
                    <w:rPr>
                      <w:rFonts w:hint="eastAsia"/>
                      <w:color w:val="000000"/>
                      <w:szCs w:val="21"/>
                    </w:rPr>
                    <w:t>30</w:t>
                  </w:r>
                </w:p>
              </w:tc>
              <w:tc>
                <w:tcPr>
                  <w:tcW w:w="1675" w:type="pct"/>
                  <w:vMerge w:val="restart"/>
                  <w:noWrap w:val="0"/>
                  <w:vAlign w:val="center"/>
                </w:tcPr>
                <w:p>
                  <w:pPr>
                    <w:snapToGrid w:val="0"/>
                    <w:spacing w:line="360" w:lineRule="exact"/>
                    <w:jc w:val="center"/>
                    <w:textAlignment w:val="baseline"/>
                    <w:rPr>
                      <w:color w:val="000000"/>
                      <w:szCs w:val="21"/>
                    </w:rPr>
                  </w:pPr>
                  <w:r>
                    <w:rPr>
                      <w:rFonts w:hint="eastAsia"/>
                      <w:color w:val="000000"/>
                      <w:szCs w:val="21"/>
                    </w:rPr>
                    <w:t>车间或生产设施排气筒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901" w:type="pct"/>
                  <w:noWrap w:val="0"/>
                  <w:vAlign w:val="center"/>
                </w:tcPr>
                <w:p>
                  <w:pPr>
                    <w:snapToGrid w:val="0"/>
                    <w:spacing w:line="360" w:lineRule="exact"/>
                    <w:jc w:val="center"/>
                    <w:textAlignment w:val="baseline"/>
                    <w:rPr>
                      <w:rFonts w:hint="eastAsia"/>
                      <w:color w:val="000000"/>
                      <w:szCs w:val="21"/>
                    </w:rPr>
                  </w:pPr>
                  <w:r>
                    <w:rPr>
                      <w:rFonts w:hint="eastAsia"/>
                      <w:color w:val="000000"/>
                      <w:szCs w:val="21"/>
                    </w:rPr>
                    <w:t>SO</w:t>
                  </w:r>
                  <w:r>
                    <w:rPr>
                      <w:rFonts w:hint="eastAsia"/>
                      <w:color w:val="000000"/>
                      <w:szCs w:val="21"/>
                      <w:vertAlign w:val="subscript"/>
                    </w:rPr>
                    <w:t>2</w:t>
                  </w:r>
                </w:p>
              </w:tc>
              <w:tc>
                <w:tcPr>
                  <w:tcW w:w="1166" w:type="pct"/>
                  <w:noWrap w:val="0"/>
                  <w:vAlign w:val="center"/>
                </w:tcPr>
                <w:p>
                  <w:pPr>
                    <w:snapToGrid w:val="0"/>
                    <w:spacing w:line="360" w:lineRule="exact"/>
                    <w:jc w:val="center"/>
                    <w:textAlignment w:val="baseline"/>
                    <w:rPr>
                      <w:rFonts w:hint="eastAsia"/>
                      <w:color w:val="000000"/>
                      <w:szCs w:val="21"/>
                    </w:rPr>
                  </w:pPr>
                  <w:r>
                    <w:rPr>
                      <w:rFonts w:hint="eastAsia"/>
                      <w:color w:val="000000"/>
                      <w:szCs w:val="21"/>
                    </w:rPr>
                    <w:t>其他炉窑</w:t>
                  </w:r>
                </w:p>
              </w:tc>
              <w:tc>
                <w:tcPr>
                  <w:tcW w:w="1259" w:type="pct"/>
                  <w:noWrap w:val="0"/>
                  <w:vAlign w:val="center"/>
                </w:tcPr>
                <w:p>
                  <w:pPr>
                    <w:snapToGrid w:val="0"/>
                    <w:spacing w:line="360" w:lineRule="exact"/>
                    <w:jc w:val="center"/>
                    <w:textAlignment w:val="baseline"/>
                    <w:rPr>
                      <w:rFonts w:hint="eastAsia"/>
                      <w:color w:val="000000"/>
                      <w:szCs w:val="21"/>
                    </w:rPr>
                  </w:pPr>
                  <w:r>
                    <w:rPr>
                      <w:rFonts w:hint="eastAsia"/>
                      <w:color w:val="000000"/>
                      <w:szCs w:val="21"/>
                    </w:rPr>
                    <w:t>200</w:t>
                  </w:r>
                </w:p>
              </w:tc>
              <w:tc>
                <w:tcPr>
                  <w:tcW w:w="1675" w:type="pct"/>
                  <w:vMerge w:val="continue"/>
                  <w:noWrap w:val="0"/>
                  <w:vAlign w:val="center"/>
                </w:tcPr>
                <w:p>
                  <w:pPr>
                    <w:snapToGrid w:val="0"/>
                    <w:spacing w:line="360" w:lineRule="exact"/>
                    <w:jc w:val="center"/>
                    <w:textAlignment w:val="baseline"/>
                    <w:rPr>
                      <w:rFonts w:hint="eastAsia"/>
                      <w:color w:val="00000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901" w:type="pct"/>
                  <w:noWrap w:val="0"/>
                  <w:vAlign w:val="center"/>
                </w:tcPr>
                <w:p>
                  <w:pPr>
                    <w:snapToGrid w:val="0"/>
                    <w:spacing w:line="360" w:lineRule="exact"/>
                    <w:jc w:val="center"/>
                    <w:textAlignment w:val="baseline"/>
                    <w:rPr>
                      <w:rFonts w:hint="eastAsia"/>
                      <w:color w:val="000000"/>
                      <w:szCs w:val="21"/>
                    </w:rPr>
                  </w:pPr>
                  <w:r>
                    <w:rPr>
                      <w:rFonts w:hint="eastAsia"/>
                      <w:color w:val="000000"/>
                      <w:szCs w:val="21"/>
                    </w:rPr>
                    <w:t>NO</w:t>
                  </w:r>
                  <w:r>
                    <w:rPr>
                      <w:rFonts w:hint="eastAsia"/>
                      <w:color w:val="000000"/>
                      <w:szCs w:val="21"/>
                      <w:vertAlign w:val="subscript"/>
                    </w:rPr>
                    <w:t>X</w:t>
                  </w:r>
                </w:p>
              </w:tc>
              <w:tc>
                <w:tcPr>
                  <w:tcW w:w="1166" w:type="pct"/>
                  <w:noWrap w:val="0"/>
                  <w:vAlign w:val="center"/>
                </w:tcPr>
                <w:p>
                  <w:pPr>
                    <w:snapToGrid w:val="0"/>
                    <w:spacing w:line="360" w:lineRule="exact"/>
                    <w:jc w:val="center"/>
                    <w:textAlignment w:val="baseline"/>
                    <w:rPr>
                      <w:rFonts w:hint="eastAsia"/>
                      <w:color w:val="000000"/>
                      <w:szCs w:val="21"/>
                    </w:rPr>
                  </w:pPr>
                  <w:r>
                    <w:rPr>
                      <w:rFonts w:hint="eastAsia"/>
                      <w:color w:val="000000"/>
                      <w:szCs w:val="21"/>
                    </w:rPr>
                    <w:t>其他炉窑</w:t>
                  </w:r>
                </w:p>
              </w:tc>
              <w:tc>
                <w:tcPr>
                  <w:tcW w:w="1259" w:type="pct"/>
                  <w:noWrap w:val="0"/>
                  <w:vAlign w:val="center"/>
                </w:tcPr>
                <w:p>
                  <w:pPr>
                    <w:snapToGrid w:val="0"/>
                    <w:spacing w:line="360" w:lineRule="exact"/>
                    <w:jc w:val="center"/>
                    <w:textAlignment w:val="baseline"/>
                    <w:rPr>
                      <w:rFonts w:hint="eastAsia"/>
                      <w:color w:val="000000"/>
                      <w:szCs w:val="21"/>
                    </w:rPr>
                  </w:pPr>
                  <w:r>
                    <w:rPr>
                      <w:rFonts w:hint="eastAsia"/>
                      <w:color w:val="000000"/>
                      <w:szCs w:val="21"/>
                    </w:rPr>
                    <w:t>300</w:t>
                  </w:r>
                </w:p>
              </w:tc>
              <w:tc>
                <w:tcPr>
                  <w:tcW w:w="1675" w:type="pct"/>
                  <w:vMerge w:val="continue"/>
                  <w:noWrap w:val="0"/>
                  <w:vAlign w:val="center"/>
                </w:tcPr>
                <w:p>
                  <w:pPr>
                    <w:snapToGrid w:val="0"/>
                    <w:spacing w:line="360" w:lineRule="exact"/>
                    <w:jc w:val="center"/>
                    <w:textAlignment w:val="baseline"/>
                    <w:rPr>
                      <w:rFonts w:hint="eastAsia"/>
                      <w:color w:val="000000"/>
                      <w:szCs w:val="21"/>
                    </w:rPr>
                  </w:pPr>
                </w:p>
              </w:tc>
            </w:tr>
          </w:tbl>
          <w:p>
            <w:pPr>
              <w:spacing w:line="360" w:lineRule="auto"/>
              <w:jc w:val="left"/>
              <w:rPr>
                <w:rFonts w:hint="eastAsia" w:hAnsi="宋体"/>
                <w:color w:val="000000"/>
                <w:szCs w:val="21"/>
              </w:rPr>
            </w:pPr>
            <w:r>
              <w:rPr>
                <w:rFonts w:hint="eastAsia" w:hAnsi="宋体"/>
                <w:color w:val="000000"/>
                <w:szCs w:val="21"/>
              </w:rPr>
              <w:t>注：本项目热风炉需要</w:t>
            </w:r>
            <w:r>
              <w:rPr>
                <w:rFonts w:hint="eastAsia" w:hAnsi="宋体"/>
                <w:color w:val="000000"/>
                <w:szCs w:val="21"/>
                <w:lang w:eastAsia="zh-CN"/>
              </w:rPr>
              <w:t>掺入</w:t>
            </w:r>
            <w:r>
              <w:rPr>
                <w:rFonts w:hint="eastAsia" w:hAnsi="宋体"/>
                <w:color w:val="000000"/>
                <w:szCs w:val="21"/>
              </w:rPr>
              <w:t>空气供后续烘干，基准氧含量按实测浓度计。</w:t>
            </w:r>
          </w:p>
          <w:p>
            <w:pPr>
              <w:spacing w:line="360" w:lineRule="auto"/>
              <w:jc w:val="left"/>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bCs/>
                <w:color w:val="auto"/>
                <w:sz w:val="24"/>
                <w:highlight w:val="none"/>
                <w:lang w:eastAsia="zh-CN"/>
              </w:rPr>
              <w:t>（</w:t>
            </w:r>
            <w:r>
              <w:rPr>
                <w:rFonts w:hint="eastAsia" w:ascii="Times New Roman" w:hAnsi="Times New Roman" w:cs="Times New Roman"/>
                <w:bCs/>
                <w:color w:val="auto"/>
                <w:sz w:val="24"/>
                <w:highlight w:val="none"/>
                <w:lang w:val="en-US" w:eastAsia="zh-CN"/>
              </w:rPr>
              <w:t>2</w:t>
            </w:r>
            <w:r>
              <w:rPr>
                <w:rFonts w:hint="eastAsia" w:ascii="Times New Roman" w:hAnsi="Times New Roman" w:cs="Times New Roman"/>
                <w:bCs/>
                <w:color w:val="auto"/>
                <w:sz w:val="24"/>
                <w:highlight w:val="none"/>
                <w:lang w:eastAsia="zh-CN"/>
              </w:rPr>
              <w:t>）营运期食堂油烟执行</w:t>
            </w:r>
            <w:r>
              <w:rPr>
                <w:rFonts w:hint="eastAsia"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河南省餐饮业油烟污染物排放标准</w:t>
            </w:r>
            <w:r>
              <w:rPr>
                <w:rFonts w:hint="eastAsia" w:ascii="Times New Roman" w:hAnsi="Times New Roman" w:cs="Times New Roman"/>
                <w:color w:val="auto"/>
                <w:sz w:val="24"/>
                <w:highlight w:val="none"/>
              </w:rPr>
              <w:t>》（D</w:t>
            </w:r>
            <w:r>
              <w:rPr>
                <w:rFonts w:ascii="Times New Roman" w:hAnsi="Times New Roman" w:cs="Times New Roman"/>
                <w:color w:val="auto"/>
                <w:sz w:val="24"/>
                <w:highlight w:val="none"/>
              </w:rPr>
              <w:t>B41</w:t>
            </w:r>
            <w:r>
              <w:rPr>
                <w:rFonts w:hint="eastAsia" w:ascii="Times New Roman" w:hAnsi="Times New Roman" w:cs="Times New Roman"/>
                <w:color w:val="auto"/>
                <w:sz w:val="24"/>
                <w:highlight w:val="none"/>
              </w:rPr>
              <w:t>/1</w:t>
            </w:r>
            <w:r>
              <w:rPr>
                <w:rFonts w:hint="eastAsia" w:ascii="Times New Roman" w:hAnsi="Times New Roman" w:cs="Times New Roman"/>
                <w:color w:val="auto"/>
                <w:sz w:val="24"/>
                <w:highlight w:val="none"/>
                <w:lang w:val="en-US" w:eastAsia="zh-CN"/>
              </w:rPr>
              <w:t>604</w:t>
            </w:r>
            <w:r>
              <w:rPr>
                <w:rFonts w:ascii="Times New Roman" w:hAnsi="Times New Roman" w:cs="Times New Roman"/>
                <w:color w:val="auto"/>
                <w:sz w:val="24"/>
                <w:highlight w:val="none"/>
              </w:rPr>
              <w:t>-20</w:t>
            </w:r>
            <w:r>
              <w:rPr>
                <w:rFonts w:hint="eastAsia" w:ascii="Times New Roman" w:hAnsi="Times New Roman" w:cs="Times New Roman"/>
                <w:color w:val="auto"/>
                <w:sz w:val="24"/>
                <w:highlight w:val="none"/>
                <w:lang w:val="en-US" w:eastAsia="zh-CN"/>
              </w:rPr>
              <w:t>18</w:t>
            </w:r>
            <w:r>
              <w:rPr>
                <w:rFonts w:hint="eastAsia"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 xml:space="preserve">表1 </w:t>
            </w:r>
            <w:r>
              <w:rPr>
                <w:rFonts w:hint="eastAsia" w:cs="Times New Roman"/>
                <w:color w:val="auto"/>
                <w:sz w:val="24"/>
                <w:highlight w:val="none"/>
                <w:lang w:val="en-US" w:eastAsia="zh-CN"/>
              </w:rPr>
              <w:t>小</w:t>
            </w:r>
            <w:r>
              <w:rPr>
                <w:rFonts w:hint="eastAsia" w:ascii="Times New Roman" w:hAnsi="Times New Roman" w:cs="Times New Roman"/>
                <w:color w:val="auto"/>
                <w:sz w:val="24"/>
                <w:highlight w:val="none"/>
                <w:lang w:val="en-US" w:eastAsia="zh-CN"/>
              </w:rPr>
              <w:t>型</w:t>
            </w:r>
          </w:p>
          <w:p>
            <w:pPr>
              <w:spacing w:line="520" w:lineRule="exact"/>
              <w:ind w:firstLine="1200" w:firstLineChars="500"/>
              <w:jc w:val="left"/>
              <w:rPr>
                <w:rFonts w:hint="default"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25</w:t>
            </w:r>
            <w:r>
              <w:rPr>
                <w:rFonts w:hint="eastAsia" w:ascii="Times New Roman" w:hAnsi="黑体" w:eastAsia="黑体" w:cs="Times New Roman"/>
                <w:color w:val="auto"/>
                <w:kern w:val="2"/>
                <w:sz w:val="24"/>
                <w:lang w:val="en-US" w:eastAsia="zh-CN" w:bidi="ar-SA"/>
              </w:rPr>
              <w:t xml:space="preserve">          河南省餐饮业油烟污染物排放标准</w:t>
            </w:r>
          </w:p>
          <w:tbl>
            <w:tblPr>
              <w:tblStyle w:val="22"/>
              <w:tblW w:w="83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9"/>
              <w:gridCol w:w="3906"/>
              <w:gridCol w:w="22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139" w:type="dxa"/>
                  <w:tcBorders>
                    <w:top w:val="single" w:color="auto" w:sz="12" w:space="0"/>
                    <w:left w:val="nil"/>
                    <w:bottom w:val="single" w:color="auto" w:sz="6" w:space="0"/>
                    <w:right w:val="single" w:color="auto" w:sz="6" w:space="0"/>
                  </w:tcBorders>
                  <w:vAlign w:val="center"/>
                </w:tcPr>
                <w:p>
                  <w:pPr>
                    <w:widowControl/>
                    <w:ind w:firstLine="210" w:firstLineChars="100"/>
                    <w:jc w:val="center"/>
                    <w:rPr>
                      <w:rFonts w:ascii="Times New Roman" w:hAnsi="Times New Roman" w:cs="Times New Roman"/>
                      <w:color w:val="auto"/>
                      <w:szCs w:val="21"/>
                    </w:rPr>
                  </w:pPr>
                  <w:r>
                    <w:rPr>
                      <w:rFonts w:hint="eastAsia" w:ascii="Times New Roman" w:hAnsi="Times New Roman" w:cs="Times New Roman"/>
                      <w:bCs/>
                      <w:color w:val="auto"/>
                      <w:szCs w:val="21"/>
                      <w:lang w:eastAsia="zh-CN"/>
                    </w:rPr>
                    <w:t>污染物名称</w:t>
                  </w:r>
                </w:p>
              </w:tc>
              <w:tc>
                <w:tcPr>
                  <w:tcW w:w="390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有组织排放限值</w:t>
                  </w:r>
                </w:p>
              </w:tc>
              <w:tc>
                <w:tcPr>
                  <w:tcW w:w="2263" w:type="dxa"/>
                  <w:tcBorders>
                    <w:top w:val="single" w:color="auto" w:sz="6" w:space="0"/>
                    <w:left w:val="single" w:color="auto" w:sz="6" w:space="0"/>
                    <w:bottom w:val="single" w:color="auto" w:sz="6" w:space="0"/>
                    <w:right w:val="nil"/>
                  </w:tcBorders>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油烟去除效率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139" w:type="dxa"/>
                  <w:tcBorders>
                    <w:top w:val="single" w:color="auto" w:sz="6" w:space="0"/>
                    <w:left w:val="nil"/>
                    <w:bottom w:val="single" w:color="auto" w:sz="12" w:space="0"/>
                    <w:right w:val="single" w:color="auto" w:sz="6" w:space="0"/>
                  </w:tcBorders>
                  <w:vAlign w:val="center"/>
                </w:tcPr>
                <w:p>
                  <w:pPr>
                    <w:jc w:val="center"/>
                    <w:rPr>
                      <w:rFonts w:hint="eastAsia" w:ascii="Times New Roman" w:hAnsi="Times New Roman" w:eastAsia="宋体" w:cs="Times New Roman"/>
                      <w:bCs/>
                      <w:color w:val="auto"/>
                      <w:szCs w:val="21"/>
                      <w:lang w:eastAsia="zh-CN"/>
                    </w:rPr>
                  </w:pPr>
                  <w:r>
                    <w:rPr>
                      <w:rFonts w:hint="eastAsia" w:ascii="Times New Roman" w:hAnsi="Times New Roman" w:cs="Times New Roman"/>
                      <w:bCs/>
                      <w:color w:val="auto"/>
                      <w:szCs w:val="21"/>
                      <w:lang w:eastAsia="zh-CN"/>
                    </w:rPr>
                    <w:t>饮食业油烟</w:t>
                  </w:r>
                </w:p>
              </w:tc>
              <w:tc>
                <w:tcPr>
                  <w:tcW w:w="3906" w:type="dxa"/>
                  <w:tcBorders>
                    <w:top w:val="single" w:color="auto" w:sz="6" w:space="0"/>
                    <w:left w:val="single" w:color="auto" w:sz="6" w:space="0"/>
                    <w:bottom w:val="single" w:color="auto" w:sz="12" w:space="0"/>
                    <w:right w:val="single" w:color="auto" w:sz="6" w:space="0"/>
                  </w:tcBorders>
                  <w:vAlign w:val="center"/>
                </w:tcPr>
                <w:p>
                  <w:pPr>
                    <w:jc w:val="center"/>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1.</w:t>
                  </w:r>
                  <w:r>
                    <w:rPr>
                      <w:rFonts w:hint="eastAsia" w:cs="Times New Roman"/>
                      <w:bCs/>
                      <w:color w:val="auto"/>
                      <w:szCs w:val="21"/>
                      <w:lang w:val="en-US" w:eastAsia="zh-CN"/>
                    </w:rPr>
                    <w:t>5</w:t>
                  </w:r>
                  <w:r>
                    <w:rPr>
                      <w:rFonts w:ascii="Times New Roman" w:hAnsi="Times New Roman" w:cs="Times New Roman"/>
                      <w:color w:val="auto"/>
                      <w:szCs w:val="21"/>
                    </w:rPr>
                    <w:t>mg/m</w:t>
                  </w:r>
                  <w:r>
                    <w:rPr>
                      <w:rFonts w:ascii="Times New Roman" w:hAnsi="Times New Roman" w:cs="Times New Roman"/>
                      <w:color w:val="auto"/>
                      <w:szCs w:val="21"/>
                      <w:vertAlign w:val="superscript"/>
                    </w:rPr>
                    <w:t>3</w:t>
                  </w:r>
                </w:p>
              </w:tc>
              <w:tc>
                <w:tcPr>
                  <w:tcW w:w="2263" w:type="dxa"/>
                  <w:tcBorders>
                    <w:top w:val="single" w:color="auto" w:sz="6" w:space="0"/>
                    <w:left w:val="single" w:color="auto" w:sz="6" w:space="0"/>
                    <w:bottom w:val="single" w:color="auto" w:sz="12" w:space="0"/>
                    <w:right w:val="nil"/>
                  </w:tcBorders>
                  <w:vAlign w:val="center"/>
                </w:tcPr>
                <w:p>
                  <w:pPr>
                    <w:jc w:val="center"/>
                    <w:rPr>
                      <w:rFonts w:hint="default" w:ascii="Times New Roman" w:hAnsi="Times New Roman" w:eastAsia="宋体" w:cs="Times New Roman"/>
                      <w:bCs/>
                      <w:color w:val="auto"/>
                      <w:szCs w:val="21"/>
                      <w:lang w:val="en-US" w:eastAsia="zh-CN"/>
                    </w:rPr>
                  </w:pPr>
                  <w:r>
                    <w:rPr>
                      <w:rFonts w:hint="eastAsia" w:ascii="宋体" w:hAnsi="宋体" w:eastAsia="宋体" w:cs="宋体"/>
                      <w:bCs/>
                      <w:color w:val="auto"/>
                      <w:szCs w:val="21"/>
                    </w:rPr>
                    <w:t>≧</w:t>
                  </w:r>
                  <w:r>
                    <w:rPr>
                      <w:rFonts w:hint="eastAsia" w:ascii="Times New Roman" w:hAnsi="Times New Roman" w:eastAsia="宋体" w:cs="Times New Roman"/>
                      <w:bCs/>
                      <w:color w:val="auto"/>
                      <w:szCs w:val="21"/>
                      <w:lang w:val="en-US" w:eastAsia="zh-CN"/>
                    </w:rPr>
                    <w:t>90</w:t>
                  </w:r>
                  <w:r>
                    <w:rPr>
                      <w:rFonts w:hint="eastAsia" w:ascii="宋体" w:hAnsi="宋体" w:eastAsia="宋体" w:cs="宋体"/>
                      <w:bCs/>
                      <w:color w:val="auto"/>
                      <w:szCs w:val="21"/>
                      <w:lang w:val="en-US" w:eastAsia="zh-CN"/>
                    </w:rPr>
                    <w:t>％</w:t>
                  </w:r>
                </w:p>
              </w:tc>
            </w:tr>
          </w:tbl>
          <w:p>
            <w:pPr>
              <w:pStyle w:val="20"/>
              <w:keepNext w:val="0"/>
              <w:keepLines w:val="0"/>
              <w:widowControl/>
              <w:suppressLineNumbers w:val="0"/>
              <w:spacing w:before="0" w:beforeAutospacing="0" w:after="0" w:afterAutospacing="0" w:line="360" w:lineRule="auto"/>
              <w:ind w:left="0" w:right="0" w:firstLine="0"/>
            </w:pPr>
            <w:r>
              <w:rPr>
                <w:rFonts w:hint="eastAsia"/>
                <w:lang w:eastAsia="zh-CN"/>
              </w:rPr>
              <w:t>（</w:t>
            </w:r>
            <w:r>
              <w:rPr>
                <w:rFonts w:hint="eastAsia" w:ascii="Times New Roman" w:hAnsi="Times New Roman" w:eastAsia="宋体" w:cs="Times New Roman"/>
                <w:bCs/>
                <w:color w:val="auto"/>
                <w:kern w:val="2"/>
                <w:sz w:val="24"/>
                <w:highlight w:val="none"/>
                <w:lang w:val="en-US" w:eastAsia="zh-CN" w:bidi="ar-SA"/>
              </w:rPr>
              <w:t>3</w:t>
            </w:r>
            <w:r>
              <w:rPr>
                <w:rFonts w:hint="eastAsia"/>
                <w:lang w:val="en-US" w:eastAsia="zh-CN"/>
              </w:rPr>
              <w:t>）</w:t>
            </w:r>
            <w:r>
              <w:rPr>
                <w:highlight w:val="none"/>
              </w:rPr>
              <w:t>水污染物排放标准</w:t>
            </w:r>
          </w:p>
          <w:p>
            <w:pPr>
              <w:spacing w:line="520" w:lineRule="exact"/>
              <w:ind w:firstLine="480" w:firstLineChars="200"/>
              <w:textAlignment w:val="baseline"/>
              <w:rPr>
                <w:rFonts w:hint="eastAsia"/>
                <w:color w:val="000000"/>
                <w:kern w:val="0"/>
                <w:sz w:val="24"/>
              </w:rPr>
            </w:pPr>
            <w:r>
              <w:rPr>
                <w:rFonts w:hint="eastAsia"/>
                <w:sz w:val="24"/>
                <w:szCs w:val="24"/>
              </w:rPr>
              <w:t>本项目生活污水经化粪池处理后排入污水管网，进入平顶山第三污水处理厂集中处理</w:t>
            </w:r>
            <w:r>
              <w:rPr>
                <w:rFonts w:hAnsi="宋体"/>
                <w:color w:val="000000"/>
                <w:sz w:val="24"/>
                <w:szCs w:val="24"/>
              </w:rPr>
              <w:t>。</w:t>
            </w:r>
            <w:r>
              <w:rPr>
                <w:rFonts w:hint="eastAsia"/>
                <w:color w:val="000000"/>
                <w:kern w:val="0"/>
                <w:sz w:val="24"/>
              </w:rPr>
              <w:t>项目营运期排水（生活污水）执行</w:t>
            </w:r>
            <w:r>
              <w:rPr>
                <w:sz w:val="24"/>
              </w:rPr>
              <w:t>《</w:t>
            </w:r>
            <w:r>
              <w:rPr>
                <w:rFonts w:hint="eastAsia"/>
                <w:sz w:val="24"/>
              </w:rPr>
              <w:t>磷肥工业水污染物排放标准</w:t>
            </w:r>
            <w:r>
              <w:rPr>
                <w:sz w:val="24"/>
              </w:rPr>
              <w:t>》（</w:t>
            </w:r>
            <w:r>
              <w:rPr>
                <w:rFonts w:hint="eastAsia"/>
                <w:sz w:val="24"/>
              </w:rPr>
              <w:t>G</w:t>
            </w:r>
            <w:r>
              <w:rPr>
                <w:sz w:val="24"/>
              </w:rPr>
              <w:t>B</w:t>
            </w:r>
            <w:r>
              <w:rPr>
                <w:rFonts w:hint="eastAsia"/>
                <w:sz w:val="24"/>
              </w:rPr>
              <w:t>15580-2011</w:t>
            </w:r>
            <w:r>
              <w:rPr>
                <w:sz w:val="24"/>
              </w:rPr>
              <w:t>）</w:t>
            </w:r>
            <w:r>
              <w:rPr>
                <w:rFonts w:hint="eastAsia"/>
                <w:sz w:val="24"/>
              </w:rPr>
              <w:t>及修改单</w:t>
            </w:r>
            <w:r>
              <w:rPr>
                <w:rFonts w:hint="eastAsia" w:hAnsi="宋体"/>
                <w:sz w:val="24"/>
              </w:rPr>
              <w:t>，具体限值见下表</w:t>
            </w:r>
            <w:r>
              <w:rPr>
                <w:rFonts w:hint="eastAsia"/>
                <w:color w:val="000000"/>
                <w:kern w:val="0"/>
                <w:sz w:val="24"/>
              </w:rPr>
              <w:t>。</w:t>
            </w:r>
          </w:p>
          <w:p>
            <w:pPr>
              <w:spacing w:line="520" w:lineRule="exact"/>
              <w:ind w:firstLine="480" w:firstLineChars="200"/>
              <w:textAlignment w:val="baseline"/>
              <w:rPr>
                <w:color w:val="000000"/>
                <w:kern w:val="0"/>
                <w:sz w:val="24"/>
              </w:rPr>
            </w:pPr>
            <w:r>
              <w:rPr>
                <w:rFonts w:hAnsi="黑体" w:eastAsia="黑体"/>
                <w:sz w:val="24"/>
              </w:rPr>
              <w:t>表</w:t>
            </w:r>
            <w:r>
              <w:rPr>
                <w:rFonts w:hint="eastAsia" w:eastAsia="黑体"/>
                <w:sz w:val="24"/>
                <w:lang w:val="en-US" w:eastAsia="zh-CN"/>
              </w:rPr>
              <w:t>26</w:t>
            </w:r>
            <w:r>
              <w:rPr>
                <w:rFonts w:hint="eastAsia" w:eastAsia="黑体"/>
                <w:sz w:val="24"/>
              </w:rPr>
              <w:t xml:space="preserve">                 </w:t>
            </w:r>
            <w:r>
              <w:rPr>
                <w:rFonts w:hint="eastAsia" w:hAnsi="黑体" w:eastAsia="黑体"/>
                <w:sz w:val="24"/>
              </w:rPr>
              <w:t xml:space="preserve">项目污水排放标准                  </w:t>
            </w:r>
            <w:r>
              <w:rPr>
                <w:rFonts w:hAnsi="黑体" w:eastAsia="黑体"/>
                <w:szCs w:val="21"/>
              </w:rPr>
              <w:t>单位：</w:t>
            </w:r>
            <w:r>
              <w:rPr>
                <w:rFonts w:hint="eastAsia" w:hAnsi="黑体" w:eastAsia="黑体"/>
                <w:szCs w:val="21"/>
              </w:rPr>
              <w:t>mg/L</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37"/>
              <w:gridCol w:w="51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5" w:type="pct"/>
                  <w:noWrap w:val="0"/>
                  <w:vAlign w:val="center"/>
                </w:tcPr>
                <w:p>
                  <w:pPr>
                    <w:adjustRightInd w:val="0"/>
                    <w:snapToGrid w:val="0"/>
                    <w:spacing w:line="360" w:lineRule="exact"/>
                    <w:jc w:val="center"/>
                    <w:rPr>
                      <w:szCs w:val="21"/>
                    </w:rPr>
                  </w:pPr>
                  <w:r>
                    <w:rPr>
                      <w:rFonts w:hint="eastAsia" w:hAnsi="宋体"/>
                      <w:szCs w:val="21"/>
                    </w:rPr>
                    <w:t>污染物</w:t>
                  </w:r>
                </w:p>
              </w:tc>
              <w:tc>
                <w:tcPr>
                  <w:tcW w:w="3025" w:type="pct"/>
                  <w:noWrap w:val="0"/>
                  <w:vAlign w:val="center"/>
                </w:tcPr>
                <w:p>
                  <w:pPr>
                    <w:adjustRightInd w:val="0"/>
                    <w:snapToGrid w:val="0"/>
                    <w:spacing w:line="360" w:lineRule="exact"/>
                    <w:jc w:val="center"/>
                    <w:rPr>
                      <w:rFonts w:hAnsi="宋体"/>
                      <w:szCs w:val="21"/>
                    </w:rPr>
                  </w:pPr>
                  <w:r>
                    <w:rPr>
                      <w:rFonts w:hint="eastAsia" w:hAnsi="宋体"/>
                      <w:szCs w:val="21"/>
                    </w:rPr>
                    <w:t>《磷肥工业水污染物排放标准</w:t>
                  </w:r>
                  <w:r>
                    <w:rPr>
                      <w:rFonts w:hAnsi="宋体"/>
                      <w:szCs w:val="21"/>
                    </w:rPr>
                    <w:t>》（</w:t>
                  </w:r>
                  <w:r>
                    <w:rPr>
                      <w:rFonts w:hint="eastAsia" w:hAnsi="宋体"/>
                      <w:szCs w:val="21"/>
                    </w:rPr>
                    <w:t>G</w:t>
                  </w:r>
                  <w:r>
                    <w:rPr>
                      <w:rFonts w:hAnsi="宋体"/>
                      <w:szCs w:val="21"/>
                    </w:rPr>
                    <w:t>B</w:t>
                  </w:r>
                  <w:r>
                    <w:rPr>
                      <w:rFonts w:hint="eastAsia" w:hAnsi="宋体"/>
                      <w:szCs w:val="21"/>
                    </w:rPr>
                    <w:t>15580-2011</w:t>
                  </w:r>
                  <w:r>
                    <w:rPr>
                      <w:rFonts w:hAnsi="宋体"/>
                      <w:szCs w:val="21"/>
                    </w:rPr>
                    <w:t>）</w:t>
                  </w:r>
                  <w:r>
                    <w:rPr>
                      <w:rFonts w:hint="eastAsia" w:hAnsi="宋体"/>
                      <w:szCs w:val="21"/>
                    </w:rPr>
                    <w:t>及修改单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975" w:type="pct"/>
                  <w:noWrap w:val="0"/>
                  <w:vAlign w:val="center"/>
                </w:tcPr>
                <w:p>
                  <w:pPr>
                    <w:adjustRightInd w:val="0"/>
                    <w:snapToGrid w:val="0"/>
                    <w:spacing w:line="360" w:lineRule="exact"/>
                    <w:jc w:val="center"/>
                    <w:rPr>
                      <w:szCs w:val="21"/>
                    </w:rPr>
                  </w:pPr>
                  <w:r>
                    <w:rPr>
                      <w:szCs w:val="21"/>
                    </w:rPr>
                    <w:t>pH</w:t>
                  </w:r>
                  <w:r>
                    <w:rPr>
                      <w:rFonts w:hint="eastAsia"/>
                      <w:szCs w:val="21"/>
                    </w:rPr>
                    <w:t>（无量纲）</w:t>
                  </w:r>
                </w:p>
              </w:tc>
              <w:tc>
                <w:tcPr>
                  <w:tcW w:w="3025" w:type="pct"/>
                  <w:noWrap w:val="0"/>
                  <w:vAlign w:val="center"/>
                </w:tcPr>
                <w:p>
                  <w:pPr>
                    <w:adjustRightInd w:val="0"/>
                    <w:snapToGrid w:val="0"/>
                    <w:spacing w:line="360" w:lineRule="exact"/>
                    <w:jc w:val="center"/>
                    <w:rPr>
                      <w:szCs w:val="21"/>
                    </w:rPr>
                  </w:pPr>
                  <w:r>
                    <w:rPr>
                      <w:rFonts w:hint="eastAsia"/>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5" w:type="pct"/>
                  <w:noWrap w:val="0"/>
                  <w:vAlign w:val="center"/>
                </w:tcPr>
                <w:p>
                  <w:pPr>
                    <w:adjustRightInd w:val="0"/>
                    <w:snapToGrid w:val="0"/>
                    <w:spacing w:line="360" w:lineRule="exact"/>
                    <w:jc w:val="center"/>
                    <w:rPr>
                      <w:szCs w:val="21"/>
                    </w:rPr>
                  </w:pPr>
                  <w:r>
                    <w:rPr>
                      <w:rFonts w:hint="eastAsia"/>
                      <w:szCs w:val="21"/>
                    </w:rPr>
                    <w:t>SS</w:t>
                  </w:r>
                </w:p>
              </w:tc>
              <w:tc>
                <w:tcPr>
                  <w:tcW w:w="3025" w:type="pct"/>
                  <w:noWrap w:val="0"/>
                  <w:vAlign w:val="center"/>
                </w:tcPr>
                <w:p>
                  <w:pPr>
                    <w:adjustRightInd w:val="0"/>
                    <w:snapToGrid w:val="0"/>
                    <w:spacing w:line="360" w:lineRule="exact"/>
                    <w:jc w:val="center"/>
                    <w:rPr>
                      <w:szCs w:val="21"/>
                    </w:rPr>
                  </w:pPr>
                  <w:r>
                    <w:rPr>
                      <w:rFonts w:hint="eastAsia"/>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5" w:type="pct"/>
                  <w:noWrap w:val="0"/>
                  <w:vAlign w:val="center"/>
                </w:tcPr>
                <w:p>
                  <w:pPr>
                    <w:adjustRightInd w:val="0"/>
                    <w:snapToGrid w:val="0"/>
                    <w:spacing w:line="360" w:lineRule="exact"/>
                    <w:jc w:val="center"/>
                    <w:rPr>
                      <w:szCs w:val="21"/>
                    </w:rPr>
                  </w:pPr>
                  <w:r>
                    <w:rPr>
                      <w:rFonts w:hint="eastAsia"/>
                      <w:szCs w:val="21"/>
                    </w:rPr>
                    <w:t>COD</w:t>
                  </w:r>
                </w:p>
              </w:tc>
              <w:tc>
                <w:tcPr>
                  <w:tcW w:w="3025" w:type="pct"/>
                  <w:noWrap w:val="0"/>
                  <w:vAlign w:val="center"/>
                </w:tcPr>
                <w:p>
                  <w:pPr>
                    <w:adjustRightInd w:val="0"/>
                    <w:snapToGrid w:val="0"/>
                    <w:spacing w:line="360" w:lineRule="exact"/>
                    <w:jc w:val="center"/>
                    <w:rPr>
                      <w:szCs w:val="21"/>
                    </w:rPr>
                  </w:pPr>
                  <w:r>
                    <w:rPr>
                      <w:rFonts w:hint="eastAsia"/>
                      <w:szCs w:val="21"/>
                    </w:rPr>
                    <w:t>150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5" w:type="pct"/>
                  <w:noWrap w:val="0"/>
                  <w:vAlign w:val="center"/>
                </w:tcPr>
                <w:p>
                  <w:pPr>
                    <w:adjustRightInd w:val="0"/>
                    <w:snapToGrid w:val="0"/>
                    <w:spacing w:line="360" w:lineRule="exact"/>
                    <w:jc w:val="center"/>
                    <w:rPr>
                      <w:szCs w:val="21"/>
                    </w:rPr>
                  </w:pPr>
                  <w:r>
                    <w:rPr>
                      <w:rFonts w:hint="eastAsia"/>
                      <w:szCs w:val="21"/>
                    </w:rPr>
                    <w:t>氨氮</w:t>
                  </w:r>
                </w:p>
              </w:tc>
              <w:tc>
                <w:tcPr>
                  <w:tcW w:w="3025" w:type="pct"/>
                  <w:noWrap w:val="0"/>
                  <w:vAlign w:val="center"/>
                </w:tcPr>
                <w:p>
                  <w:pPr>
                    <w:adjustRightInd w:val="0"/>
                    <w:snapToGrid w:val="0"/>
                    <w:spacing w:line="360" w:lineRule="exact"/>
                    <w:jc w:val="center"/>
                    <w:rPr>
                      <w:szCs w:val="21"/>
                    </w:rPr>
                  </w:pPr>
                  <w:r>
                    <w:rPr>
                      <w:rFonts w:hint="eastAsia"/>
                      <w:szCs w:val="21"/>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5" w:type="pct"/>
                  <w:noWrap w:val="0"/>
                  <w:vAlign w:val="center"/>
                </w:tcPr>
                <w:p>
                  <w:pPr>
                    <w:adjustRightInd w:val="0"/>
                    <w:snapToGrid w:val="0"/>
                    <w:spacing w:line="360" w:lineRule="exact"/>
                    <w:jc w:val="center"/>
                    <w:rPr>
                      <w:rFonts w:hint="eastAsia"/>
                      <w:szCs w:val="21"/>
                    </w:rPr>
                  </w:pPr>
                  <w:r>
                    <w:rPr>
                      <w:rFonts w:hint="eastAsia"/>
                      <w:szCs w:val="21"/>
                    </w:rPr>
                    <w:t>总氮</w:t>
                  </w:r>
                </w:p>
              </w:tc>
              <w:tc>
                <w:tcPr>
                  <w:tcW w:w="3025" w:type="pct"/>
                  <w:noWrap w:val="0"/>
                  <w:vAlign w:val="center"/>
                </w:tcPr>
                <w:p>
                  <w:pPr>
                    <w:adjustRightInd w:val="0"/>
                    <w:snapToGrid w:val="0"/>
                    <w:spacing w:line="360" w:lineRule="exact"/>
                    <w:jc w:val="center"/>
                    <w:rPr>
                      <w:rFonts w:hint="eastAsia"/>
                      <w:szCs w:val="21"/>
                    </w:rPr>
                  </w:pPr>
                  <w:r>
                    <w:rPr>
                      <w:rFonts w:hint="eastAsia"/>
                      <w:szCs w:val="21"/>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75" w:type="pct"/>
                  <w:noWrap w:val="0"/>
                  <w:vAlign w:val="center"/>
                </w:tcPr>
                <w:p>
                  <w:pPr>
                    <w:adjustRightInd w:val="0"/>
                    <w:snapToGrid w:val="0"/>
                    <w:spacing w:line="360" w:lineRule="exact"/>
                    <w:jc w:val="center"/>
                    <w:rPr>
                      <w:rFonts w:hint="eastAsia"/>
                      <w:szCs w:val="21"/>
                    </w:rPr>
                  </w:pPr>
                  <w:r>
                    <w:rPr>
                      <w:rFonts w:hint="eastAsia"/>
                      <w:szCs w:val="21"/>
                    </w:rPr>
                    <w:t>总磷</w:t>
                  </w:r>
                </w:p>
              </w:tc>
              <w:tc>
                <w:tcPr>
                  <w:tcW w:w="3025" w:type="pct"/>
                  <w:noWrap w:val="0"/>
                  <w:vAlign w:val="center"/>
                </w:tcPr>
                <w:p>
                  <w:pPr>
                    <w:adjustRightInd w:val="0"/>
                    <w:snapToGrid w:val="0"/>
                    <w:spacing w:line="360" w:lineRule="exact"/>
                    <w:jc w:val="center"/>
                    <w:rPr>
                      <w:rFonts w:hint="eastAsia"/>
                      <w:szCs w:val="21"/>
                    </w:rPr>
                  </w:pPr>
                  <w:r>
                    <w:rPr>
                      <w:rFonts w:hint="eastAsia"/>
                      <w:szCs w:val="21"/>
                    </w:rPr>
                    <w:t>20</w:t>
                  </w:r>
                </w:p>
              </w:tc>
            </w:tr>
          </w:tbl>
          <w:p>
            <w:pPr>
              <w:pStyle w:val="20"/>
              <w:keepNext w:val="0"/>
              <w:keepLines w:val="0"/>
              <w:widowControl/>
              <w:suppressLineNumbers w:val="0"/>
              <w:spacing w:before="0" w:beforeAutospacing="0" w:after="0" w:afterAutospacing="0" w:line="360" w:lineRule="auto"/>
              <w:ind w:left="0" w:right="0" w:firstLine="0"/>
              <w:rPr>
                <w:rFonts w:hint="default" w:ascii="宋体" w:hAnsi="宋体" w:eastAsia="宋体" w:cs="Times New Roman"/>
                <w:lang w:val="en-US" w:eastAsia="zh-CN"/>
              </w:rPr>
            </w:pPr>
            <w:r>
              <w:rPr>
                <w:rFonts w:hint="eastAsia" w:ascii="宋体" w:hAnsi="宋体" w:eastAsia="宋体" w:cs="Times New Roman"/>
                <w:lang w:val="en-US" w:eastAsia="zh-CN"/>
              </w:rPr>
              <w:t>（</w:t>
            </w:r>
            <w:r>
              <w:rPr>
                <w:rFonts w:hint="eastAsia" w:ascii="Times New Roman" w:hAnsi="Times New Roman" w:eastAsia="宋体" w:cs="Times New Roman"/>
                <w:bCs/>
                <w:color w:val="auto"/>
                <w:kern w:val="2"/>
                <w:sz w:val="24"/>
                <w:highlight w:val="none"/>
                <w:lang w:val="en-US" w:eastAsia="zh-CN" w:bidi="ar-SA"/>
              </w:rPr>
              <w:t>4</w:t>
            </w:r>
            <w:r>
              <w:rPr>
                <w:rFonts w:hint="eastAsia" w:ascii="宋体" w:hAnsi="宋体" w:eastAsia="宋体" w:cs="Times New Roman"/>
                <w:lang w:val="en-US" w:eastAsia="zh-CN"/>
              </w:rPr>
              <w:t>）噪声</w:t>
            </w:r>
          </w:p>
          <w:p>
            <w:pPr>
              <w:pStyle w:val="20"/>
              <w:keepNext w:val="0"/>
              <w:keepLines w:val="0"/>
              <w:widowControl/>
              <w:suppressLineNumbers w:val="0"/>
              <w:spacing w:before="0" w:beforeAutospacing="0" w:after="0" w:afterAutospacing="0" w:line="360" w:lineRule="auto"/>
              <w:ind w:left="0" w:right="0" w:firstLine="240" w:firstLineChars="100"/>
              <w:rPr>
                <w:rFonts w:hint="eastAsia" w:ascii="Times New Roman" w:hAnsi="Times New Roman" w:eastAsia="宋体"/>
                <w:lang w:eastAsia="zh-CN"/>
              </w:rPr>
            </w:pPr>
            <w:r>
              <w:rPr>
                <w:rFonts w:hint="eastAsia" w:ascii="Times New Roman" w:hAnsi="Times New Roman" w:eastAsia="宋体"/>
                <w:lang w:eastAsia="zh-CN"/>
              </w:rPr>
              <w:t>①施工噪声执行《建筑施工场界环境噪声排放标准》（GB12523-2011），具体标准值见表。</w:t>
            </w:r>
          </w:p>
          <w:p>
            <w:pPr>
              <w:pStyle w:val="4"/>
              <w:spacing w:line="360" w:lineRule="auto"/>
              <w:jc w:val="center"/>
              <w:rPr>
                <w:rFonts w:hint="eastAsia" w:ascii="Times New Roman" w:hAnsi="黑体" w:eastAsia="黑体" w:cs="Times New Roman"/>
                <w:color w:val="auto"/>
                <w:kern w:val="2"/>
                <w:sz w:val="24"/>
                <w:lang w:val="en-US" w:eastAsia="zh-CN" w:bidi="ar-SA"/>
              </w:rPr>
            </w:pPr>
            <w:r>
              <w:rPr>
                <w:rFonts w:hint="eastAsia" w:ascii="Times New Roman" w:hAnsi="Times New Roman" w:eastAsia="宋体" w:cs="宋体"/>
                <w:b/>
                <w:bCs/>
                <w:color w:val="000000"/>
                <w:kern w:val="0"/>
                <w:sz w:val="24"/>
                <w:szCs w:val="24"/>
                <w:lang w:val="en-US" w:eastAsia="zh-CN" w:bidi="ar"/>
              </w:rPr>
              <w:t xml:space="preserve">    </w:t>
            </w:r>
            <w:r>
              <w:rPr>
                <w:rFonts w:hint="eastAsia" w:ascii="Times New Roman" w:hAnsi="黑体" w:eastAsia="黑体" w:cs="Times New Roman"/>
                <w:color w:val="auto"/>
                <w:kern w:val="2"/>
                <w:sz w:val="24"/>
                <w:lang w:val="en-US" w:eastAsia="zh-CN" w:bidi="ar-SA"/>
              </w:rPr>
              <w:t xml:space="preserve"> 表 </w:t>
            </w:r>
            <w:r>
              <w:rPr>
                <w:rFonts w:hint="eastAsia" w:hAnsi="黑体" w:eastAsia="黑体" w:cs="Times New Roman"/>
                <w:color w:val="auto"/>
                <w:kern w:val="2"/>
                <w:sz w:val="24"/>
                <w:lang w:val="en-US" w:eastAsia="zh-CN" w:bidi="ar-SA"/>
              </w:rPr>
              <w:t>27</w:t>
            </w:r>
            <w:r>
              <w:rPr>
                <w:rFonts w:hint="eastAsia" w:ascii="Times New Roman" w:hAnsi="黑体" w:eastAsia="黑体" w:cs="Times New Roman"/>
                <w:color w:val="auto"/>
                <w:kern w:val="2"/>
                <w:sz w:val="24"/>
                <w:lang w:val="en-US" w:eastAsia="zh-CN" w:bidi="ar-SA"/>
              </w:rPr>
              <w:t xml:space="preserve">      建筑施工场界环境噪声排放限值      单位：dB（A）</w:t>
            </w:r>
          </w:p>
          <w:tbl>
            <w:tblPr>
              <w:tblStyle w:val="22"/>
              <w:tblW w:w="8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1"/>
              <w:gridCol w:w="4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4111" w:type="dxa"/>
                  <w:tcBorders>
                    <w:tl2br w:val="nil"/>
                    <w:tr2bl w:val="nil"/>
                  </w:tcBorders>
                  <w:vAlign w:val="center"/>
                </w:tcPr>
                <w:p>
                  <w:pPr>
                    <w:pStyle w:val="29"/>
                    <w:bidi w:val="0"/>
                    <w:jc w:val="center"/>
                  </w:pPr>
                  <w:r>
                    <w:t>昼间</w:t>
                  </w:r>
                </w:p>
              </w:tc>
              <w:tc>
                <w:tcPr>
                  <w:tcW w:w="4353" w:type="dxa"/>
                  <w:tcBorders>
                    <w:tl2br w:val="nil"/>
                    <w:tr2bl w:val="nil"/>
                  </w:tcBorders>
                  <w:vAlign w:val="center"/>
                </w:tcPr>
                <w:p>
                  <w:pPr>
                    <w:pStyle w:val="29"/>
                    <w:bidi w:val="0"/>
                    <w:jc w:val="center"/>
                  </w:pPr>
                  <w: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4111" w:type="dxa"/>
                  <w:tcBorders>
                    <w:tl2br w:val="nil"/>
                    <w:tr2bl w:val="nil"/>
                  </w:tcBorders>
                  <w:vAlign w:val="center"/>
                </w:tcPr>
                <w:p>
                  <w:pPr>
                    <w:pStyle w:val="29"/>
                    <w:bidi w:val="0"/>
                    <w:jc w:val="center"/>
                  </w:pPr>
                  <w:r>
                    <w:t>70</w:t>
                  </w:r>
                </w:p>
              </w:tc>
              <w:tc>
                <w:tcPr>
                  <w:tcW w:w="4353" w:type="dxa"/>
                  <w:tcBorders>
                    <w:tl2br w:val="nil"/>
                    <w:tr2bl w:val="nil"/>
                  </w:tcBorders>
                  <w:vAlign w:val="center"/>
                </w:tcPr>
                <w:p>
                  <w:pPr>
                    <w:pStyle w:val="29"/>
                    <w:bidi w:val="0"/>
                    <w:jc w:val="center"/>
                  </w:pPr>
                  <w:r>
                    <w:t>55</w:t>
                  </w:r>
                </w:p>
              </w:tc>
            </w:tr>
          </w:tbl>
          <w:p>
            <w:pPr>
              <w:pStyle w:val="20"/>
              <w:keepNext w:val="0"/>
              <w:keepLines w:val="0"/>
              <w:widowControl/>
              <w:suppressLineNumbers w:val="0"/>
              <w:spacing w:before="0" w:beforeAutospacing="0" w:after="0" w:afterAutospacing="0" w:line="360" w:lineRule="auto"/>
              <w:ind w:left="0" w:right="0" w:firstLine="240" w:firstLineChars="100"/>
              <w:rPr>
                <w:rFonts w:hint="default" w:ascii="Times New Roman" w:hAnsi="Times New Roman" w:eastAsia="宋体"/>
                <w:lang w:val="en-US" w:eastAsia="zh-CN"/>
              </w:rPr>
            </w:pPr>
            <w:r>
              <w:rPr>
                <w:rFonts w:hint="default" w:ascii="Times New Roman" w:hAnsi="Times New Roman" w:eastAsia="宋体"/>
                <w:lang w:val="en-US" w:eastAsia="zh-CN"/>
              </w:rPr>
              <w:t>②本项目营运期噪声执行《工业企业厂界环境噪声排放标准》（GB12348-2008）中的</w:t>
            </w:r>
            <w:r>
              <w:rPr>
                <w:rFonts w:hint="eastAsia" w:ascii="Times New Roman" w:hAnsi="Times New Roman" w:eastAsia="宋体"/>
                <w:lang w:val="en-US" w:eastAsia="zh-CN"/>
              </w:rPr>
              <w:t>2</w:t>
            </w:r>
            <w:r>
              <w:rPr>
                <w:rFonts w:hint="default" w:ascii="Times New Roman" w:hAnsi="Times New Roman" w:eastAsia="宋体"/>
                <w:lang w:val="en-US" w:eastAsia="zh-CN"/>
              </w:rPr>
              <w:t>类标准，具体标准值见表。</w:t>
            </w:r>
          </w:p>
          <w:p>
            <w:pPr>
              <w:pStyle w:val="4"/>
              <w:spacing w:line="360" w:lineRule="auto"/>
              <w:jc w:val="center"/>
              <w:rPr>
                <w:rFonts w:hint="eastAsia" w:ascii="Times New Roman" w:hAnsi="黑体" w:eastAsia="黑体" w:cs="Times New Roman"/>
                <w:color w:val="auto"/>
                <w:kern w:val="2"/>
                <w:sz w:val="24"/>
                <w:lang w:val="en-US" w:eastAsia="zh-CN" w:bidi="ar-SA"/>
              </w:rPr>
            </w:pPr>
            <w:r>
              <w:rPr>
                <w:rFonts w:hint="eastAsia" w:ascii="Times New Roman" w:hAnsi="Times New Roman" w:eastAsia="宋体" w:cs="宋体"/>
                <w:b/>
                <w:bCs/>
                <w:color w:val="000000"/>
                <w:kern w:val="0"/>
                <w:sz w:val="24"/>
                <w:szCs w:val="24"/>
                <w:lang w:val="en-US" w:eastAsia="zh-CN" w:bidi="ar"/>
              </w:rPr>
              <w:t xml:space="preserve"> </w:t>
            </w:r>
            <w:r>
              <w:rPr>
                <w:rFonts w:hint="eastAsia" w:ascii="Times New Roman" w:hAnsi="黑体" w:eastAsia="黑体" w:cs="Times New Roman"/>
                <w:color w:val="auto"/>
                <w:kern w:val="2"/>
                <w:sz w:val="24"/>
                <w:lang w:val="en-US" w:eastAsia="zh-CN" w:bidi="ar-SA"/>
              </w:rPr>
              <w:t xml:space="preserve"> 表</w:t>
            </w:r>
            <w:r>
              <w:rPr>
                <w:rFonts w:hint="eastAsia" w:hAnsi="黑体" w:eastAsia="黑体" w:cs="Times New Roman"/>
                <w:color w:val="auto"/>
                <w:kern w:val="2"/>
                <w:sz w:val="24"/>
                <w:lang w:val="en-US" w:eastAsia="zh-CN" w:bidi="ar-SA"/>
              </w:rPr>
              <w:t>28</w:t>
            </w:r>
            <w:r>
              <w:rPr>
                <w:rFonts w:hint="eastAsia" w:ascii="Times New Roman" w:hAnsi="黑体" w:eastAsia="黑体" w:cs="Times New Roman"/>
                <w:color w:val="auto"/>
                <w:kern w:val="2"/>
                <w:sz w:val="24"/>
                <w:lang w:val="en-US" w:eastAsia="zh-CN" w:bidi="ar-SA"/>
              </w:rPr>
              <w:t xml:space="preserve">     工业企业厂界环境噪声排放标准     单位：dB（A）</w:t>
            </w:r>
          </w:p>
          <w:tbl>
            <w:tblPr>
              <w:tblStyle w:val="22"/>
              <w:tblW w:w="84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4"/>
              <w:gridCol w:w="2716"/>
              <w:gridCol w:w="3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714" w:type="dxa"/>
                  <w:tcBorders>
                    <w:tl2br w:val="nil"/>
                    <w:tr2bl w:val="nil"/>
                  </w:tcBorders>
                  <w:vAlign w:val="center"/>
                </w:tcPr>
                <w:p>
                  <w:pPr>
                    <w:pStyle w:val="29"/>
                    <w:bidi w:val="0"/>
                    <w:rPr>
                      <w:rFonts w:hint="eastAsia"/>
                      <w:lang w:eastAsia="zh-CN"/>
                    </w:rPr>
                  </w:pPr>
                  <w:r>
                    <w:rPr>
                      <w:rFonts w:hint="eastAsia"/>
                      <w:lang w:eastAsia="zh-CN"/>
                    </w:rPr>
                    <w:t>厂区外声功能区类别</w:t>
                  </w:r>
                </w:p>
              </w:tc>
              <w:tc>
                <w:tcPr>
                  <w:tcW w:w="2716" w:type="dxa"/>
                  <w:tcBorders>
                    <w:tl2br w:val="nil"/>
                    <w:tr2bl w:val="nil"/>
                  </w:tcBorders>
                  <w:vAlign w:val="center"/>
                </w:tcPr>
                <w:p>
                  <w:pPr>
                    <w:pStyle w:val="29"/>
                    <w:bidi w:val="0"/>
                  </w:pPr>
                  <w:r>
                    <w:t>昼间</w:t>
                  </w:r>
                </w:p>
              </w:tc>
              <w:tc>
                <w:tcPr>
                  <w:tcW w:w="3019" w:type="dxa"/>
                  <w:tcBorders>
                    <w:tl2br w:val="nil"/>
                    <w:tr2bl w:val="nil"/>
                  </w:tcBorders>
                  <w:vAlign w:val="center"/>
                </w:tcPr>
                <w:p>
                  <w:pPr>
                    <w:pStyle w:val="29"/>
                    <w:bidi w:val="0"/>
                  </w:pPr>
                  <w: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714" w:type="dxa"/>
                  <w:tcBorders>
                    <w:tl2br w:val="nil"/>
                    <w:tr2bl w:val="nil"/>
                  </w:tcBorders>
                  <w:vAlign w:val="center"/>
                </w:tcPr>
                <w:p>
                  <w:pPr>
                    <w:pStyle w:val="29"/>
                    <w:bidi w:val="0"/>
                    <w:rPr>
                      <w:rFonts w:hint="default"/>
                      <w:lang w:val="en-US" w:eastAsia="zh-CN"/>
                    </w:rPr>
                  </w:pPr>
                  <w:r>
                    <w:rPr>
                      <w:rFonts w:hint="eastAsia"/>
                      <w:lang w:val="en-US" w:eastAsia="zh-CN"/>
                    </w:rPr>
                    <w:t>2类</w:t>
                  </w:r>
                </w:p>
              </w:tc>
              <w:tc>
                <w:tcPr>
                  <w:tcW w:w="2716" w:type="dxa"/>
                  <w:tcBorders>
                    <w:tl2br w:val="nil"/>
                    <w:tr2bl w:val="nil"/>
                  </w:tcBorders>
                  <w:vAlign w:val="center"/>
                </w:tcPr>
                <w:p>
                  <w:pPr>
                    <w:pStyle w:val="29"/>
                    <w:bidi w:val="0"/>
                    <w:rPr>
                      <w:rFonts w:hint="default"/>
                      <w:lang w:val="en-US" w:eastAsia="zh-CN"/>
                    </w:rPr>
                  </w:pPr>
                  <w:r>
                    <w:rPr>
                      <w:rFonts w:hint="eastAsia"/>
                      <w:lang w:val="en-US" w:eastAsia="zh-CN"/>
                    </w:rPr>
                    <w:t>60</w:t>
                  </w:r>
                </w:p>
              </w:tc>
              <w:tc>
                <w:tcPr>
                  <w:tcW w:w="3019" w:type="dxa"/>
                  <w:tcBorders>
                    <w:tl2br w:val="nil"/>
                    <w:tr2bl w:val="nil"/>
                  </w:tcBorders>
                  <w:vAlign w:val="center"/>
                </w:tcPr>
                <w:p>
                  <w:pPr>
                    <w:pStyle w:val="29"/>
                    <w:bidi w:val="0"/>
                    <w:rPr>
                      <w:rFonts w:hint="default"/>
                      <w:lang w:val="en-US" w:eastAsia="zh-CN"/>
                    </w:rPr>
                  </w:pPr>
                  <w:r>
                    <w:rPr>
                      <w:rFonts w:hint="eastAsia"/>
                      <w:lang w:val="en-US" w:eastAsia="zh-CN"/>
                    </w:rPr>
                    <w:t>50</w:t>
                  </w:r>
                </w:p>
              </w:tc>
            </w:tr>
          </w:tbl>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）固体废弃物</w:t>
            </w:r>
          </w:p>
          <w:p>
            <w:pPr>
              <w:widowControl/>
              <w:adjustRightInd w:val="0"/>
              <w:snapToGrid w:val="0"/>
              <w:spacing w:line="360" w:lineRule="auto"/>
              <w:ind w:firstLine="480" w:firstLineChars="200"/>
              <w:rPr>
                <w:rFonts w:hint="eastAsia" w:hAnsi="宋体"/>
                <w:color w:val="auto"/>
                <w:szCs w:val="24"/>
              </w:rPr>
            </w:pPr>
            <w:r>
              <w:rPr>
                <w:rFonts w:hint="eastAsia" w:ascii="Times New Roman" w:hAnsi="宋体" w:eastAsia="宋体" w:cs="Times New Roman"/>
                <w:color w:val="auto"/>
                <w:kern w:val="0"/>
                <w:sz w:val="24"/>
                <w:szCs w:val="24"/>
                <w:lang w:val="en-US" w:eastAsia="zh-CN"/>
              </w:rPr>
              <w:t>一般固废执行《一般工业固体废物贮存、处置场污染控制标准》（</w:t>
            </w:r>
            <w:r>
              <w:rPr>
                <w:rFonts w:hint="default" w:ascii="Times New Roman" w:hAnsi="宋体" w:eastAsia="宋体" w:cs="Times New Roman"/>
                <w:color w:val="auto"/>
                <w:kern w:val="0"/>
                <w:sz w:val="24"/>
                <w:szCs w:val="24"/>
                <w:lang w:val="en-US" w:eastAsia="zh-CN"/>
              </w:rPr>
              <w:t>GB18599-2</w:t>
            </w:r>
            <w:r>
              <w:rPr>
                <w:rFonts w:hint="eastAsia" w:ascii="Times New Roman" w:hAnsi="宋体" w:eastAsia="宋体" w:cs="Times New Roman"/>
                <w:color w:val="auto"/>
                <w:kern w:val="0"/>
                <w:sz w:val="24"/>
                <w:szCs w:val="24"/>
                <w:lang w:val="en-US" w:eastAsia="zh-CN"/>
              </w:rPr>
              <w:t>020）；危险废物执行《危险废物贮存污染控制标准》（</w:t>
            </w:r>
            <w:r>
              <w:rPr>
                <w:rFonts w:hint="default" w:ascii="Times New Roman" w:hAnsi="宋体" w:eastAsia="宋体" w:cs="Times New Roman"/>
                <w:color w:val="auto"/>
                <w:kern w:val="0"/>
                <w:sz w:val="24"/>
                <w:szCs w:val="24"/>
                <w:lang w:val="en-US" w:eastAsia="zh-CN"/>
              </w:rPr>
              <w:t>GB18597-2001</w:t>
            </w:r>
            <w:r>
              <w:rPr>
                <w:rFonts w:hint="eastAsia" w:ascii="Times New Roman" w:hAnsi="宋体" w:eastAsia="宋体" w:cs="Times New Roman"/>
                <w:color w:val="auto"/>
                <w:kern w:val="0"/>
                <w:sz w:val="24"/>
                <w:szCs w:val="24"/>
                <w:lang w:val="en-US" w:eastAsia="zh-CN"/>
              </w:rPr>
              <w:t>）及其修改单规定。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7" w:type="dxa"/>
          <w:trHeight w:val="4162" w:hRule="atLeast"/>
        </w:trPr>
        <w:tc>
          <w:tcPr>
            <w:tcW w:w="567" w:type="dxa"/>
            <w:gridSpan w:val="2"/>
            <w:vAlign w:val="center"/>
          </w:tcPr>
          <w:p>
            <w:pPr>
              <w:spacing w:line="360" w:lineRule="auto"/>
              <w:jc w:val="center"/>
              <w:rPr>
                <w:color w:val="auto"/>
                <w:sz w:val="24"/>
                <w:szCs w:val="24"/>
              </w:rPr>
            </w:pPr>
            <w:r>
              <w:rPr>
                <w:rFonts w:hAnsi="宋体"/>
                <w:color w:val="auto"/>
                <w:sz w:val="24"/>
                <w:szCs w:val="24"/>
              </w:rPr>
              <w:t>总量控制指标</w:t>
            </w:r>
          </w:p>
        </w:tc>
        <w:tc>
          <w:tcPr>
            <w:tcW w:w="8665" w:type="dxa"/>
            <w:vAlign w:val="center"/>
          </w:tcPr>
          <w:p>
            <w:pPr>
              <w:numPr>
                <w:ilvl w:val="0"/>
                <w:numId w:val="0"/>
              </w:numPr>
              <w:spacing w:line="520" w:lineRule="exact"/>
              <w:ind w:firstLine="480" w:firstLineChars="200"/>
              <w:rPr>
                <w:rFonts w:hint="default" w:ascii="Times New Roman" w:hAnsi="宋体" w:eastAsia="宋体" w:cs="Times New Roman"/>
                <w:color w:val="auto"/>
                <w:kern w:val="0"/>
                <w:sz w:val="24"/>
                <w:szCs w:val="24"/>
                <w:highlight w:val="none"/>
                <w:u w:val="single"/>
                <w:lang w:val="en-US" w:eastAsia="zh-CN"/>
              </w:rPr>
            </w:pPr>
            <w:r>
              <w:rPr>
                <w:rFonts w:hint="eastAsia" w:ascii="Times New Roman" w:hAnsi="宋体" w:cs="Times New Roman"/>
                <w:color w:val="auto"/>
                <w:kern w:val="0"/>
                <w:sz w:val="24"/>
                <w:szCs w:val="24"/>
                <w:highlight w:val="none"/>
                <w:u w:val="single"/>
              </w:rPr>
              <w:t>根据国家</w:t>
            </w:r>
            <w:r>
              <w:rPr>
                <w:rFonts w:hint="eastAsia" w:ascii="Times New Roman" w:hAnsi="宋体" w:cs="Times New Roman"/>
                <w:color w:val="auto"/>
                <w:kern w:val="0"/>
                <w:sz w:val="24"/>
                <w:szCs w:val="24"/>
                <w:highlight w:val="none"/>
                <w:u w:val="single"/>
                <w:lang w:eastAsia="zh-CN"/>
              </w:rPr>
              <w:t>相关总量文件要求</w:t>
            </w:r>
            <w:r>
              <w:rPr>
                <w:rFonts w:hint="eastAsia" w:ascii="Times New Roman" w:hAnsi="宋体" w:cs="Times New Roman"/>
                <w:color w:val="auto"/>
                <w:kern w:val="0"/>
                <w:sz w:val="24"/>
                <w:szCs w:val="24"/>
                <w:highlight w:val="none"/>
                <w:u w:val="single"/>
              </w:rPr>
              <w:t>，</w:t>
            </w:r>
            <w:r>
              <w:rPr>
                <w:rFonts w:hint="eastAsia" w:ascii="Times New Roman" w:hAnsi="宋体" w:eastAsia="宋体" w:cs="Times New Roman"/>
                <w:color w:val="auto"/>
                <w:kern w:val="0"/>
                <w:sz w:val="24"/>
                <w:szCs w:val="24"/>
                <w:highlight w:val="none"/>
                <w:u w:val="single"/>
                <w:lang w:val="en-US" w:eastAsia="zh-CN"/>
              </w:rPr>
              <w:t>建议总量指标设置为：颗粒物：</w:t>
            </w:r>
            <w:r>
              <w:rPr>
                <w:rFonts w:hint="eastAsia" w:hAnsi="宋体" w:cs="Times New Roman"/>
                <w:color w:val="auto"/>
                <w:kern w:val="0"/>
                <w:sz w:val="24"/>
                <w:szCs w:val="24"/>
                <w:highlight w:val="none"/>
                <w:u w:val="single"/>
                <w:lang w:val="en-US" w:eastAsia="zh-CN"/>
              </w:rPr>
              <w:t>1.96</w:t>
            </w:r>
            <w:r>
              <w:rPr>
                <w:rFonts w:hint="eastAsia" w:ascii="Times New Roman" w:hAnsi="宋体" w:eastAsia="宋体" w:cs="Times New Roman"/>
                <w:color w:val="auto"/>
                <w:kern w:val="0"/>
                <w:sz w:val="24"/>
                <w:szCs w:val="24"/>
                <w:highlight w:val="none"/>
                <w:u w:val="single"/>
              </w:rPr>
              <w:t>t/a</w:t>
            </w:r>
            <w:r>
              <w:rPr>
                <w:rFonts w:hint="eastAsia" w:hAnsi="宋体" w:cs="Times New Roman"/>
                <w:color w:val="auto"/>
                <w:kern w:val="0"/>
                <w:sz w:val="24"/>
                <w:szCs w:val="24"/>
                <w:highlight w:val="none"/>
                <w:u w:val="single"/>
                <w:lang w:eastAsia="zh-CN"/>
              </w:rPr>
              <w:t>、</w:t>
            </w:r>
            <w:r>
              <w:rPr>
                <w:rFonts w:hint="eastAsia" w:hAnsi="宋体" w:cs="Times New Roman"/>
                <w:color w:val="auto"/>
                <w:kern w:val="0"/>
                <w:sz w:val="24"/>
                <w:szCs w:val="24"/>
                <w:highlight w:val="none"/>
                <w:u w:val="single"/>
                <w:lang w:val="en-US" w:eastAsia="zh-CN"/>
              </w:rPr>
              <w:t>NO</w:t>
            </w:r>
            <w:r>
              <w:rPr>
                <w:rFonts w:hint="eastAsia" w:hAnsi="宋体" w:cs="Times New Roman"/>
                <w:color w:val="auto"/>
                <w:kern w:val="0"/>
                <w:sz w:val="24"/>
                <w:szCs w:val="24"/>
                <w:highlight w:val="none"/>
                <w:u w:val="single"/>
                <w:vertAlign w:val="subscript"/>
                <w:lang w:val="en-US" w:eastAsia="zh-CN"/>
              </w:rPr>
              <w:t>X</w:t>
            </w:r>
            <w:r>
              <w:rPr>
                <w:rFonts w:hint="eastAsia" w:ascii="Times New Roman" w:hAnsi="宋体" w:eastAsia="宋体" w:cs="Times New Roman"/>
                <w:color w:val="auto"/>
                <w:kern w:val="0"/>
                <w:sz w:val="24"/>
                <w:szCs w:val="24"/>
                <w:highlight w:val="none"/>
                <w:u w:val="single"/>
                <w:lang w:val="en-US" w:eastAsia="zh-CN"/>
              </w:rPr>
              <w:t>：</w:t>
            </w:r>
            <w:r>
              <w:rPr>
                <w:rFonts w:hint="eastAsia" w:hAnsi="宋体" w:cs="Times New Roman"/>
                <w:color w:val="auto"/>
                <w:kern w:val="0"/>
                <w:sz w:val="24"/>
                <w:szCs w:val="24"/>
                <w:highlight w:val="none"/>
                <w:u w:val="single"/>
                <w:lang w:val="en-US" w:eastAsia="zh-CN"/>
              </w:rPr>
              <w:t>0.084</w:t>
            </w:r>
            <w:r>
              <w:rPr>
                <w:rFonts w:hint="eastAsia" w:ascii="Times New Roman" w:hAnsi="宋体" w:eastAsia="宋体" w:cs="Times New Roman"/>
                <w:color w:val="auto"/>
                <w:kern w:val="0"/>
                <w:sz w:val="24"/>
                <w:szCs w:val="24"/>
                <w:highlight w:val="none"/>
                <w:u w:val="single"/>
              </w:rPr>
              <w:t>t/a</w:t>
            </w:r>
            <w:r>
              <w:rPr>
                <w:rFonts w:hint="eastAsia" w:hAnsi="宋体" w:eastAsia="宋体" w:cs="Times New Roman"/>
                <w:color w:val="auto"/>
                <w:kern w:val="0"/>
                <w:sz w:val="24"/>
                <w:szCs w:val="24"/>
                <w:highlight w:val="none"/>
                <w:u w:val="single"/>
                <w:lang w:eastAsia="zh-CN"/>
              </w:rPr>
              <w:t>、</w:t>
            </w:r>
            <w:r>
              <w:rPr>
                <w:rFonts w:hint="eastAsia" w:ascii="Times New Roman" w:hAnsi="宋体" w:eastAsia="宋体" w:cs="Times New Roman"/>
                <w:color w:val="auto"/>
                <w:kern w:val="0"/>
                <w:sz w:val="24"/>
                <w:szCs w:val="24"/>
                <w:highlight w:val="none"/>
                <w:u w:val="single"/>
              </w:rPr>
              <w:t>SO</w:t>
            </w:r>
            <w:r>
              <w:rPr>
                <w:rFonts w:hint="eastAsia" w:ascii="Times New Roman" w:hAnsi="宋体" w:eastAsia="宋体" w:cs="Times New Roman"/>
                <w:color w:val="auto"/>
                <w:kern w:val="0"/>
                <w:sz w:val="24"/>
                <w:szCs w:val="24"/>
                <w:highlight w:val="none"/>
                <w:u w:val="single"/>
                <w:vertAlign w:val="subscript"/>
              </w:rPr>
              <w:t>2</w:t>
            </w:r>
            <w:r>
              <w:rPr>
                <w:rFonts w:hint="eastAsia" w:ascii="Times New Roman" w:hAnsi="宋体" w:eastAsia="宋体" w:cs="Times New Roman"/>
                <w:color w:val="auto"/>
                <w:kern w:val="0"/>
                <w:sz w:val="24"/>
                <w:szCs w:val="24"/>
                <w:highlight w:val="none"/>
                <w:u w:val="single"/>
                <w:lang w:val="en-US" w:eastAsia="zh-CN"/>
              </w:rPr>
              <w:t>：</w:t>
            </w:r>
            <w:r>
              <w:rPr>
                <w:rFonts w:hint="eastAsia" w:hAnsi="宋体" w:eastAsia="宋体" w:cs="Times New Roman"/>
                <w:color w:val="auto"/>
                <w:kern w:val="0"/>
                <w:sz w:val="24"/>
                <w:szCs w:val="24"/>
                <w:highlight w:val="none"/>
                <w:u w:val="single"/>
                <w:lang w:val="en-US" w:eastAsia="zh-CN"/>
              </w:rPr>
              <w:t>0.0</w:t>
            </w:r>
            <w:r>
              <w:rPr>
                <w:rFonts w:hint="eastAsia" w:hAnsi="宋体" w:cs="Times New Roman"/>
                <w:color w:val="auto"/>
                <w:kern w:val="0"/>
                <w:sz w:val="24"/>
                <w:szCs w:val="24"/>
                <w:highlight w:val="none"/>
                <w:u w:val="single"/>
                <w:lang w:val="en-US" w:eastAsia="zh-CN"/>
              </w:rPr>
              <w:t>19</w:t>
            </w:r>
            <w:r>
              <w:rPr>
                <w:rFonts w:hint="eastAsia" w:ascii="Times New Roman" w:hAnsi="宋体" w:eastAsia="宋体" w:cs="Times New Roman"/>
                <w:color w:val="auto"/>
                <w:kern w:val="0"/>
                <w:sz w:val="24"/>
                <w:szCs w:val="24"/>
                <w:highlight w:val="none"/>
                <w:u w:val="single"/>
              </w:rPr>
              <w:t>t/a</w:t>
            </w:r>
            <w:r>
              <w:rPr>
                <w:rFonts w:hint="eastAsia" w:hAnsi="宋体" w:cs="Times New Roman"/>
                <w:color w:val="auto"/>
                <w:kern w:val="0"/>
                <w:sz w:val="24"/>
                <w:szCs w:val="24"/>
                <w:highlight w:val="none"/>
                <w:u w:val="single"/>
                <w:lang w:eastAsia="zh-CN"/>
              </w:rPr>
              <w:t>、</w:t>
            </w:r>
            <w:r>
              <w:rPr>
                <w:rFonts w:hint="eastAsia"/>
                <w:bCs/>
                <w:color w:val="000000"/>
                <w:sz w:val="24"/>
                <w:szCs w:val="21"/>
                <w:u w:val="single"/>
                <w:lang w:val="zh-CN"/>
              </w:rPr>
              <w:t>COD 0.</w:t>
            </w:r>
            <w:r>
              <w:rPr>
                <w:rFonts w:hint="eastAsia"/>
                <w:bCs/>
                <w:color w:val="000000"/>
                <w:sz w:val="24"/>
                <w:szCs w:val="21"/>
                <w:u w:val="single"/>
                <w:lang w:val="en-US" w:eastAsia="zh-CN"/>
              </w:rPr>
              <w:t>3</w:t>
            </w:r>
            <w:r>
              <w:rPr>
                <w:rFonts w:hint="eastAsia"/>
                <w:bCs/>
                <w:color w:val="000000"/>
                <w:sz w:val="24"/>
                <w:szCs w:val="21"/>
                <w:u w:val="single"/>
                <w:lang w:val="zh-CN"/>
              </w:rPr>
              <w:t>t/a、氨氮0.0</w:t>
            </w:r>
            <w:r>
              <w:rPr>
                <w:rFonts w:hint="eastAsia"/>
                <w:bCs/>
                <w:color w:val="000000"/>
                <w:sz w:val="24"/>
                <w:szCs w:val="21"/>
                <w:u w:val="single"/>
                <w:lang w:val="en-US" w:eastAsia="zh-CN"/>
              </w:rPr>
              <w:t>16</w:t>
            </w:r>
            <w:r>
              <w:rPr>
                <w:rFonts w:hint="eastAsia"/>
                <w:bCs/>
                <w:color w:val="000000"/>
                <w:sz w:val="24"/>
                <w:szCs w:val="21"/>
                <w:u w:val="single"/>
                <w:lang w:val="zh-CN"/>
              </w:rPr>
              <w:t>t/a。</w:t>
            </w:r>
          </w:p>
          <w:p>
            <w:pPr>
              <w:numPr>
                <w:ilvl w:val="0"/>
                <w:numId w:val="0"/>
              </w:numPr>
              <w:spacing w:line="520" w:lineRule="exact"/>
              <w:ind w:firstLine="480" w:firstLineChars="200"/>
              <w:rPr>
                <w:rFonts w:hint="eastAsia" w:ascii="Times New Roman" w:hAnsi="宋体" w:eastAsia="宋体" w:cs="Times New Roman"/>
                <w:color w:val="auto"/>
                <w:kern w:val="0"/>
                <w:sz w:val="24"/>
                <w:szCs w:val="24"/>
                <w:highlight w:val="yellow"/>
                <w:lang w:val="en-US" w:eastAsia="zh-CN"/>
              </w:rPr>
            </w:pPr>
          </w:p>
          <w:p>
            <w:pPr>
              <w:spacing w:line="520" w:lineRule="exact"/>
              <w:ind w:firstLine="1200" w:firstLineChars="500"/>
              <w:rPr>
                <w:rFonts w:hAnsi="宋体"/>
                <w:color w:val="auto"/>
                <w:sz w:val="24"/>
                <w:szCs w:val="28"/>
              </w:rPr>
            </w:pPr>
          </w:p>
          <w:p>
            <w:pPr>
              <w:autoSpaceDE w:val="0"/>
              <w:autoSpaceDN w:val="0"/>
              <w:adjustRightInd w:val="0"/>
              <w:spacing w:line="520" w:lineRule="exact"/>
              <w:ind w:firstLine="480" w:firstLineChars="200"/>
              <w:rPr>
                <w:rFonts w:hint="eastAsia" w:hAnsi="宋体"/>
                <w:color w:val="auto"/>
                <w:sz w:val="24"/>
                <w:szCs w:val="28"/>
              </w:rPr>
            </w:pPr>
          </w:p>
        </w:tc>
      </w:tr>
    </w:tbl>
    <w:p>
      <w:pPr>
        <w:spacing w:line="360" w:lineRule="auto"/>
        <w:rPr>
          <w:rFonts w:hint="eastAsia"/>
          <w:b/>
          <w:color w:val="auto"/>
          <w:sz w:val="30"/>
        </w:rPr>
      </w:pPr>
      <w:r>
        <w:rPr>
          <w:b/>
          <w:color w:val="auto"/>
          <w:sz w:val="30"/>
        </w:rPr>
        <w:br w:type="page"/>
      </w:r>
      <w:r>
        <w:rPr>
          <w:rFonts w:hint="eastAsia"/>
          <w:b/>
          <w:color w:val="auto"/>
          <w:sz w:val="30"/>
        </w:rPr>
        <w:t>四、主要环境影响和环保措施</w:t>
      </w:r>
    </w:p>
    <w:tbl>
      <w:tblPr>
        <w:tblStyle w:val="22"/>
        <w:tblW w:w="90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0"/>
        <w:gridCol w:w="8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1" w:hRule="atLeast"/>
        </w:trPr>
        <w:tc>
          <w:tcPr>
            <w:tcW w:w="520" w:type="dxa"/>
            <w:vAlign w:val="center"/>
          </w:tcPr>
          <w:p>
            <w:pPr>
              <w:spacing w:line="360" w:lineRule="auto"/>
              <w:jc w:val="center"/>
              <w:rPr>
                <w:color w:val="auto"/>
                <w:sz w:val="24"/>
                <w:szCs w:val="24"/>
              </w:rPr>
            </w:pPr>
            <w:r>
              <w:rPr>
                <w:rFonts w:hAnsi="宋体"/>
                <w:color w:val="auto"/>
                <w:sz w:val="24"/>
                <w:szCs w:val="24"/>
              </w:rPr>
              <w:t>施工期环境保护措施</w:t>
            </w:r>
          </w:p>
        </w:tc>
        <w:tc>
          <w:tcPr>
            <w:tcW w:w="8559" w:type="dxa"/>
            <w:vAlign w:val="center"/>
          </w:tcPr>
          <w:p>
            <w:pPr>
              <w:snapToGrid w:val="0"/>
              <w:spacing w:line="520" w:lineRule="exact"/>
              <w:ind w:firstLine="480" w:firstLineChars="200"/>
              <w:rPr>
                <w:rFonts w:ascii="Times New Roman" w:hAnsi="宋体" w:cs="Times New Roman"/>
                <w:color w:val="auto"/>
                <w:kern w:val="0"/>
                <w:sz w:val="24"/>
                <w:szCs w:val="24"/>
                <w:u w:val="none"/>
              </w:rPr>
            </w:pPr>
            <w:r>
              <w:rPr>
                <w:rFonts w:hint="eastAsia" w:ascii="Times New Roman" w:hAnsi="宋体" w:cs="Times New Roman"/>
                <w:color w:val="auto"/>
                <w:kern w:val="0"/>
                <w:sz w:val="24"/>
                <w:szCs w:val="24"/>
                <w:u w:val="none"/>
                <w:lang w:eastAsia="zh-CN"/>
              </w:rPr>
              <w:t>本项目为新建项目，施工期主要建设内容为建设钢结构厂房两座，砖混结构办公区等，施工工期约为</w:t>
            </w:r>
            <w:r>
              <w:rPr>
                <w:rFonts w:hint="eastAsia" w:ascii="Times New Roman" w:hAnsi="宋体" w:cs="Times New Roman"/>
                <w:color w:val="auto"/>
                <w:kern w:val="0"/>
                <w:sz w:val="24"/>
                <w:szCs w:val="24"/>
                <w:u w:val="none"/>
                <w:lang w:val="en-US" w:eastAsia="zh-CN"/>
              </w:rPr>
              <w:t>20个月，</w:t>
            </w:r>
            <w:r>
              <w:rPr>
                <w:rFonts w:hint="eastAsia" w:ascii="Times New Roman" w:hAnsi="宋体" w:cs="Times New Roman"/>
                <w:color w:val="auto"/>
                <w:kern w:val="0"/>
                <w:sz w:val="24"/>
                <w:szCs w:val="24"/>
                <w:u w:val="none"/>
              </w:rPr>
              <w:t>主要环境影响分析如下：</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cs="Times New Roman"/>
                <w:b/>
                <w:bCs/>
                <w:color w:val="auto"/>
                <w:kern w:val="0"/>
                <w:sz w:val="24"/>
                <w:szCs w:val="24"/>
                <w:u w:val="none"/>
                <w:lang w:val="en-US" w:eastAsia="zh-CN" w:bidi="ar-SA"/>
              </w:rPr>
            </w:pPr>
            <w:r>
              <w:rPr>
                <w:rFonts w:hint="eastAsia" w:ascii="Times New Roman" w:cs="Times New Roman"/>
                <w:b/>
                <w:bCs/>
                <w:color w:val="auto"/>
                <w:kern w:val="0"/>
                <w:sz w:val="24"/>
                <w:szCs w:val="24"/>
                <w:u w:val="none"/>
                <w:lang w:val="en-US" w:eastAsia="zh-CN" w:bidi="ar-SA"/>
              </w:rPr>
              <w:t>1.1</w:t>
            </w:r>
            <w:r>
              <w:rPr>
                <w:rFonts w:hint="default" w:ascii="Times New Roman" w:hAnsi="宋体" w:eastAsia="宋体" w:cs="Times New Roman"/>
                <w:b/>
                <w:bCs/>
                <w:color w:val="auto"/>
                <w:kern w:val="0"/>
                <w:sz w:val="24"/>
                <w:szCs w:val="24"/>
                <w:u w:val="none"/>
                <w:lang w:val="en-US" w:eastAsia="zh-CN" w:bidi="ar-SA"/>
              </w:rPr>
              <w:t>、</w:t>
            </w:r>
            <w:r>
              <w:rPr>
                <w:rFonts w:hint="eastAsia" w:ascii="Times New Roman" w:cs="Times New Roman"/>
                <w:b/>
                <w:bCs/>
                <w:color w:val="auto"/>
                <w:kern w:val="0"/>
                <w:sz w:val="24"/>
                <w:szCs w:val="24"/>
                <w:u w:val="none"/>
                <w:lang w:val="en-US" w:eastAsia="zh-CN" w:bidi="ar-SA"/>
              </w:rPr>
              <w:t>钢结构厂房施工期环境影响分析</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Times New Roman" w:hAnsi="宋体" w:eastAsia="宋体" w:cs="Times New Roman"/>
                <w:b/>
                <w:bCs/>
                <w:color w:val="auto"/>
                <w:kern w:val="0"/>
                <w:sz w:val="24"/>
                <w:szCs w:val="24"/>
                <w:u w:val="none"/>
                <w:lang w:val="en-US" w:eastAsia="zh-CN" w:bidi="ar-SA"/>
              </w:rPr>
            </w:pPr>
            <w:r>
              <w:rPr>
                <w:rFonts w:hint="eastAsia" w:ascii="Times New Roman" w:cs="Times New Roman"/>
                <w:b/>
                <w:bCs/>
                <w:color w:val="auto"/>
                <w:kern w:val="0"/>
                <w:sz w:val="24"/>
                <w:szCs w:val="24"/>
                <w:u w:val="none"/>
                <w:lang w:val="en-US" w:eastAsia="zh-CN" w:bidi="ar-SA"/>
              </w:rPr>
              <w:t>一、</w:t>
            </w:r>
            <w:r>
              <w:rPr>
                <w:rFonts w:hint="default" w:ascii="Times New Roman" w:hAnsi="宋体" w:eastAsia="宋体" w:cs="Times New Roman"/>
                <w:b/>
                <w:bCs/>
                <w:color w:val="auto"/>
                <w:kern w:val="0"/>
                <w:sz w:val="24"/>
                <w:szCs w:val="24"/>
                <w:u w:val="none"/>
                <w:lang w:val="en-US" w:eastAsia="zh-CN" w:bidi="ar-SA"/>
              </w:rPr>
              <w:t>钢结构</w:t>
            </w:r>
            <w:r>
              <w:rPr>
                <w:rFonts w:hint="eastAsia" w:ascii="Times New Roman" w:cs="Times New Roman"/>
                <w:b/>
                <w:bCs/>
                <w:color w:val="auto"/>
                <w:kern w:val="0"/>
                <w:sz w:val="24"/>
                <w:szCs w:val="24"/>
                <w:u w:val="none"/>
                <w:lang w:val="en-US" w:eastAsia="zh-CN" w:bidi="ar-SA"/>
              </w:rPr>
              <w:t>厂房</w:t>
            </w:r>
            <w:r>
              <w:rPr>
                <w:rFonts w:hint="default" w:ascii="Times New Roman" w:hAnsi="宋体" w:eastAsia="宋体" w:cs="Times New Roman"/>
                <w:b/>
                <w:bCs/>
                <w:color w:val="auto"/>
                <w:kern w:val="0"/>
                <w:sz w:val="24"/>
                <w:szCs w:val="24"/>
                <w:u w:val="none"/>
                <w:lang w:val="en-US" w:eastAsia="zh-CN" w:bidi="ar-SA"/>
              </w:rPr>
              <w:t>施工的环境污染来源</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（一）钢结构施工噪声</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钢结构施工噪声是施工期的一个污染因子，主要</w:t>
            </w:r>
            <w:r>
              <w:rPr>
                <w:rFonts w:hint="eastAsia" w:ascii="Times New Roman" w:cs="Times New Roman"/>
                <w:color w:val="auto"/>
                <w:kern w:val="0"/>
                <w:sz w:val="24"/>
                <w:szCs w:val="24"/>
                <w:u w:val="none"/>
                <w:lang w:val="en-US" w:eastAsia="zh-CN" w:bidi="ar-SA"/>
              </w:rPr>
              <w:t>来自</w:t>
            </w:r>
            <w:r>
              <w:rPr>
                <w:rFonts w:hint="default" w:ascii="Times New Roman" w:hAnsi="宋体" w:eastAsia="宋体" w:cs="Times New Roman"/>
                <w:color w:val="auto"/>
                <w:kern w:val="0"/>
                <w:sz w:val="24"/>
                <w:szCs w:val="24"/>
                <w:u w:val="none"/>
                <w:lang w:val="en-US" w:eastAsia="zh-CN" w:bidi="ar-SA"/>
              </w:rPr>
              <w:t>脚手架、模板及焊接机械的装卸、安装和拆除，同时钢结构建筑材料的切割加工亦会带来较大的噪音，另外，钢结构施工过程中往往多种施工设备合并运行，加剧了钢结构施工的噪音，加剧了噪声对环境的影响。</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（二）钢结构施工废水源</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钢结构承重体系施工中废水主要来自施工面清洁、钢结构施工相关建筑材料的清洗水、焊接设备用水以及施工及管理人员工作及生活废水等。此外，一些钢结构施工工地的临时施工供水设施存在接缝不严、跑冒滴漏等现象而导致钢结构施工现场未处理废水四处流淌</w:t>
            </w:r>
            <w:r>
              <w:rPr>
                <w:rFonts w:hint="eastAsia" w:ascii="Times New Roman" w:cs="Times New Roman"/>
                <w:color w:val="auto"/>
                <w:kern w:val="0"/>
                <w:sz w:val="24"/>
                <w:szCs w:val="24"/>
                <w:u w:val="none"/>
                <w:lang w:val="en-US" w:eastAsia="zh-CN" w:bidi="ar-SA"/>
              </w:rPr>
              <w:t>，</w:t>
            </w:r>
            <w:r>
              <w:rPr>
                <w:rFonts w:hint="default" w:ascii="Times New Roman" w:hAnsi="宋体" w:eastAsia="宋体" w:cs="Times New Roman"/>
                <w:color w:val="auto"/>
                <w:kern w:val="0"/>
                <w:sz w:val="24"/>
                <w:szCs w:val="24"/>
                <w:u w:val="none"/>
                <w:lang w:val="en-US" w:eastAsia="zh-CN" w:bidi="ar-SA"/>
              </w:rPr>
              <w:t>一些钢结构施工企业将施工废水直接排入下水道，会造成次生市政水环境污染问题。</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（三）钢结构施工废气源</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由于钢梁钢柱在组成体系的过程中，会产生较多的废气、焊尘及CO</w:t>
            </w:r>
            <w:r>
              <w:rPr>
                <w:rFonts w:hint="default" w:ascii="Times New Roman" w:hAnsi="宋体" w:eastAsia="宋体" w:cs="Times New Roman"/>
                <w:color w:val="auto"/>
                <w:kern w:val="0"/>
                <w:sz w:val="24"/>
                <w:szCs w:val="24"/>
                <w:u w:val="none"/>
                <w:vertAlign w:val="subscript"/>
                <w:lang w:val="en-US" w:eastAsia="zh-CN" w:bidi="ar-SA"/>
              </w:rPr>
              <w:t>2</w:t>
            </w:r>
            <w:r>
              <w:rPr>
                <w:rFonts w:hint="default" w:ascii="Times New Roman" w:hAnsi="宋体" w:eastAsia="宋体" w:cs="Times New Roman"/>
                <w:color w:val="auto"/>
                <w:kern w:val="0"/>
                <w:sz w:val="24"/>
                <w:szCs w:val="24"/>
                <w:u w:val="none"/>
                <w:lang w:val="en-US" w:eastAsia="zh-CN" w:bidi="ar-SA"/>
              </w:rPr>
              <w:t>，焊接焊尘含有大量有毒物质，这些具有一定毒性的废气体很大程度上影响所在城市的空气环境质量，另外，长期接触这些有毒物质会影响焊接工人的身体健康，严重的可能造成尘肺伤害。如果施工遭遇旱季加上大风天气，钢结构承重体系施工会产生很大的环境污染严重。另外，钢结构施工现场的建材加工机械、施工运输及车辆进出场地都会产生不少的废气。</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（四）钢结构施工固体废物源</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钢梁钢柱在组成体系的过程中主要产生的固体废物有：工程拆除废弃物、钢结构施工过程中产生废渣、废包装、管理人员及施工工人的生活垃圾等废渣。</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（五）钢结构施工其它污染源</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在钢施工过程中产生的其他环境问题不同区域及工程各有不同，主要有：钢结构施工中电焊作业产生的强光</w:t>
            </w:r>
            <w:r>
              <w:rPr>
                <w:rFonts w:hint="eastAsia" w:ascii="Times New Roman" w:cs="Times New Roman"/>
                <w:color w:val="auto"/>
                <w:kern w:val="0"/>
                <w:sz w:val="24"/>
                <w:szCs w:val="24"/>
                <w:u w:val="none"/>
                <w:lang w:val="en-US" w:eastAsia="zh-CN" w:bidi="ar-SA"/>
              </w:rPr>
              <w:t>，</w:t>
            </w:r>
            <w:r>
              <w:rPr>
                <w:rFonts w:hint="default" w:ascii="Times New Roman" w:hAnsi="宋体" w:eastAsia="宋体" w:cs="Times New Roman"/>
                <w:color w:val="auto"/>
                <w:kern w:val="0"/>
                <w:sz w:val="24"/>
                <w:szCs w:val="24"/>
                <w:u w:val="none"/>
                <w:lang w:val="en-US" w:eastAsia="zh-CN" w:bidi="ar-SA"/>
              </w:rPr>
              <w:t>特殊情况下夜间施工现场照明造成的光污染</w:t>
            </w:r>
            <w:r>
              <w:rPr>
                <w:rFonts w:hint="eastAsia" w:ascii="Times New Roman" w:cs="Times New Roman"/>
                <w:color w:val="auto"/>
                <w:kern w:val="0"/>
                <w:sz w:val="24"/>
                <w:szCs w:val="24"/>
                <w:u w:val="none"/>
                <w:lang w:val="en-US" w:eastAsia="zh-CN" w:bidi="ar-SA"/>
              </w:rPr>
              <w:t>，</w:t>
            </w:r>
            <w:r>
              <w:rPr>
                <w:rFonts w:hint="default" w:ascii="Times New Roman" w:hAnsi="宋体" w:eastAsia="宋体" w:cs="Times New Roman"/>
                <w:color w:val="auto"/>
                <w:kern w:val="0"/>
                <w:sz w:val="24"/>
                <w:szCs w:val="24"/>
                <w:u w:val="none"/>
                <w:lang w:val="en-US" w:eastAsia="zh-CN" w:bidi="ar-SA"/>
              </w:rPr>
              <w:t>钢结构施工建设过程中地表植被损伤缺失、水土流失、工程管理不完美造成景色破坏和焊接操作人员身体健康影响。</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b/>
                <w:bCs/>
                <w:color w:val="auto"/>
                <w:kern w:val="0"/>
                <w:sz w:val="24"/>
                <w:szCs w:val="24"/>
                <w:u w:val="none"/>
                <w:lang w:val="en-US" w:eastAsia="zh-CN" w:bidi="ar-SA"/>
              </w:rPr>
              <w:t>二、钢结构施工环境污染相关控制对策</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（一）钢结构施工管理对策</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钢结构施工企业在施工过程中，应采取有效及有针对性的环境管理保护奖惩措施，管理人员应加强对现场的监督管理，主要包括以下几点：</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（1）钢结构施工企业应加强环境保护意识，定期</w:t>
            </w:r>
            <w:r>
              <w:rPr>
                <w:rFonts w:hint="eastAsia" w:ascii="Times New Roman" w:cs="Times New Roman"/>
                <w:color w:val="auto"/>
                <w:kern w:val="0"/>
                <w:sz w:val="24"/>
                <w:szCs w:val="24"/>
                <w:u w:val="none"/>
                <w:lang w:val="en-US" w:eastAsia="zh-CN" w:bidi="ar-SA"/>
              </w:rPr>
              <w:t>进行</w:t>
            </w:r>
            <w:r>
              <w:rPr>
                <w:rFonts w:hint="default" w:ascii="Times New Roman" w:hAnsi="宋体" w:eastAsia="宋体" w:cs="Times New Roman"/>
                <w:color w:val="auto"/>
                <w:kern w:val="0"/>
                <w:sz w:val="24"/>
                <w:szCs w:val="24"/>
                <w:u w:val="none"/>
                <w:lang w:val="en-US" w:eastAsia="zh-CN" w:bidi="ar-SA"/>
              </w:rPr>
              <w:t>环境保护法律法规的学习及培训，可以根据企业自身情况开展定期考核工作，提高职工的环境保护素质，使环保深入人心。</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（2）钢结构施工企业应根据ISO9000、ISO4001、ISO27001等环境管理体系的要求，建立适合企业自身特点的施工环境管理体系，并根据工程所在地周边环境条件地制宜地组织施工。</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（3）落实环境保护责任制，建立考核及奖励机制，同时，企业应将环境保护工作的具体落实及效果与施工效益挂钩，提高现场施工的项目经理部的环保积极性。</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（二）钢结构施工污染源控制对策</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1.噪声污染监控及防控对策</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由于施工过程所需的焊接设备需要经常运行，因此噪声声源较强，具体主要对策如下：</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（1）在进行钢结构现场施工前对于需要保护的临近建筑、居民生活区安装降噪声安全帷幕，降低噪声输出分贝值，务必实现施工工程现场厂界噪声值满足相关规定要求。</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2）加强钢结构施工现场管理，加强宣传，坚决杜绝人为的打闹、高声喧哗，提高全员的防噪声扰民的意识、提高人员自觉性，同时采取合理施工方案，减少施工人员对脚手架安拆、模板安拆、物体设备装卸及搬运产生的噪声进行主动控制，减少噪声的发出。</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（3）结合环保文明施工国家规定及工程所在地地方地域特点，必须合理进行钢结构施工现场平面布置，将噪声源布置远离声环境保护目标（如科研单位、居民、医院、幼儿园、高校等）。</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2.钢结构施工大气污染的防治对策</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对钢结构施工过程中产生的焊尘、有害废气可以采下述综合对策：</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（1）钢结构施工实践表明，合理有序的钢结构施工组织可以现场施工环境保护工作带来极大的便利。</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（2）对施工路线进行硬化处理，定期进行洒水压尘，关键部位设置环保警示牌。</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（3）加强施工现场卫生设施建设，对长期焊接施工人员进行培训，减少焊接施工职业病的发病率，提高焊接人员的生活补贴。</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3.施工有毒有害废水污染减控对策</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对钢结构施工过程中产生的废水污染可采取下述对策：</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（1）工程焊接废水、作业面清洗废水应分别处理，利用工程防漏波纹管导入沉淀池，严禁直接排入城市下水道和河流，工程现场应尽力做到雨污分流处理，有条件的可以设沉淀池，将废水回收利用。</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Times New Roman" w:hAnsi="宋体" w:eastAsia="宋体" w:cs="Times New Roman"/>
                <w:color w:val="auto"/>
                <w:kern w:val="0"/>
                <w:sz w:val="24"/>
                <w:szCs w:val="24"/>
                <w:u w:val="none"/>
                <w:lang w:val="en-US" w:eastAsia="zh-CN" w:bidi="ar-SA"/>
              </w:rPr>
            </w:pPr>
            <w:r>
              <w:rPr>
                <w:rFonts w:hint="default" w:ascii="Times New Roman" w:hAnsi="宋体" w:eastAsia="宋体" w:cs="Times New Roman"/>
                <w:color w:val="auto"/>
                <w:kern w:val="0"/>
                <w:sz w:val="24"/>
                <w:szCs w:val="24"/>
                <w:u w:val="none"/>
                <w:lang w:val="en-US" w:eastAsia="zh-CN" w:bidi="ar-SA"/>
              </w:rPr>
              <w:t>（2）施工及管理人员的生活污水需经现</w:t>
            </w:r>
            <w:r>
              <w:rPr>
                <w:rFonts w:hint="eastAsia" w:ascii="Times New Roman" w:cs="Times New Roman"/>
                <w:color w:val="auto"/>
                <w:kern w:val="0"/>
                <w:sz w:val="24"/>
                <w:szCs w:val="24"/>
                <w:u w:val="none"/>
                <w:lang w:val="en-US" w:eastAsia="zh-CN" w:bidi="ar-SA"/>
              </w:rPr>
              <w:t>场</w:t>
            </w:r>
            <w:r>
              <w:rPr>
                <w:rFonts w:hint="default" w:ascii="Times New Roman" w:hAnsi="宋体" w:eastAsia="宋体" w:cs="Times New Roman"/>
                <w:color w:val="auto"/>
                <w:kern w:val="0"/>
                <w:sz w:val="24"/>
                <w:szCs w:val="24"/>
                <w:u w:val="none"/>
                <w:lang w:val="en-US" w:eastAsia="zh-CN" w:bidi="ar-SA"/>
              </w:rPr>
              <w:t>沉淀净化设施处理后排入附近下水管网、更不能未经处理直接排入周边江河湖泊。</w:t>
            </w:r>
          </w:p>
          <w:p>
            <w:pPr>
              <w:spacing w:line="520" w:lineRule="exact"/>
              <w:textAlignment w:val="baseline"/>
              <w:rPr>
                <w:rFonts w:ascii="Times New Roman" w:hAnsi="宋体" w:eastAsia="宋体" w:cs="Times New Roman"/>
                <w:b/>
                <w:bCs/>
                <w:color w:val="auto"/>
                <w:kern w:val="0"/>
                <w:sz w:val="24"/>
                <w:szCs w:val="24"/>
                <w:lang w:val="en-US" w:eastAsia="zh-CN" w:bidi="ar-SA"/>
              </w:rPr>
            </w:pPr>
            <w:r>
              <w:rPr>
                <w:rFonts w:hint="eastAsia" w:ascii="Times New Roman" w:hAnsi="宋体" w:cs="Times New Roman"/>
                <w:b/>
                <w:bCs/>
                <w:color w:val="auto"/>
                <w:kern w:val="0"/>
                <w:sz w:val="24"/>
                <w:szCs w:val="24"/>
                <w:lang w:val="en-US" w:eastAsia="zh-CN" w:bidi="ar-SA"/>
              </w:rPr>
              <w:t>1.2、砖混结构施工期环境影响分析</w:t>
            </w:r>
          </w:p>
          <w:p>
            <w:pPr>
              <w:autoSpaceDE w:val="0"/>
              <w:autoSpaceDN w:val="0"/>
              <w:adjustRightInd w:val="0"/>
              <w:spacing w:line="520" w:lineRule="exact"/>
              <w:ind w:firstLine="482" w:firstLineChars="200"/>
              <w:rPr>
                <w:rFonts w:hAnsi="宋体"/>
                <w:b/>
                <w:bCs/>
                <w:color w:val="auto"/>
                <w:sz w:val="24"/>
                <w:szCs w:val="24"/>
                <w:lang w:val="en-US" w:eastAsia="zh-CN"/>
              </w:rPr>
            </w:pPr>
            <w:r>
              <w:rPr>
                <w:rFonts w:hAnsi="宋体"/>
                <w:b/>
                <w:bCs/>
                <w:color w:val="auto"/>
                <w:sz w:val="24"/>
                <w:szCs w:val="24"/>
                <w:lang w:val="en-US" w:eastAsia="zh-CN"/>
              </w:rPr>
              <w:t>1、废水影响分析</w:t>
            </w:r>
          </w:p>
          <w:p>
            <w:pPr>
              <w:snapToGrid w:val="0"/>
              <w:spacing w:line="520" w:lineRule="exact"/>
              <w:ind w:firstLine="480" w:firstLineChars="200"/>
              <w:rPr>
                <w:color w:val="auto"/>
                <w:sz w:val="24"/>
                <w:szCs w:val="24"/>
              </w:rPr>
            </w:pPr>
            <w:r>
              <w:rPr>
                <w:rFonts w:hAnsi="宋体"/>
                <w:color w:val="auto"/>
                <w:kern w:val="0"/>
                <w:sz w:val="24"/>
                <w:szCs w:val="24"/>
              </w:rPr>
              <w:t>（</w:t>
            </w:r>
            <w:r>
              <w:rPr>
                <w:color w:val="auto"/>
                <w:kern w:val="0"/>
                <w:sz w:val="24"/>
                <w:szCs w:val="24"/>
              </w:rPr>
              <w:t>1</w:t>
            </w:r>
            <w:r>
              <w:rPr>
                <w:rFonts w:hAnsi="宋体"/>
                <w:color w:val="auto"/>
                <w:kern w:val="0"/>
                <w:sz w:val="24"/>
                <w:szCs w:val="24"/>
              </w:rPr>
              <w:t>）</w:t>
            </w:r>
            <w:r>
              <w:rPr>
                <w:rFonts w:hAnsi="宋体"/>
                <w:color w:val="auto"/>
                <w:sz w:val="24"/>
                <w:szCs w:val="24"/>
              </w:rPr>
              <w:t>施工废水</w:t>
            </w:r>
          </w:p>
          <w:p>
            <w:pPr>
              <w:snapToGrid w:val="0"/>
              <w:spacing w:line="520" w:lineRule="exact"/>
              <w:ind w:firstLine="480" w:firstLineChars="200"/>
              <w:rPr>
                <w:b/>
                <w:bCs/>
                <w:snapToGrid w:val="0"/>
                <w:color w:val="auto"/>
                <w:sz w:val="24"/>
                <w:szCs w:val="24"/>
              </w:rPr>
            </w:pPr>
            <w:r>
              <w:rPr>
                <w:rFonts w:hAnsi="宋体"/>
                <w:color w:val="auto"/>
                <w:kern w:val="0"/>
                <w:sz w:val="24"/>
                <w:szCs w:val="24"/>
              </w:rPr>
              <w:t>施工过程中的施工废水主要来源于</w:t>
            </w:r>
            <w:r>
              <w:rPr>
                <w:rFonts w:hAnsi="宋体"/>
                <w:color w:val="auto"/>
                <w:sz w:val="24"/>
                <w:szCs w:val="24"/>
              </w:rPr>
              <w:t>混凝土养护排水，构件与建筑材料的保湿、材料的冲刷废水，</w:t>
            </w:r>
            <w:r>
              <w:rPr>
                <w:rFonts w:hAnsi="宋体"/>
                <w:snapToGrid w:val="0"/>
                <w:color w:val="auto"/>
                <w:sz w:val="24"/>
                <w:szCs w:val="24"/>
              </w:rPr>
              <w:t>施工机械、车辆、地面的冲洗废水等。施工现场应设置</w:t>
            </w:r>
            <w:r>
              <w:rPr>
                <w:snapToGrid w:val="0"/>
                <w:color w:val="auto"/>
                <w:sz w:val="24"/>
                <w:szCs w:val="24"/>
              </w:rPr>
              <w:t>1</w:t>
            </w:r>
            <w:r>
              <w:rPr>
                <w:rFonts w:hAnsi="宋体"/>
                <w:snapToGrid w:val="0"/>
                <w:color w:val="auto"/>
                <w:sz w:val="24"/>
                <w:szCs w:val="24"/>
              </w:rPr>
              <w:t>座简易沉淀池，废水经沉淀处理后，回用于施工工地，不外排。</w:t>
            </w:r>
          </w:p>
          <w:p>
            <w:pPr>
              <w:snapToGrid w:val="0"/>
              <w:spacing w:line="520" w:lineRule="exact"/>
              <w:ind w:firstLine="480" w:firstLineChars="200"/>
              <w:rPr>
                <w:bCs/>
                <w:snapToGrid w:val="0"/>
                <w:color w:val="auto"/>
                <w:sz w:val="24"/>
                <w:szCs w:val="24"/>
              </w:rPr>
            </w:pPr>
            <w:r>
              <w:rPr>
                <w:rFonts w:hAnsi="宋体"/>
                <w:color w:val="auto"/>
                <w:kern w:val="0"/>
                <w:sz w:val="24"/>
                <w:szCs w:val="24"/>
              </w:rPr>
              <w:t>（</w:t>
            </w:r>
            <w:r>
              <w:rPr>
                <w:color w:val="auto"/>
                <w:kern w:val="0"/>
                <w:sz w:val="24"/>
                <w:szCs w:val="24"/>
              </w:rPr>
              <w:t>2</w:t>
            </w:r>
            <w:r>
              <w:rPr>
                <w:rFonts w:hAnsi="宋体"/>
                <w:color w:val="auto"/>
                <w:kern w:val="0"/>
                <w:sz w:val="24"/>
                <w:szCs w:val="24"/>
              </w:rPr>
              <w:t>）施工人员生活污水</w:t>
            </w:r>
          </w:p>
          <w:p>
            <w:pPr>
              <w:snapToGrid w:val="0"/>
              <w:spacing w:line="520" w:lineRule="exact"/>
              <w:ind w:firstLine="480" w:firstLineChars="200"/>
              <w:rPr>
                <w:snapToGrid w:val="0"/>
                <w:color w:val="auto"/>
                <w:sz w:val="24"/>
                <w:szCs w:val="24"/>
              </w:rPr>
            </w:pPr>
            <w:r>
              <w:rPr>
                <w:rFonts w:hAnsi="宋体"/>
                <w:snapToGrid w:val="0"/>
                <w:color w:val="auto"/>
                <w:sz w:val="24"/>
                <w:szCs w:val="24"/>
              </w:rPr>
              <w:t>施工期施工人员</w:t>
            </w:r>
            <w:r>
              <w:rPr>
                <w:rFonts w:hAnsi="宋体"/>
                <w:color w:val="auto"/>
                <w:kern w:val="0"/>
                <w:sz w:val="24"/>
                <w:szCs w:val="24"/>
              </w:rPr>
              <w:t>生活污水中</w:t>
            </w:r>
            <w:r>
              <w:rPr>
                <w:rFonts w:hAnsi="宋体"/>
                <w:snapToGrid w:val="0"/>
                <w:color w:val="auto"/>
                <w:sz w:val="24"/>
                <w:szCs w:val="24"/>
              </w:rPr>
              <w:t>主要污染物为</w:t>
            </w:r>
            <w:r>
              <w:rPr>
                <w:snapToGrid w:val="0"/>
                <w:color w:val="auto"/>
                <w:sz w:val="24"/>
                <w:szCs w:val="24"/>
              </w:rPr>
              <w:t>COD</w:t>
            </w:r>
            <w:r>
              <w:rPr>
                <w:rFonts w:hAnsi="宋体"/>
                <w:snapToGrid w:val="0"/>
                <w:color w:val="auto"/>
                <w:sz w:val="24"/>
                <w:szCs w:val="24"/>
              </w:rPr>
              <w:t>、</w:t>
            </w:r>
            <w:r>
              <w:rPr>
                <w:snapToGrid w:val="0"/>
                <w:color w:val="auto"/>
                <w:sz w:val="24"/>
                <w:szCs w:val="24"/>
              </w:rPr>
              <w:t>BOD</w:t>
            </w:r>
            <w:r>
              <w:rPr>
                <w:snapToGrid w:val="0"/>
                <w:color w:val="auto"/>
                <w:sz w:val="24"/>
                <w:szCs w:val="24"/>
                <w:vertAlign w:val="subscript"/>
              </w:rPr>
              <w:t>5</w:t>
            </w:r>
            <w:r>
              <w:rPr>
                <w:rFonts w:hAnsi="宋体"/>
                <w:snapToGrid w:val="0"/>
                <w:color w:val="auto"/>
                <w:sz w:val="24"/>
                <w:szCs w:val="24"/>
              </w:rPr>
              <w:t>、</w:t>
            </w:r>
            <w:r>
              <w:rPr>
                <w:snapToGrid w:val="0"/>
                <w:color w:val="auto"/>
                <w:sz w:val="24"/>
                <w:szCs w:val="24"/>
              </w:rPr>
              <w:t>SS</w:t>
            </w:r>
            <w:r>
              <w:rPr>
                <w:rFonts w:hAnsi="宋体"/>
                <w:snapToGrid w:val="0"/>
                <w:color w:val="auto"/>
                <w:sz w:val="24"/>
                <w:szCs w:val="24"/>
              </w:rPr>
              <w:t>等，无特殊污染因子，</w:t>
            </w:r>
            <w:r>
              <w:rPr>
                <w:rFonts w:hAnsi="宋体"/>
                <w:color w:val="auto"/>
                <w:sz w:val="24"/>
                <w:szCs w:val="24"/>
              </w:rPr>
              <w:t>施工人员生活污水所含污染物主要为</w:t>
            </w:r>
            <w:r>
              <w:rPr>
                <w:color w:val="auto"/>
                <w:sz w:val="24"/>
                <w:szCs w:val="24"/>
              </w:rPr>
              <w:t>COD300mg/L</w:t>
            </w:r>
            <w:r>
              <w:rPr>
                <w:rFonts w:hAnsi="宋体"/>
                <w:color w:val="auto"/>
                <w:sz w:val="24"/>
                <w:szCs w:val="24"/>
              </w:rPr>
              <w:t>、</w:t>
            </w:r>
            <w:r>
              <w:rPr>
                <w:color w:val="auto"/>
                <w:sz w:val="24"/>
                <w:szCs w:val="24"/>
              </w:rPr>
              <w:t>BOD150mg/L</w:t>
            </w:r>
            <w:r>
              <w:rPr>
                <w:rFonts w:hAnsi="宋体"/>
                <w:color w:val="auto"/>
                <w:sz w:val="24"/>
                <w:szCs w:val="24"/>
              </w:rPr>
              <w:t>、</w:t>
            </w:r>
            <w:r>
              <w:rPr>
                <w:color w:val="auto"/>
                <w:sz w:val="24"/>
                <w:szCs w:val="24"/>
              </w:rPr>
              <w:t>SS280mg/L</w:t>
            </w:r>
            <w:r>
              <w:rPr>
                <w:rFonts w:hAnsi="宋体"/>
                <w:color w:val="auto"/>
                <w:sz w:val="24"/>
                <w:szCs w:val="24"/>
              </w:rPr>
              <w:t>、</w:t>
            </w:r>
            <w:r>
              <w:rPr>
                <w:color w:val="auto"/>
                <w:sz w:val="24"/>
                <w:szCs w:val="24"/>
              </w:rPr>
              <w:t>NH</w:t>
            </w:r>
            <w:r>
              <w:rPr>
                <w:color w:val="auto"/>
                <w:sz w:val="24"/>
                <w:szCs w:val="24"/>
                <w:vertAlign w:val="subscript"/>
              </w:rPr>
              <w:t>3</w:t>
            </w:r>
            <w:r>
              <w:rPr>
                <w:color w:val="auto"/>
                <w:sz w:val="24"/>
                <w:szCs w:val="24"/>
              </w:rPr>
              <w:t>-N25mg/L</w:t>
            </w:r>
            <w:r>
              <w:rPr>
                <w:rFonts w:hAnsi="宋体"/>
                <w:color w:val="auto"/>
                <w:sz w:val="24"/>
                <w:szCs w:val="24"/>
              </w:rPr>
              <w:t>，施工人员生活污水</w:t>
            </w:r>
            <w:r>
              <w:rPr>
                <w:rFonts w:hint="eastAsia" w:hAnsi="宋体"/>
                <w:color w:val="auto"/>
                <w:sz w:val="24"/>
                <w:szCs w:val="24"/>
                <w:lang w:val="en-US" w:eastAsia="zh-CN"/>
              </w:rPr>
              <w:t>排入化粪池由附近农民拉走堆肥</w:t>
            </w:r>
            <w:r>
              <w:rPr>
                <w:rFonts w:hAnsi="宋体"/>
                <w:color w:val="auto"/>
                <w:sz w:val="24"/>
                <w:szCs w:val="24"/>
              </w:rPr>
              <w:t>。</w:t>
            </w:r>
          </w:p>
          <w:p>
            <w:pPr>
              <w:autoSpaceDE w:val="0"/>
              <w:autoSpaceDN w:val="0"/>
              <w:adjustRightInd w:val="0"/>
              <w:spacing w:line="520" w:lineRule="exact"/>
              <w:ind w:firstLine="482" w:firstLineChars="200"/>
              <w:rPr>
                <w:b/>
                <w:bCs/>
                <w:color w:val="auto"/>
                <w:sz w:val="24"/>
                <w:szCs w:val="24"/>
                <w:lang w:val="zh-CN"/>
              </w:rPr>
            </w:pPr>
            <w:r>
              <w:rPr>
                <w:b/>
                <w:bCs/>
                <w:color w:val="auto"/>
                <w:sz w:val="24"/>
                <w:szCs w:val="24"/>
                <w:lang w:val="zh-CN"/>
              </w:rPr>
              <w:t>2</w:t>
            </w:r>
            <w:r>
              <w:rPr>
                <w:rFonts w:hAnsi="宋体"/>
                <w:b/>
                <w:bCs/>
                <w:color w:val="auto"/>
                <w:sz w:val="24"/>
                <w:szCs w:val="24"/>
                <w:lang w:val="zh-CN"/>
              </w:rPr>
              <w:t>、大气环境影响分析</w:t>
            </w:r>
          </w:p>
          <w:p>
            <w:pPr>
              <w:widowControl/>
              <w:spacing w:line="520" w:lineRule="exact"/>
              <w:ind w:firstLine="480" w:firstLineChars="200"/>
              <w:jc w:val="left"/>
              <w:textAlignment w:val="baseline"/>
              <w:rPr>
                <w:color w:val="auto"/>
                <w:sz w:val="24"/>
                <w:szCs w:val="24"/>
              </w:rPr>
            </w:pPr>
            <w:r>
              <w:rPr>
                <w:rFonts w:hAnsi="宋体"/>
                <w:color w:val="auto"/>
                <w:sz w:val="24"/>
                <w:szCs w:val="24"/>
              </w:rPr>
              <w:t>（</w:t>
            </w:r>
            <w:r>
              <w:rPr>
                <w:color w:val="auto"/>
                <w:sz w:val="24"/>
                <w:szCs w:val="24"/>
              </w:rPr>
              <w:t>1</w:t>
            </w:r>
            <w:r>
              <w:rPr>
                <w:rFonts w:hAnsi="宋体"/>
                <w:color w:val="auto"/>
                <w:sz w:val="24"/>
                <w:szCs w:val="24"/>
              </w:rPr>
              <w:t>）运输车辆及施工机械燃油废气</w:t>
            </w:r>
          </w:p>
          <w:p>
            <w:pPr>
              <w:widowControl/>
              <w:spacing w:line="520" w:lineRule="exact"/>
              <w:ind w:firstLine="480" w:firstLineChars="200"/>
              <w:jc w:val="left"/>
              <w:textAlignment w:val="baseline"/>
              <w:rPr>
                <w:color w:val="auto"/>
                <w:sz w:val="24"/>
                <w:szCs w:val="24"/>
              </w:rPr>
            </w:pPr>
            <w:r>
              <w:rPr>
                <w:rFonts w:hAnsi="宋体"/>
                <w:color w:val="auto"/>
                <w:sz w:val="24"/>
                <w:szCs w:val="24"/>
              </w:rPr>
              <w:t>运输车辆及施工机械在运行中将产生机动车尾气，其中主要含有</w:t>
            </w:r>
            <w:r>
              <w:rPr>
                <w:color w:val="auto"/>
                <w:sz w:val="24"/>
                <w:szCs w:val="24"/>
              </w:rPr>
              <w:t>CO</w:t>
            </w:r>
            <w:r>
              <w:rPr>
                <w:rFonts w:hAnsi="宋体"/>
                <w:color w:val="auto"/>
                <w:sz w:val="24"/>
                <w:szCs w:val="24"/>
              </w:rPr>
              <w:t>、</w:t>
            </w:r>
            <w:r>
              <w:rPr>
                <w:color w:val="auto"/>
                <w:sz w:val="24"/>
                <w:szCs w:val="24"/>
              </w:rPr>
              <w:t>NO</w:t>
            </w:r>
            <w:r>
              <w:rPr>
                <w:color w:val="auto"/>
                <w:sz w:val="24"/>
                <w:szCs w:val="24"/>
                <w:vertAlign w:val="subscript"/>
              </w:rPr>
              <w:t>x</w:t>
            </w:r>
            <w:r>
              <w:rPr>
                <w:rFonts w:hAnsi="宋体"/>
                <w:color w:val="auto"/>
                <w:sz w:val="24"/>
                <w:szCs w:val="24"/>
              </w:rPr>
              <w:t>、</w:t>
            </w:r>
            <w:r>
              <w:rPr>
                <w:color w:val="auto"/>
                <w:sz w:val="24"/>
                <w:szCs w:val="24"/>
              </w:rPr>
              <w:t>HC</w:t>
            </w:r>
            <w:r>
              <w:rPr>
                <w:rFonts w:hAnsi="宋体"/>
                <w:color w:val="auto"/>
                <w:sz w:val="24"/>
                <w:szCs w:val="24"/>
              </w:rPr>
              <w:t>等污染物。这些废气排放局限于施工现场和运输沿线，为非连续性的污染源，建议缩短怠速、减速和加速的时间，增加正常运行时间，以减少</w:t>
            </w:r>
            <w:r>
              <w:rPr>
                <w:color w:val="auto"/>
                <w:sz w:val="24"/>
                <w:szCs w:val="24"/>
              </w:rPr>
              <w:t>NO</w:t>
            </w:r>
            <w:r>
              <w:rPr>
                <w:color w:val="auto"/>
                <w:sz w:val="24"/>
                <w:szCs w:val="24"/>
                <w:vertAlign w:val="subscript"/>
              </w:rPr>
              <w:t>x</w:t>
            </w:r>
            <w:r>
              <w:rPr>
                <w:rFonts w:hAnsi="宋体"/>
                <w:color w:val="auto"/>
                <w:sz w:val="24"/>
                <w:szCs w:val="24"/>
              </w:rPr>
              <w:t>、</w:t>
            </w:r>
            <w:r>
              <w:rPr>
                <w:color w:val="auto"/>
                <w:sz w:val="24"/>
                <w:szCs w:val="24"/>
              </w:rPr>
              <w:t>CO</w:t>
            </w:r>
            <w:r>
              <w:rPr>
                <w:rFonts w:hAnsi="宋体"/>
                <w:color w:val="auto"/>
                <w:sz w:val="24"/>
                <w:szCs w:val="24"/>
              </w:rPr>
              <w:t>等污染物的排放量。施工期运输车辆及施工机械燃油废气对周围环境影响不大。</w:t>
            </w:r>
          </w:p>
          <w:p>
            <w:pPr>
              <w:spacing w:line="520" w:lineRule="exact"/>
              <w:ind w:firstLine="480" w:firstLineChars="200"/>
              <w:rPr>
                <w:color w:val="auto"/>
                <w:sz w:val="24"/>
                <w:szCs w:val="24"/>
              </w:rPr>
            </w:pPr>
            <w:r>
              <w:rPr>
                <w:rFonts w:hAnsi="宋体"/>
                <w:color w:val="auto"/>
                <w:sz w:val="24"/>
                <w:szCs w:val="24"/>
              </w:rPr>
              <w:t>（</w:t>
            </w:r>
            <w:r>
              <w:rPr>
                <w:color w:val="auto"/>
                <w:sz w:val="24"/>
                <w:szCs w:val="24"/>
              </w:rPr>
              <w:t>2</w:t>
            </w:r>
            <w:r>
              <w:rPr>
                <w:rFonts w:hAnsi="宋体"/>
                <w:color w:val="auto"/>
                <w:sz w:val="24"/>
                <w:szCs w:val="24"/>
              </w:rPr>
              <w:t>）作业扬尘</w:t>
            </w:r>
          </w:p>
          <w:p>
            <w:pPr>
              <w:snapToGrid w:val="0"/>
              <w:spacing w:line="520" w:lineRule="exact"/>
              <w:ind w:firstLine="480" w:firstLineChars="200"/>
              <w:textAlignment w:val="baseline"/>
              <w:rPr>
                <w:color w:val="auto"/>
                <w:sz w:val="24"/>
                <w:szCs w:val="24"/>
              </w:rPr>
            </w:pPr>
            <w:r>
              <w:rPr>
                <w:rFonts w:hAnsi="宋体"/>
                <w:color w:val="auto"/>
                <w:sz w:val="24"/>
                <w:szCs w:val="24"/>
              </w:rPr>
              <w:t>主要是在</w:t>
            </w:r>
            <w:r>
              <w:rPr>
                <w:rFonts w:hint="eastAsia" w:hAnsi="宋体"/>
                <w:color w:val="auto"/>
                <w:sz w:val="24"/>
                <w:szCs w:val="24"/>
                <w:lang w:val="en-US" w:eastAsia="zh-CN"/>
              </w:rPr>
              <w:t>施工</w:t>
            </w:r>
            <w:r>
              <w:rPr>
                <w:rFonts w:hAnsi="宋体"/>
                <w:color w:val="auto"/>
                <w:sz w:val="24"/>
                <w:szCs w:val="24"/>
              </w:rPr>
              <w:t>建材的装卸过程中由于外力而产生的尘粒再悬浮而产生的动力起尘，其中施工及装卸车辆造成的扬尘最为严重，将对作业工人产生粉尘污染，建议采取湿式作业并佩戴口罩等措施，尽量减少对施工人员及周围环境的影响。</w:t>
            </w:r>
          </w:p>
          <w:p>
            <w:pPr>
              <w:snapToGrid w:val="0"/>
              <w:spacing w:line="520" w:lineRule="exact"/>
              <w:ind w:firstLine="480" w:firstLineChars="200"/>
              <w:textAlignment w:val="baseline"/>
              <w:rPr>
                <w:color w:val="auto"/>
                <w:sz w:val="24"/>
                <w:szCs w:val="24"/>
              </w:rPr>
            </w:pPr>
            <w:r>
              <w:rPr>
                <w:rFonts w:hAnsi="宋体"/>
                <w:color w:val="auto"/>
                <w:sz w:val="24"/>
                <w:szCs w:val="24"/>
              </w:rPr>
              <w:t>（</w:t>
            </w:r>
            <w:r>
              <w:rPr>
                <w:color w:val="auto"/>
                <w:sz w:val="24"/>
                <w:szCs w:val="24"/>
              </w:rPr>
              <w:t>3</w:t>
            </w:r>
            <w:r>
              <w:rPr>
                <w:rFonts w:hAnsi="宋体"/>
                <w:color w:val="auto"/>
                <w:sz w:val="24"/>
                <w:szCs w:val="24"/>
              </w:rPr>
              <w:t>）堆场扬尘</w:t>
            </w:r>
          </w:p>
          <w:p>
            <w:pPr>
              <w:spacing w:line="520" w:lineRule="exact"/>
              <w:ind w:firstLine="480" w:firstLineChars="200"/>
              <w:rPr>
                <w:color w:val="auto"/>
                <w:sz w:val="24"/>
                <w:szCs w:val="24"/>
              </w:rPr>
            </w:pPr>
            <w:r>
              <w:rPr>
                <w:rFonts w:hAnsi="宋体"/>
                <w:color w:val="auto"/>
                <w:sz w:val="24"/>
                <w:szCs w:val="24"/>
              </w:rPr>
              <w:t>料堆风吹扬尘也比较严重。根据日本三菱重工业公司长崎研究所煤尘污染起尘量的计算公式：</w:t>
            </w:r>
          </w:p>
          <w:p>
            <w:pPr>
              <w:spacing w:line="520" w:lineRule="exact"/>
              <w:ind w:left="1890" w:leftChars="900" w:firstLine="480" w:firstLineChars="200"/>
              <w:rPr>
                <w:color w:val="auto"/>
                <w:sz w:val="24"/>
                <w:szCs w:val="24"/>
              </w:rPr>
            </w:pPr>
            <w:r>
              <w:rPr>
                <w:color w:val="auto"/>
                <w:position w:val="-14"/>
                <w:sz w:val="24"/>
                <w:szCs w:val="24"/>
              </w:rPr>
              <w:object>
                <v:shape id="_x0000_i1025" o:spt="75" type="#_x0000_t75" style="height:26.25pt;width:127.75pt;" o:ole="t" filled="f" o:preferrelative="t" stroked="f" coordsize="21600,21600">
                  <v:path/>
                  <v:fill on="f" focussize="0,0"/>
                  <v:stroke on="f"/>
                  <v:imagedata r:id="rId11" o:title=""/>
                  <o:lock v:ext="edit" aspectratio="t"/>
                  <w10:wrap type="none"/>
                  <w10:anchorlock/>
                </v:shape>
                <o:OLEObject Type="Embed" ProgID="Equation.DSMT4" ShapeID="_x0000_i1025" DrawAspect="Content" ObjectID="_1468075725" r:id="rId10">
                  <o:LockedField>false</o:LockedField>
                </o:OLEObject>
              </w:object>
            </w:r>
          </w:p>
          <w:p>
            <w:pPr>
              <w:spacing w:line="520" w:lineRule="exact"/>
              <w:ind w:left="1890" w:leftChars="900" w:firstLine="480" w:firstLineChars="200"/>
              <w:rPr>
                <w:color w:val="auto"/>
                <w:sz w:val="24"/>
                <w:szCs w:val="24"/>
              </w:rPr>
            </w:pPr>
            <w:r>
              <w:rPr>
                <w:rFonts w:hAnsi="宋体"/>
                <w:color w:val="auto"/>
                <w:sz w:val="24"/>
                <w:szCs w:val="24"/>
              </w:rPr>
              <w:t>式中：</w:t>
            </w:r>
            <w:r>
              <w:rPr>
                <w:color w:val="auto"/>
                <w:sz w:val="24"/>
                <w:szCs w:val="24"/>
              </w:rPr>
              <w:t>Q</w:t>
            </w:r>
            <w:r>
              <w:rPr>
                <w:color w:val="auto"/>
                <w:sz w:val="24"/>
                <w:szCs w:val="24"/>
                <w:vertAlign w:val="subscript"/>
              </w:rPr>
              <w:t>p</w:t>
            </w:r>
            <w:r>
              <w:rPr>
                <w:color w:val="auto"/>
                <w:sz w:val="24"/>
                <w:szCs w:val="24"/>
              </w:rPr>
              <w:t>――</w:t>
            </w:r>
            <w:r>
              <w:rPr>
                <w:rFonts w:hAnsi="宋体"/>
                <w:color w:val="auto"/>
                <w:sz w:val="24"/>
                <w:szCs w:val="24"/>
              </w:rPr>
              <w:t>起尘量，</w:t>
            </w:r>
            <w:r>
              <w:rPr>
                <w:color w:val="auto"/>
                <w:sz w:val="24"/>
                <w:szCs w:val="24"/>
              </w:rPr>
              <w:t>mg/s</w:t>
            </w:r>
            <w:r>
              <w:rPr>
                <w:rFonts w:hAnsi="宋体"/>
                <w:color w:val="auto"/>
                <w:sz w:val="24"/>
                <w:szCs w:val="24"/>
              </w:rPr>
              <w:t>；</w:t>
            </w:r>
          </w:p>
          <w:p>
            <w:pPr>
              <w:spacing w:line="520" w:lineRule="exact"/>
              <w:ind w:left="1890" w:leftChars="900" w:firstLine="720"/>
              <w:rPr>
                <w:color w:val="auto"/>
                <w:sz w:val="24"/>
                <w:szCs w:val="24"/>
              </w:rPr>
            </w:pPr>
            <w:r>
              <w:rPr>
                <w:color w:val="auto"/>
                <w:sz w:val="24"/>
                <w:szCs w:val="24"/>
              </w:rPr>
              <w:t>W――</w:t>
            </w:r>
            <w:r>
              <w:rPr>
                <w:rFonts w:hAnsi="宋体"/>
                <w:color w:val="auto"/>
                <w:sz w:val="24"/>
                <w:szCs w:val="24"/>
              </w:rPr>
              <w:t>物料含水率，％；</w:t>
            </w:r>
          </w:p>
          <w:p>
            <w:pPr>
              <w:spacing w:line="520" w:lineRule="exact"/>
              <w:ind w:left="1890" w:leftChars="900" w:firstLine="720"/>
              <w:rPr>
                <w:color w:val="auto"/>
                <w:sz w:val="24"/>
                <w:szCs w:val="24"/>
              </w:rPr>
            </w:pPr>
            <w:r>
              <w:rPr>
                <w:color w:val="auto"/>
                <w:sz w:val="24"/>
                <w:szCs w:val="24"/>
              </w:rPr>
              <w:t>A</w:t>
            </w:r>
            <w:r>
              <w:rPr>
                <w:color w:val="auto"/>
                <w:sz w:val="24"/>
                <w:szCs w:val="24"/>
                <w:vertAlign w:val="subscript"/>
              </w:rPr>
              <w:t>p</w:t>
            </w:r>
            <w:r>
              <w:rPr>
                <w:color w:val="auto"/>
                <w:sz w:val="24"/>
                <w:szCs w:val="24"/>
              </w:rPr>
              <w:t>――</w:t>
            </w:r>
            <w:r>
              <w:rPr>
                <w:rFonts w:hAnsi="宋体"/>
                <w:color w:val="auto"/>
                <w:sz w:val="24"/>
                <w:szCs w:val="24"/>
              </w:rPr>
              <w:t>煤场的面积，</w:t>
            </w:r>
            <w:r>
              <w:rPr>
                <w:color w:val="auto"/>
                <w:sz w:val="24"/>
                <w:szCs w:val="24"/>
              </w:rPr>
              <w:t>m</w:t>
            </w:r>
            <w:r>
              <w:rPr>
                <w:color w:val="auto"/>
                <w:sz w:val="24"/>
                <w:szCs w:val="24"/>
                <w:vertAlign w:val="superscript"/>
              </w:rPr>
              <w:t>2</w:t>
            </w:r>
            <w:r>
              <w:rPr>
                <w:rFonts w:hAnsi="宋体"/>
                <w:color w:val="auto"/>
                <w:sz w:val="24"/>
                <w:szCs w:val="24"/>
              </w:rPr>
              <w:t>；</w:t>
            </w:r>
          </w:p>
          <w:p>
            <w:pPr>
              <w:spacing w:line="520" w:lineRule="exact"/>
              <w:ind w:left="1890" w:leftChars="900" w:firstLine="720"/>
              <w:rPr>
                <w:color w:val="auto"/>
                <w:sz w:val="24"/>
                <w:szCs w:val="24"/>
              </w:rPr>
            </w:pPr>
            <w:r>
              <w:rPr>
                <w:color w:val="auto"/>
                <w:sz w:val="24"/>
                <w:szCs w:val="24"/>
              </w:rPr>
              <w:t>U――</w:t>
            </w:r>
            <w:r>
              <w:rPr>
                <w:rFonts w:hAnsi="宋体"/>
                <w:color w:val="auto"/>
                <w:sz w:val="24"/>
                <w:szCs w:val="24"/>
              </w:rPr>
              <w:t>煤场平均风速，</w:t>
            </w:r>
            <w:r>
              <w:rPr>
                <w:color w:val="auto"/>
                <w:sz w:val="24"/>
                <w:szCs w:val="24"/>
              </w:rPr>
              <w:t>m/s</w:t>
            </w:r>
            <w:r>
              <w:rPr>
                <w:rFonts w:hAnsi="宋体"/>
                <w:color w:val="auto"/>
                <w:sz w:val="24"/>
                <w:szCs w:val="24"/>
              </w:rPr>
              <w:t>；</w:t>
            </w:r>
          </w:p>
          <w:p>
            <w:pPr>
              <w:spacing w:line="520" w:lineRule="exact"/>
              <w:ind w:left="1890" w:leftChars="900" w:firstLine="720"/>
              <w:rPr>
                <w:color w:val="auto"/>
                <w:sz w:val="24"/>
                <w:szCs w:val="24"/>
              </w:rPr>
            </w:pPr>
            <w:r>
              <w:rPr>
                <w:color w:val="auto"/>
                <w:sz w:val="24"/>
                <w:szCs w:val="24"/>
              </w:rPr>
              <w:t>β――</w:t>
            </w:r>
            <w:r>
              <w:rPr>
                <w:rFonts w:hAnsi="宋体"/>
                <w:color w:val="auto"/>
                <w:sz w:val="24"/>
                <w:szCs w:val="24"/>
              </w:rPr>
              <w:t>经验系数，</w:t>
            </w:r>
            <w:r>
              <w:rPr>
                <w:color w:val="auto"/>
                <w:sz w:val="24"/>
                <w:szCs w:val="24"/>
              </w:rPr>
              <w:t>8.0×10</w:t>
            </w:r>
            <w:r>
              <w:rPr>
                <w:color w:val="auto"/>
                <w:sz w:val="24"/>
                <w:szCs w:val="24"/>
                <w:vertAlign w:val="superscript"/>
              </w:rPr>
              <w:t>-3</w:t>
            </w:r>
            <w:r>
              <w:rPr>
                <w:rFonts w:hAnsi="宋体"/>
                <w:color w:val="auto"/>
                <w:sz w:val="24"/>
                <w:szCs w:val="24"/>
              </w:rPr>
              <w:t>。</w:t>
            </w:r>
          </w:p>
          <w:p>
            <w:pPr>
              <w:spacing w:line="520" w:lineRule="exact"/>
              <w:ind w:firstLine="480" w:firstLineChars="200"/>
              <w:rPr>
                <w:color w:val="auto"/>
                <w:sz w:val="24"/>
                <w:szCs w:val="24"/>
              </w:rPr>
            </w:pPr>
            <w:r>
              <w:rPr>
                <w:rFonts w:hAnsi="宋体"/>
                <w:color w:val="auto"/>
                <w:sz w:val="24"/>
                <w:szCs w:val="24"/>
              </w:rPr>
              <w:t>从上述公式可以看出，提高堆场物料表面含水率、减少露天堆场面积能对料堆扬尘起到很大的抑制作用。因此减少露天堆放和保证一定的含水率及减少裸露地面是减少风力起尘的有效手段。</w:t>
            </w:r>
          </w:p>
          <w:p>
            <w:pPr>
              <w:pStyle w:val="31"/>
              <w:spacing w:line="520" w:lineRule="exact"/>
              <w:ind w:firstLine="480" w:firstLineChars="200"/>
              <w:rPr>
                <w:rFonts w:hAnsi="宋体"/>
                <w:color w:val="auto"/>
                <w:sz w:val="24"/>
                <w:szCs w:val="24"/>
              </w:rPr>
            </w:pPr>
            <w:r>
              <w:rPr>
                <w:rFonts w:hint="eastAsia" w:hAnsi="宋体"/>
                <w:color w:val="auto"/>
                <w:sz w:val="24"/>
                <w:szCs w:val="24"/>
              </w:rPr>
              <w:t>本项目在施工过程中应切实做到以下措施减少扬尘污染：</w:t>
            </w:r>
          </w:p>
          <w:p>
            <w:pPr>
              <w:spacing w:line="520" w:lineRule="exact"/>
              <w:ind w:firstLine="480" w:firstLineChars="200"/>
              <w:rPr>
                <w:snapToGrid w:val="0"/>
                <w:color w:val="auto"/>
                <w:kern w:val="0"/>
                <w:sz w:val="24"/>
                <w:szCs w:val="24"/>
              </w:rPr>
            </w:pPr>
            <w:r>
              <w:rPr>
                <w:rFonts w:hAnsi="宋体"/>
                <w:snapToGrid w:val="0"/>
                <w:color w:val="auto"/>
                <w:kern w:val="0"/>
                <w:sz w:val="24"/>
                <w:szCs w:val="24"/>
              </w:rPr>
              <w:t>A、施工工地开工前必须做到</w:t>
            </w:r>
            <w:r>
              <w:rPr>
                <w:snapToGrid w:val="0"/>
                <w:color w:val="auto"/>
                <w:kern w:val="0"/>
                <w:sz w:val="24"/>
                <w:szCs w:val="24"/>
              </w:rPr>
              <w:t>“</w:t>
            </w:r>
            <w:r>
              <w:rPr>
                <w:rFonts w:hAnsi="宋体"/>
                <w:snapToGrid w:val="0"/>
                <w:color w:val="auto"/>
                <w:kern w:val="0"/>
                <w:sz w:val="24"/>
                <w:szCs w:val="24"/>
              </w:rPr>
              <w:t>六个到位</w:t>
            </w:r>
            <w:r>
              <w:rPr>
                <w:snapToGrid w:val="0"/>
                <w:color w:val="auto"/>
                <w:kern w:val="0"/>
                <w:sz w:val="24"/>
                <w:szCs w:val="24"/>
              </w:rPr>
              <w:t>”</w:t>
            </w:r>
            <w:r>
              <w:rPr>
                <w:rFonts w:hAnsi="宋体"/>
                <w:snapToGrid w:val="0"/>
                <w:color w:val="auto"/>
                <w:kern w:val="0"/>
                <w:sz w:val="24"/>
                <w:szCs w:val="24"/>
              </w:rPr>
              <w:t>，即审批到位、报备到位、治理方案到位、配套措施到位、监控到位、人员</w:t>
            </w:r>
            <w:r>
              <w:rPr>
                <w:snapToGrid w:val="0"/>
                <w:color w:val="auto"/>
                <w:kern w:val="0"/>
                <w:sz w:val="24"/>
                <w:szCs w:val="24"/>
              </w:rPr>
              <w:t>(</w:t>
            </w:r>
            <w:r>
              <w:rPr>
                <w:rFonts w:hAnsi="宋体"/>
                <w:snapToGrid w:val="0"/>
                <w:color w:val="auto"/>
                <w:kern w:val="0"/>
                <w:sz w:val="24"/>
                <w:szCs w:val="24"/>
              </w:rPr>
              <w:t>施工单位管理人员、责任部门监管人员</w:t>
            </w:r>
            <w:r>
              <w:rPr>
                <w:snapToGrid w:val="0"/>
                <w:color w:val="auto"/>
                <w:kern w:val="0"/>
                <w:sz w:val="24"/>
                <w:szCs w:val="24"/>
              </w:rPr>
              <w:t>)</w:t>
            </w:r>
            <w:r>
              <w:rPr>
                <w:rFonts w:hAnsi="宋体"/>
                <w:snapToGrid w:val="0"/>
                <w:color w:val="auto"/>
                <w:kern w:val="0"/>
                <w:sz w:val="24"/>
                <w:szCs w:val="24"/>
              </w:rPr>
              <w:t>到位；建设单位要将防治扬尘污染费用列入工程造价，在加装视频监控、监管人员到位、经报备批准后方可开工。</w:t>
            </w:r>
          </w:p>
          <w:p>
            <w:pPr>
              <w:spacing w:line="520" w:lineRule="exact"/>
              <w:ind w:firstLine="482"/>
              <w:rPr>
                <w:snapToGrid w:val="0"/>
                <w:color w:val="auto"/>
                <w:kern w:val="0"/>
                <w:sz w:val="24"/>
                <w:szCs w:val="24"/>
              </w:rPr>
            </w:pPr>
            <w:r>
              <w:rPr>
                <w:snapToGrid w:val="0"/>
                <w:color w:val="auto"/>
                <w:kern w:val="0"/>
                <w:sz w:val="24"/>
                <w:szCs w:val="24"/>
              </w:rPr>
              <w:t>B</w:t>
            </w:r>
            <w:r>
              <w:rPr>
                <w:rFonts w:hAnsi="宋体"/>
                <w:snapToGrid w:val="0"/>
                <w:color w:val="auto"/>
                <w:kern w:val="0"/>
                <w:sz w:val="24"/>
                <w:szCs w:val="24"/>
              </w:rPr>
              <w:t>、施工过程中必须做到</w:t>
            </w:r>
            <w:r>
              <w:rPr>
                <w:snapToGrid w:val="0"/>
                <w:color w:val="auto"/>
                <w:kern w:val="0"/>
                <w:sz w:val="24"/>
                <w:szCs w:val="24"/>
              </w:rPr>
              <w:t>“</w:t>
            </w:r>
            <w:r>
              <w:rPr>
                <w:rFonts w:hAnsi="宋体"/>
                <w:snapToGrid w:val="0"/>
                <w:color w:val="auto"/>
                <w:kern w:val="0"/>
                <w:sz w:val="24"/>
                <w:szCs w:val="24"/>
              </w:rPr>
              <w:t>六个百分之百</w:t>
            </w:r>
            <w:r>
              <w:rPr>
                <w:snapToGrid w:val="0"/>
                <w:color w:val="auto"/>
                <w:kern w:val="0"/>
                <w:sz w:val="24"/>
                <w:szCs w:val="24"/>
              </w:rPr>
              <w:t>”</w:t>
            </w:r>
            <w:r>
              <w:rPr>
                <w:rFonts w:hAnsi="宋体"/>
                <w:snapToGrid w:val="0"/>
                <w:color w:val="auto"/>
                <w:kern w:val="0"/>
                <w:sz w:val="24"/>
                <w:szCs w:val="24"/>
              </w:rPr>
              <w:t>，即工地周边百分之百围挡、物料堆放百分之百覆盖、出入车辆百分之百冲洗、施工现场地面百分之百硬化、渣土车辆百分之百密闭运输。</w:t>
            </w:r>
          </w:p>
          <w:p>
            <w:pPr>
              <w:spacing w:line="520" w:lineRule="exact"/>
              <w:ind w:firstLine="480" w:firstLineChars="200"/>
              <w:rPr>
                <w:color w:val="auto"/>
                <w:sz w:val="24"/>
                <w:szCs w:val="24"/>
              </w:rPr>
            </w:pPr>
            <w:r>
              <w:rPr>
                <w:color w:val="auto"/>
                <w:sz w:val="24"/>
                <w:szCs w:val="24"/>
              </w:rPr>
              <w:t>C</w:t>
            </w:r>
            <w:r>
              <w:rPr>
                <w:rFonts w:hAnsi="宋体"/>
                <w:color w:val="auto"/>
                <w:sz w:val="24"/>
                <w:szCs w:val="24"/>
              </w:rPr>
              <w:t>、</w:t>
            </w:r>
            <w:r>
              <w:rPr>
                <w:rFonts w:hAnsi="宋体"/>
                <w:snapToGrid w:val="0"/>
                <w:color w:val="auto"/>
                <w:kern w:val="0"/>
                <w:sz w:val="24"/>
                <w:szCs w:val="24"/>
              </w:rPr>
              <w:t>所有露天堆放场所地面必须硬化处理</w:t>
            </w:r>
            <w:r>
              <w:rPr>
                <w:rFonts w:hint="eastAsia"/>
                <w:snapToGrid w:val="0"/>
                <w:color w:val="auto"/>
                <w:kern w:val="0"/>
                <w:sz w:val="24"/>
                <w:szCs w:val="24"/>
              </w:rPr>
              <w:t>，</w:t>
            </w:r>
            <w:r>
              <w:rPr>
                <w:rFonts w:hAnsi="宋体"/>
                <w:snapToGrid w:val="0"/>
                <w:color w:val="auto"/>
                <w:kern w:val="0"/>
                <w:sz w:val="24"/>
                <w:szCs w:val="24"/>
              </w:rPr>
              <w:t>并划分料区和道路界限，</w:t>
            </w:r>
            <w:r>
              <w:rPr>
                <w:rFonts w:hAnsi="宋体"/>
                <w:color w:val="auto"/>
                <w:sz w:val="24"/>
                <w:szCs w:val="24"/>
              </w:rPr>
              <w:t>在进出口设置浅水池；必须设置自动化冲洗设施，施工运输车辆不准带泥驶出工地，驶出工地前进行轮胎冲洗，冲洗干净后，方可驶离工地；建立洒水清扫制度，指定专人负责洒水和清扫工作，配备洒水车，对施工便道和进出现场的道路经常洒水（主要在夏季干旱天气或秋季干燥天气），一般每天可洒水</w:t>
            </w:r>
            <w:r>
              <w:rPr>
                <w:color w:val="auto"/>
                <w:sz w:val="24"/>
                <w:szCs w:val="24"/>
              </w:rPr>
              <w:t>4</w:t>
            </w:r>
            <w:r>
              <w:rPr>
                <w:rFonts w:hAnsi="宋体"/>
                <w:color w:val="auto"/>
                <w:sz w:val="24"/>
                <w:szCs w:val="24"/>
              </w:rPr>
              <w:t>～</w:t>
            </w:r>
            <w:r>
              <w:rPr>
                <w:color w:val="auto"/>
                <w:sz w:val="24"/>
                <w:szCs w:val="24"/>
              </w:rPr>
              <w:t>5</w:t>
            </w:r>
            <w:r>
              <w:rPr>
                <w:rFonts w:hAnsi="宋体"/>
                <w:color w:val="auto"/>
                <w:sz w:val="24"/>
                <w:szCs w:val="24"/>
              </w:rPr>
              <w:t>次；</w:t>
            </w:r>
          </w:p>
          <w:p>
            <w:pPr>
              <w:spacing w:line="520" w:lineRule="exact"/>
              <w:ind w:firstLine="480" w:firstLineChars="200"/>
              <w:rPr>
                <w:color w:val="auto"/>
                <w:sz w:val="24"/>
                <w:szCs w:val="24"/>
              </w:rPr>
            </w:pPr>
            <w:r>
              <w:rPr>
                <w:color w:val="auto"/>
                <w:sz w:val="24"/>
                <w:szCs w:val="24"/>
              </w:rPr>
              <w:t>D</w:t>
            </w:r>
            <w:r>
              <w:rPr>
                <w:rFonts w:hAnsi="宋体"/>
                <w:color w:val="auto"/>
                <w:sz w:val="24"/>
                <w:szCs w:val="24"/>
              </w:rPr>
              <w:t>、减少施工材料的堆存时间和堆存量，加快物料的周转速度；</w:t>
            </w:r>
          </w:p>
          <w:p>
            <w:pPr>
              <w:spacing w:line="520" w:lineRule="exact"/>
              <w:ind w:firstLine="480" w:firstLineChars="200"/>
              <w:rPr>
                <w:color w:val="auto"/>
                <w:sz w:val="24"/>
                <w:szCs w:val="24"/>
              </w:rPr>
            </w:pPr>
            <w:r>
              <w:rPr>
                <w:color w:val="auto"/>
                <w:sz w:val="24"/>
                <w:szCs w:val="24"/>
              </w:rPr>
              <w:t>E</w:t>
            </w:r>
            <w:r>
              <w:rPr>
                <w:rFonts w:hAnsi="宋体"/>
                <w:color w:val="auto"/>
                <w:sz w:val="24"/>
                <w:szCs w:val="24"/>
              </w:rPr>
              <w:t>、使用商品混凝土，禁止现场搅拌，禁止现场消化石灰、</w:t>
            </w:r>
            <w:r>
              <w:rPr>
                <w:rFonts w:hint="eastAsia" w:hAnsi="宋体"/>
                <w:color w:val="auto"/>
                <w:sz w:val="24"/>
                <w:szCs w:val="24"/>
                <w:lang w:eastAsia="zh-CN"/>
              </w:rPr>
              <w:t>拌和成</w:t>
            </w:r>
            <w:r>
              <w:rPr>
                <w:rFonts w:hAnsi="宋体"/>
                <w:color w:val="auto"/>
                <w:sz w:val="24"/>
                <w:szCs w:val="24"/>
              </w:rPr>
              <w:t>土或其他有严重粉尘污染的作业；</w:t>
            </w:r>
          </w:p>
          <w:p>
            <w:pPr>
              <w:spacing w:line="520" w:lineRule="exact"/>
              <w:ind w:firstLine="480" w:firstLineChars="200"/>
              <w:rPr>
                <w:color w:val="auto"/>
                <w:sz w:val="24"/>
                <w:szCs w:val="24"/>
              </w:rPr>
            </w:pPr>
            <w:r>
              <w:rPr>
                <w:color w:val="auto"/>
                <w:sz w:val="24"/>
                <w:szCs w:val="24"/>
              </w:rPr>
              <w:t>F</w:t>
            </w:r>
            <w:r>
              <w:rPr>
                <w:rFonts w:hAnsi="宋体"/>
                <w:color w:val="auto"/>
                <w:sz w:val="24"/>
                <w:szCs w:val="24"/>
              </w:rPr>
              <w:t>、装卸物料的尽量降低高度以减少冲击扬尘污染，对散装物料应全部入库存放；</w:t>
            </w:r>
          </w:p>
          <w:p>
            <w:pPr>
              <w:spacing w:line="520" w:lineRule="exact"/>
              <w:ind w:firstLine="480" w:firstLineChars="200"/>
              <w:textAlignment w:val="baseline"/>
              <w:rPr>
                <w:color w:val="auto"/>
                <w:sz w:val="24"/>
                <w:szCs w:val="24"/>
              </w:rPr>
            </w:pPr>
            <w:r>
              <w:rPr>
                <w:color w:val="auto"/>
                <w:sz w:val="24"/>
                <w:szCs w:val="24"/>
              </w:rPr>
              <w:t>G</w:t>
            </w:r>
            <w:r>
              <w:rPr>
                <w:rFonts w:hAnsi="宋体"/>
                <w:color w:val="auto"/>
                <w:sz w:val="24"/>
                <w:szCs w:val="24"/>
              </w:rPr>
              <w:t>、施工现场周边应设置符合要求的</w:t>
            </w:r>
            <w:r>
              <w:rPr>
                <w:rFonts w:hint="eastAsia" w:hAnsi="宋体"/>
                <w:color w:val="auto"/>
                <w:sz w:val="24"/>
                <w:szCs w:val="24"/>
                <w:lang w:eastAsia="zh-CN"/>
              </w:rPr>
              <w:t>围栏</w:t>
            </w:r>
            <w:r>
              <w:rPr>
                <w:rFonts w:hAnsi="宋体"/>
                <w:color w:val="auto"/>
                <w:sz w:val="24"/>
                <w:szCs w:val="24"/>
              </w:rPr>
              <w:t>，围档高度最低不能低于</w:t>
            </w:r>
            <w:r>
              <w:rPr>
                <w:color w:val="auto"/>
                <w:sz w:val="24"/>
                <w:szCs w:val="24"/>
              </w:rPr>
              <w:t>2m</w:t>
            </w:r>
            <w:r>
              <w:rPr>
                <w:rFonts w:hAnsi="宋体"/>
                <w:color w:val="auto"/>
                <w:sz w:val="24"/>
                <w:szCs w:val="24"/>
              </w:rPr>
              <w:t>，且围档要坚固、稳定、整洁、规范、美观；</w:t>
            </w:r>
            <w:r>
              <w:rPr>
                <w:color w:val="auto"/>
                <w:sz w:val="24"/>
                <w:szCs w:val="24"/>
              </w:rPr>
              <w:t xml:space="preserve"> </w:t>
            </w:r>
          </w:p>
          <w:p>
            <w:pPr>
              <w:spacing w:line="520" w:lineRule="exact"/>
              <w:ind w:firstLine="480" w:firstLineChars="200"/>
              <w:rPr>
                <w:color w:val="auto"/>
                <w:sz w:val="24"/>
                <w:szCs w:val="24"/>
              </w:rPr>
            </w:pPr>
            <w:r>
              <w:rPr>
                <w:color w:val="auto"/>
                <w:sz w:val="24"/>
                <w:szCs w:val="24"/>
              </w:rPr>
              <w:t>H</w:t>
            </w:r>
            <w:r>
              <w:rPr>
                <w:rFonts w:hAnsi="宋体"/>
                <w:color w:val="auto"/>
                <w:sz w:val="24"/>
                <w:szCs w:val="24"/>
              </w:rPr>
              <w:t>、开挖的土石方要及时回填，避免在施工现场长期堆存，堆存期间应进行全覆盖并采取防流失措施（土石方堆周围设置一定的围堰）。</w:t>
            </w:r>
          </w:p>
          <w:p>
            <w:pPr>
              <w:widowControl/>
              <w:spacing w:line="520" w:lineRule="exact"/>
              <w:ind w:firstLine="480" w:firstLineChars="200"/>
              <w:jc w:val="left"/>
              <w:textAlignment w:val="baseline"/>
              <w:rPr>
                <w:color w:val="auto"/>
                <w:sz w:val="24"/>
                <w:szCs w:val="24"/>
              </w:rPr>
            </w:pPr>
            <w:r>
              <w:rPr>
                <w:color w:val="auto"/>
                <w:sz w:val="24"/>
                <w:szCs w:val="24"/>
              </w:rPr>
              <w:t>I</w:t>
            </w:r>
            <w:r>
              <w:rPr>
                <w:rFonts w:hAnsi="宋体"/>
                <w:color w:val="auto"/>
                <w:sz w:val="24"/>
                <w:szCs w:val="24"/>
              </w:rPr>
              <w:t>、当出现</w:t>
            </w:r>
            <w:r>
              <w:rPr>
                <w:color w:val="auto"/>
                <w:sz w:val="24"/>
                <w:szCs w:val="24"/>
              </w:rPr>
              <w:t>4</w:t>
            </w:r>
            <w:r>
              <w:rPr>
                <w:rFonts w:hAnsi="宋体"/>
                <w:color w:val="auto"/>
                <w:sz w:val="24"/>
                <w:szCs w:val="24"/>
              </w:rPr>
              <w:t>级及以上风力天气情况时禁止进行土方施工，并做好遮掩工作。</w:t>
            </w:r>
          </w:p>
          <w:p>
            <w:pPr>
              <w:spacing w:line="520" w:lineRule="exact"/>
              <w:ind w:firstLine="480" w:firstLineChars="200"/>
              <w:rPr>
                <w:color w:val="auto"/>
                <w:sz w:val="24"/>
                <w:szCs w:val="24"/>
              </w:rPr>
            </w:pPr>
            <w:r>
              <w:rPr>
                <w:color w:val="auto"/>
                <w:sz w:val="24"/>
                <w:szCs w:val="24"/>
              </w:rPr>
              <w:t>J</w:t>
            </w:r>
            <w:r>
              <w:rPr>
                <w:rFonts w:hAnsi="宋体"/>
                <w:color w:val="auto"/>
                <w:sz w:val="24"/>
                <w:szCs w:val="24"/>
              </w:rPr>
              <w:t>、各类渣土车等物料运输车辆扬尘污染治理必须符合以下五项基本要求：</w:t>
            </w:r>
          </w:p>
          <w:p>
            <w:pPr>
              <w:autoSpaceDE w:val="0"/>
              <w:autoSpaceDN w:val="0"/>
              <w:spacing w:line="520" w:lineRule="exact"/>
              <w:ind w:firstLine="480" w:firstLineChars="200"/>
              <w:rPr>
                <w:color w:val="auto"/>
                <w:sz w:val="24"/>
                <w:szCs w:val="24"/>
              </w:rPr>
            </w:pPr>
            <w:r>
              <w:rPr>
                <w:color w:val="auto"/>
                <w:sz w:val="24"/>
                <w:szCs w:val="24"/>
              </w:rPr>
              <w:t>a</w:t>
            </w:r>
            <w:r>
              <w:rPr>
                <w:rFonts w:hAnsi="宋体"/>
                <w:color w:val="auto"/>
                <w:sz w:val="24"/>
                <w:szCs w:val="24"/>
              </w:rPr>
              <w:t>、建设单位必须委托具有资格的运输单位进行渣土、垃圾、混凝土、预拌砂浆等物料运输，双方签订扬尘污染治理协议，共同承担扬尘污染治理责任；</w:t>
            </w:r>
          </w:p>
          <w:p>
            <w:pPr>
              <w:autoSpaceDE w:val="0"/>
              <w:autoSpaceDN w:val="0"/>
              <w:spacing w:line="520" w:lineRule="exact"/>
              <w:ind w:firstLine="480" w:firstLineChars="200"/>
              <w:rPr>
                <w:color w:val="auto"/>
                <w:sz w:val="24"/>
                <w:szCs w:val="24"/>
              </w:rPr>
            </w:pPr>
            <w:r>
              <w:rPr>
                <w:color w:val="auto"/>
                <w:sz w:val="24"/>
                <w:szCs w:val="24"/>
              </w:rPr>
              <w:t>b</w:t>
            </w:r>
            <w:r>
              <w:rPr>
                <w:rFonts w:hAnsi="宋体"/>
                <w:color w:val="auto"/>
                <w:sz w:val="24"/>
                <w:szCs w:val="24"/>
              </w:rPr>
              <w:t>、渣土车等物料运输车辆必须随车携带驾驶证、行车证、营运证、建筑垃圾运输许可证和装卸双向登记卡，做到各项运营运输手续完备；</w:t>
            </w:r>
          </w:p>
          <w:p>
            <w:pPr>
              <w:autoSpaceDE w:val="0"/>
              <w:autoSpaceDN w:val="0"/>
              <w:spacing w:line="520" w:lineRule="exact"/>
              <w:ind w:firstLine="480" w:firstLineChars="200"/>
              <w:rPr>
                <w:color w:val="auto"/>
                <w:sz w:val="24"/>
                <w:szCs w:val="24"/>
              </w:rPr>
            </w:pPr>
            <w:r>
              <w:rPr>
                <w:color w:val="auto"/>
                <w:sz w:val="24"/>
                <w:szCs w:val="24"/>
              </w:rPr>
              <w:t>c</w:t>
            </w:r>
            <w:r>
              <w:rPr>
                <w:rFonts w:hAnsi="宋体"/>
                <w:color w:val="auto"/>
                <w:sz w:val="24"/>
                <w:szCs w:val="24"/>
              </w:rPr>
              <w:t>、渣土车等物料运输车辆必须实施源头治理，新购车辆要采用具有全封闭高密封性能的新型智能环保车辆，现有车辆要采取严格的密封密闭措施，切实达到无外露、无遗撒、无高尖、无扬尘的要求，并按规定的时间、地点、线路运输和装卸；</w:t>
            </w:r>
          </w:p>
          <w:p>
            <w:pPr>
              <w:autoSpaceDE w:val="0"/>
              <w:autoSpaceDN w:val="0"/>
              <w:spacing w:line="520" w:lineRule="exact"/>
              <w:ind w:firstLine="480" w:firstLineChars="200"/>
              <w:rPr>
                <w:color w:val="auto"/>
                <w:sz w:val="24"/>
                <w:szCs w:val="24"/>
              </w:rPr>
            </w:pPr>
            <w:r>
              <w:rPr>
                <w:color w:val="auto"/>
                <w:sz w:val="24"/>
                <w:szCs w:val="24"/>
              </w:rPr>
              <w:t>d</w:t>
            </w:r>
            <w:r>
              <w:rPr>
                <w:rFonts w:hAnsi="宋体"/>
                <w:color w:val="auto"/>
                <w:sz w:val="24"/>
                <w:szCs w:val="24"/>
              </w:rPr>
              <w:t>、渣土车等物料运输车辆出入施工工地和处置场地，必须进行冲洗保洁，防止车辆带泥出场，保持周边道路清洁干净；</w:t>
            </w:r>
          </w:p>
          <w:p>
            <w:pPr>
              <w:autoSpaceDE w:val="0"/>
              <w:autoSpaceDN w:val="0"/>
              <w:spacing w:line="520" w:lineRule="exact"/>
              <w:ind w:firstLine="480" w:firstLineChars="200"/>
              <w:rPr>
                <w:color w:val="auto"/>
                <w:sz w:val="24"/>
                <w:szCs w:val="24"/>
              </w:rPr>
            </w:pPr>
            <w:r>
              <w:rPr>
                <w:color w:val="auto"/>
                <w:sz w:val="24"/>
                <w:szCs w:val="24"/>
              </w:rPr>
              <w:t>e</w:t>
            </w:r>
            <w:r>
              <w:rPr>
                <w:rFonts w:hAnsi="宋体"/>
                <w:color w:val="auto"/>
                <w:sz w:val="24"/>
                <w:szCs w:val="24"/>
              </w:rPr>
              <w:t>、渣土等物料运输车辆必须安装实时在线定位系统，严格实行</w:t>
            </w:r>
            <w:r>
              <w:rPr>
                <w:color w:val="auto"/>
                <w:sz w:val="24"/>
                <w:szCs w:val="24"/>
              </w:rPr>
              <w:t>“</w:t>
            </w:r>
            <w:r>
              <w:rPr>
                <w:rFonts w:hAnsi="宋体"/>
                <w:color w:val="auto"/>
                <w:sz w:val="24"/>
                <w:szCs w:val="24"/>
              </w:rPr>
              <w:t>挖、堆、运</w:t>
            </w:r>
            <w:r>
              <w:rPr>
                <w:color w:val="auto"/>
                <w:sz w:val="24"/>
                <w:szCs w:val="24"/>
              </w:rPr>
              <w:t>”</w:t>
            </w:r>
            <w:r>
              <w:rPr>
                <w:rFonts w:hAnsi="宋体"/>
                <w:color w:val="auto"/>
                <w:sz w:val="24"/>
                <w:szCs w:val="24"/>
              </w:rPr>
              <w:t>全过程监控，严禁</w:t>
            </w:r>
            <w:r>
              <w:rPr>
                <w:color w:val="auto"/>
                <w:sz w:val="24"/>
                <w:szCs w:val="24"/>
              </w:rPr>
              <w:t>“</w:t>
            </w:r>
            <w:r>
              <w:rPr>
                <w:rFonts w:hAnsi="宋体"/>
                <w:color w:val="auto"/>
                <w:sz w:val="24"/>
                <w:szCs w:val="24"/>
              </w:rPr>
              <w:t>跑冒滴漏</w:t>
            </w:r>
            <w:r>
              <w:rPr>
                <w:color w:val="auto"/>
                <w:sz w:val="24"/>
                <w:szCs w:val="24"/>
              </w:rPr>
              <w:t>”</w:t>
            </w:r>
            <w:r>
              <w:rPr>
                <w:rFonts w:hAnsi="宋体"/>
                <w:color w:val="auto"/>
                <w:sz w:val="24"/>
                <w:szCs w:val="24"/>
              </w:rPr>
              <w:t>和违规驾驶，确保实时处于监管部门监控之中；</w:t>
            </w:r>
          </w:p>
          <w:p>
            <w:pPr>
              <w:spacing w:line="520" w:lineRule="exact"/>
              <w:ind w:firstLine="480" w:firstLineChars="200"/>
              <w:rPr>
                <w:color w:val="auto"/>
                <w:sz w:val="24"/>
                <w:szCs w:val="24"/>
              </w:rPr>
            </w:pPr>
            <w:r>
              <w:rPr>
                <w:rFonts w:hAnsi="宋体"/>
                <w:color w:val="auto"/>
                <w:sz w:val="24"/>
                <w:szCs w:val="24"/>
              </w:rPr>
              <w:t>在施工单位严格落实以上措施后，可将本项目施工扬尘的影响降到最低。</w:t>
            </w:r>
          </w:p>
          <w:p>
            <w:pPr>
              <w:autoSpaceDE w:val="0"/>
              <w:autoSpaceDN w:val="0"/>
              <w:adjustRightInd w:val="0"/>
              <w:spacing w:line="520" w:lineRule="exact"/>
              <w:ind w:firstLine="482" w:firstLineChars="200"/>
              <w:rPr>
                <w:b/>
                <w:bCs/>
                <w:color w:val="auto"/>
                <w:sz w:val="24"/>
                <w:szCs w:val="24"/>
                <w:lang w:val="zh-CN"/>
              </w:rPr>
            </w:pPr>
            <w:r>
              <w:rPr>
                <w:b/>
                <w:bCs/>
                <w:color w:val="auto"/>
                <w:sz w:val="24"/>
                <w:szCs w:val="24"/>
                <w:lang w:val="zh-CN"/>
              </w:rPr>
              <w:t>3</w:t>
            </w:r>
            <w:r>
              <w:rPr>
                <w:rFonts w:hAnsi="宋体"/>
                <w:b/>
                <w:bCs/>
                <w:color w:val="auto"/>
                <w:sz w:val="24"/>
                <w:szCs w:val="24"/>
                <w:lang w:val="zh-CN"/>
              </w:rPr>
              <w:t>、声环境影响分析</w:t>
            </w:r>
          </w:p>
          <w:p>
            <w:pPr>
              <w:widowControl/>
              <w:adjustRightInd w:val="0"/>
              <w:snapToGrid w:val="0"/>
              <w:spacing w:line="520" w:lineRule="exact"/>
              <w:ind w:firstLine="480" w:firstLineChars="200"/>
              <w:jc w:val="left"/>
              <w:rPr>
                <w:color w:val="auto"/>
                <w:sz w:val="24"/>
                <w:szCs w:val="24"/>
              </w:rPr>
            </w:pPr>
            <w:r>
              <w:rPr>
                <w:rFonts w:hAnsi="宋体"/>
                <w:color w:val="auto"/>
                <w:sz w:val="24"/>
                <w:szCs w:val="24"/>
              </w:rPr>
              <w:t>本项目建设期间的噪声源主要为构筑物施工和设备安装过程中产生噪声。施工机械噪声主要来自装载机、建筑材料运输车辆等设备噪声；设备安装噪声主要为电锯、电钻等安装工具产生噪声。施工期噪声有突发性、冲击性、不连续性等特点，其噪声源强为</w:t>
            </w:r>
            <w:r>
              <w:rPr>
                <w:color w:val="auto"/>
                <w:sz w:val="24"/>
                <w:szCs w:val="24"/>
              </w:rPr>
              <w:t>80-100dB(A)</w:t>
            </w:r>
            <w:r>
              <w:rPr>
                <w:rFonts w:hAnsi="宋体"/>
                <w:color w:val="auto"/>
                <w:sz w:val="24"/>
                <w:szCs w:val="24"/>
              </w:rPr>
              <w:t>。</w:t>
            </w:r>
            <w:r>
              <w:rPr>
                <w:rFonts w:hAnsi="宋体"/>
                <w:color w:val="auto"/>
                <w:kern w:val="0"/>
                <w:sz w:val="24"/>
                <w:szCs w:val="24"/>
              </w:rPr>
              <w:t>施工期间噪声会对周围环境产生一定的影响。因此</w:t>
            </w:r>
            <w:r>
              <w:rPr>
                <w:rFonts w:hAnsi="宋体"/>
                <w:color w:val="auto"/>
                <w:sz w:val="24"/>
                <w:szCs w:val="24"/>
              </w:rPr>
              <w:t>，评价要求建设单位在施工期采取以下相应措施：</w:t>
            </w:r>
          </w:p>
          <w:p>
            <w:pPr>
              <w:widowControl/>
              <w:spacing w:line="520" w:lineRule="exact"/>
              <w:ind w:firstLine="480" w:firstLineChars="200"/>
              <w:jc w:val="left"/>
              <w:rPr>
                <w:color w:val="auto"/>
                <w:sz w:val="24"/>
                <w:szCs w:val="24"/>
              </w:rPr>
            </w:pPr>
            <w:r>
              <w:rPr>
                <w:rFonts w:hAnsi="宋体"/>
                <w:color w:val="auto"/>
                <w:sz w:val="24"/>
                <w:szCs w:val="24"/>
              </w:rPr>
              <w:t>（</w:t>
            </w:r>
            <w:r>
              <w:rPr>
                <w:color w:val="auto"/>
                <w:sz w:val="24"/>
                <w:szCs w:val="24"/>
              </w:rPr>
              <w:t>1</w:t>
            </w:r>
            <w:r>
              <w:rPr>
                <w:rFonts w:hAnsi="宋体"/>
                <w:color w:val="auto"/>
                <w:sz w:val="24"/>
                <w:szCs w:val="24"/>
              </w:rPr>
              <w:t>）施工单位应尽量选用先进的低噪声设备，在高噪声设备周围设置声屏障以减轻噪声对周围环境的影响，并根据周围环境情况合理安排施工时间，控制施工场界噪声不超过《建筑施工场界环境噪声排放标准》（</w:t>
            </w:r>
            <w:r>
              <w:rPr>
                <w:color w:val="auto"/>
                <w:sz w:val="24"/>
                <w:szCs w:val="24"/>
              </w:rPr>
              <w:t>GB12523-2011</w:t>
            </w:r>
            <w:r>
              <w:rPr>
                <w:rFonts w:hAnsi="宋体"/>
                <w:color w:val="auto"/>
                <w:sz w:val="24"/>
                <w:szCs w:val="24"/>
              </w:rPr>
              <w:t>）的要求；</w:t>
            </w:r>
          </w:p>
          <w:p>
            <w:pPr>
              <w:widowControl/>
              <w:spacing w:line="520" w:lineRule="exact"/>
              <w:ind w:firstLine="480" w:firstLineChars="200"/>
              <w:jc w:val="left"/>
              <w:rPr>
                <w:color w:val="auto"/>
                <w:sz w:val="24"/>
                <w:szCs w:val="24"/>
              </w:rPr>
            </w:pPr>
            <w:r>
              <w:rPr>
                <w:rFonts w:hAnsi="宋体"/>
                <w:color w:val="auto"/>
                <w:sz w:val="24"/>
                <w:szCs w:val="24"/>
              </w:rPr>
              <w:t>（</w:t>
            </w:r>
            <w:r>
              <w:rPr>
                <w:color w:val="auto"/>
                <w:sz w:val="24"/>
                <w:szCs w:val="24"/>
              </w:rPr>
              <w:t>2</w:t>
            </w:r>
            <w:r>
              <w:rPr>
                <w:rFonts w:hAnsi="宋体"/>
                <w:color w:val="auto"/>
                <w:sz w:val="24"/>
                <w:szCs w:val="24"/>
              </w:rPr>
              <w:t>）施工现场合理布局，以避免局部声级过高，施工单位应尽量将施工设备布置在场地中间，以减少对周围环境的影响，尽可能将施工阶段的噪声减至最小；</w:t>
            </w:r>
          </w:p>
          <w:p>
            <w:pPr>
              <w:widowControl/>
              <w:spacing w:line="520" w:lineRule="exact"/>
              <w:ind w:firstLine="480" w:firstLineChars="200"/>
              <w:jc w:val="left"/>
              <w:rPr>
                <w:color w:val="auto"/>
                <w:sz w:val="24"/>
                <w:szCs w:val="24"/>
              </w:rPr>
            </w:pPr>
            <w:r>
              <w:rPr>
                <w:rFonts w:hAnsi="宋体"/>
                <w:color w:val="auto"/>
                <w:sz w:val="24"/>
                <w:szCs w:val="24"/>
              </w:rPr>
              <w:t>（</w:t>
            </w:r>
            <w:r>
              <w:rPr>
                <w:color w:val="auto"/>
                <w:sz w:val="24"/>
                <w:szCs w:val="24"/>
              </w:rPr>
              <w:t>3</w:t>
            </w:r>
            <w:r>
              <w:rPr>
                <w:rFonts w:hAnsi="宋体"/>
                <w:color w:val="auto"/>
                <w:sz w:val="24"/>
                <w:szCs w:val="24"/>
              </w:rPr>
              <w:t>）施工单位采用先进的施工工艺，合理选用施工机械；</w:t>
            </w:r>
          </w:p>
          <w:p>
            <w:pPr>
              <w:widowControl/>
              <w:spacing w:line="520" w:lineRule="exact"/>
              <w:ind w:firstLine="480" w:firstLineChars="200"/>
              <w:jc w:val="left"/>
              <w:rPr>
                <w:color w:val="auto"/>
                <w:sz w:val="24"/>
                <w:szCs w:val="24"/>
              </w:rPr>
            </w:pPr>
            <w:r>
              <w:rPr>
                <w:rFonts w:hAnsi="宋体"/>
                <w:color w:val="auto"/>
                <w:sz w:val="24"/>
                <w:szCs w:val="24"/>
              </w:rPr>
              <w:t>（</w:t>
            </w:r>
            <w:r>
              <w:rPr>
                <w:color w:val="auto"/>
                <w:sz w:val="24"/>
                <w:szCs w:val="24"/>
              </w:rPr>
              <w:t>4</w:t>
            </w:r>
            <w:r>
              <w:rPr>
                <w:rFonts w:hAnsi="宋体"/>
                <w:color w:val="auto"/>
                <w:sz w:val="24"/>
                <w:szCs w:val="24"/>
              </w:rPr>
              <w:t>）加强施工机械的维修、管理，保证施工机械处于低噪声、高效率的状态；</w:t>
            </w:r>
          </w:p>
          <w:p>
            <w:pPr>
              <w:widowControl/>
              <w:spacing w:line="520" w:lineRule="exact"/>
              <w:ind w:firstLine="480" w:firstLineChars="200"/>
              <w:rPr>
                <w:color w:val="auto"/>
                <w:spacing w:val="6"/>
                <w:sz w:val="24"/>
                <w:szCs w:val="24"/>
              </w:rPr>
            </w:pPr>
            <w:r>
              <w:rPr>
                <w:rFonts w:hAnsi="宋体"/>
                <w:color w:val="auto"/>
                <w:sz w:val="24"/>
                <w:szCs w:val="24"/>
              </w:rPr>
              <w:t>（</w:t>
            </w:r>
            <w:r>
              <w:rPr>
                <w:color w:val="auto"/>
                <w:sz w:val="24"/>
                <w:szCs w:val="24"/>
              </w:rPr>
              <w:t>5</w:t>
            </w:r>
            <w:r>
              <w:rPr>
                <w:rFonts w:hAnsi="宋体"/>
                <w:color w:val="auto"/>
                <w:sz w:val="24"/>
                <w:szCs w:val="24"/>
              </w:rPr>
              <w:t>）合理安排施工时间，禁止在午间</w:t>
            </w:r>
            <w:r>
              <w:rPr>
                <w:color w:val="auto"/>
                <w:sz w:val="24"/>
                <w:szCs w:val="24"/>
              </w:rPr>
              <w:t>12</w:t>
            </w:r>
            <w:r>
              <w:rPr>
                <w:rFonts w:hAnsi="宋体"/>
                <w:color w:val="auto"/>
                <w:sz w:val="24"/>
                <w:szCs w:val="24"/>
              </w:rPr>
              <w:t>时至</w:t>
            </w:r>
            <w:r>
              <w:rPr>
                <w:color w:val="auto"/>
                <w:sz w:val="24"/>
                <w:szCs w:val="24"/>
              </w:rPr>
              <w:t>14</w:t>
            </w:r>
            <w:r>
              <w:rPr>
                <w:rFonts w:hAnsi="宋体"/>
                <w:color w:val="auto"/>
                <w:sz w:val="24"/>
                <w:szCs w:val="24"/>
              </w:rPr>
              <w:t>时和夜间</w:t>
            </w:r>
            <w:r>
              <w:rPr>
                <w:color w:val="auto"/>
                <w:sz w:val="24"/>
                <w:szCs w:val="24"/>
              </w:rPr>
              <w:t>22</w:t>
            </w:r>
            <w:r>
              <w:rPr>
                <w:rFonts w:hAnsi="宋体"/>
                <w:color w:val="auto"/>
                <w:sz w:val="24"/>
                <w:szCs w:val="24"/>
              </w:rPr>
              <w:t>时至次日</w:t>
            </w:r>
            <w:r>
              <w:rPr>
                <w:color w:val="auto"/>
                <w:sz w:val="24"/>
                <w:szCs w:val="24"/>
              </w:rPr>
              <w:t>6</w:t>
            </w:r>
            <w:r>
              <w:rPr>
                <w:rFonts w:hAnsi="宋体"/>
                <w:color w:val="auto"/>
                <w:sz w:val="24"/>
                <w:szCs w:val="24"/>
              </w:rPr>
              <w:t>时；</w:t>
            </w:r>
          </w:p>
          <w:p>
            <w:pPr>
              <w:widowControl/>
              <w:spacing w:line="500" w:lineRule="exact"/>
              <w:ind w:firstLine="480" w:firstLineChars="200"/>
              <w:jc w:val="left"/>
              <w:rPr>
                <w:color w:val="auto"/>
                <w:sz w:val="24"/>
                <w:szCs w:val="24"/>
              </w:rPr>
            </w:pPr>
            <w:r>
              <w:rPr>
                <w:rFonts w:hAnsi="宋体"/>
                <w:color w:val="auto"/>
                <w:sz w:val="24"/>
                <w:szCs w:val="24"/>
              </w:rPr>
              <w:t>（</w:t>
            </w:r>
            <w:r>
              <w:rPr>
                <w:color w:val="auto"/>
                <w:sz w:val="24"/>
                <w:szCs w:val="24"/>
              </w:rPr>
              <w:t>6</w:t>
            </w:r>
            <w:r>
              <w:rPr>
                <w:rFonts w:hAnsi="宋体"/>
                <w:color w:val="auto"/>
                <w:sz w:val="24"/>
                <w:szCs w:val="24"/>
              </w:rPr>
              <w:t>）现场施工人员要严加管理，拆卸模板时要防止模板互相撞击噪声扰民，要文明施工。</w:t>
            </w:r>
          </w:p>
          <w:p>
            <w:pPr>
              <w:spacing w:line="520" w:lineRule="exact"/>
              <w:ind w:firstLine="480" w:firstLineChars="200"/>
              <w:textAlignment w:val="baseline"/>
              <w:rPr>
                <w:color w:val="auto"/>
                <w:sz w:val="24"/>
                <w:szCs w:val="24"/>
              </w:rPr>
            </w:pPr>
            <w:r>
              <w:rPr>
                <w:rFonts w:hAnsi="宋体"/>
                <w:color w:val="auto"/>
                <w:sz w:val="24"/>
                <w:szCs w:val="24"/>
              </w:rPr>
              <w:t>采取上述相应的措施后，施工噪声得到了有效控制，施工期噪声对周围环境影响较小。施工期噪声具有临时性、阶段性和不固定性等特点，随着施工的结束，项目施工期噪声对周围声环境的影响就会停止。</w:t>
            </w:r>
          </w:p>
          <w:p>
            <w:pPr>
              <w:autoSpaceDE w:val="0"/>
              <w:autoSpaceDN w:val="0"/>
              <w:adjustRightInd w:val="0"/>
              <w:spacing w:line="520" w:lineRule="exact"/>
              <w:ind w:firstLine="482" w:firstLineChars="200"/>
              <w:rPr>
                <w:b/>
                <w:bCs/>
                <w:color w:val="auto"/>
                <w:sz w:val="24"/>
                <w:szCs w:val="24"/>
                <w:lang w:val="zh-CN"/>
              </w:rPr>
            </w:pPr>
            <w:r>
              <w:rPr>
                <w:b/>
                <w:bCs/>
                <w:color w:val="auto"/>
                <w:sz w:val="24"/>
                <w:szCs w:val="24"/>
                <w:lang w:val="zh-CN"/>
              </w:rPr>
              <w:t>4</w:t>
            </w:r>
            <w:r>
              <w:rPr>
                <w:rFonts w:hAnsi="宋体"/>
                <w:b/>
                <w:bCs/>
                <w:color w:val="auto"/>
                <w:sz w:val="24"/>
                <w:szCs w:val="24"/>
                <w:lang w:val="zh-CN"/>
              </w:rPr>
              <w:t>、固体废弃物</w:t>
            </w:r>
          </w:p>
          <w:p>
            <w:pPr>
              <w:autoSpaceDE w:val="0"/>
              <w:autoSpaceDN w:val="0"/>
              <w:adjustRightInd w:val="0"/>
              <w:snapToGrid w:val="0"/>
              <w:spacing w:line="520" w:lineRule="exact"/>
              <w:ind w:firstLine="480" w:firstLineChars="200"/>
              <w:jc w:val="left"/>
              <w:rPr>
                <w:color w:val="auto"/>
                <w:sz w:val="24"/>
                <w:szCs w:val="24"/>
              </w:rPr>
            </w:pPr>
            <w:r>
              <w:rPr>
                <w:rFonts w:hAnsi="宋体"/>
                <w:color w:val="auto"/>
                <w:sz w:val="24"/>
                <w:szCs w:val="24"/>
              </w:rPr>
              <w:t>（</w:t>
            </w:r>
            <w:r>
              <w:rPr>
                <w:color w:val="auto"/>
                <w:sz w:val="24"/>
                <w:szCs w:val="24"/>
              </w:rPr>
              <w:t>1</w:t>
            </w:r>
            <w:r>
              <w:rPr>
                <w:rFonts w:hAnsi="宋体"/>
                <w:color w:val="auto"/>
                <w:sz w:val="24"/>
                <w:szCs w:val="24"/>
              </w:rPr>
              <w:t>）建筑垃圾及土石方</w:t>
            </w:r>
          </w:p>
          <w:p>
            <w:pPr>
              <w:autoSpaceDE w:val="0"/>
              <w:autoSpaceDN w:val="0"/>
              <w:adjustRightInd w:val="0"/>
              <w:snapToGrid w:val="0"/>
              <w:spacing w:line="520" w:lineRule="exact"/>
              <w:ind w:firstLine="480" w:firstLineChars="200"/>
              <w:rPr>
                <w:color w:val="auto"/>
                <w:sz w:val="24"/>
                <w:szCs w:val="24"/>
              </w:rPr>
            </w:pPr>
            <w:r>
              <w:rPr>
                <w:rFonts w:hAnsi="宋体"/>
                <w:color w:val="auto"/>
                <w:sz w:val="24"/>
                <w:szCs w:val="24"/>
              </w:rPr>
              <w:t>本项目施工期会产生</w:t>
            </w:r>
            <w:r>
              <w:rPr>
                <w:rFonts w:hAnsi="宋体"/>
                <w:color w:val="auto"/>
                <w:kern w:val="0"/>
                <w:sz w:val="24"/>
                <w:szCs w:val="24"/>
              </w:rPr>
              <w:t>的废铁丝、废钢材等收集后外售，对周边环境影响很小。</w:t>
            </w:r>
          </w:p>
          <w:p>
            <w:pPr>
              <w:snapToGrid w:val="0"/>
              <w:spacing w:line="520" w:lineRule="exact"/>
              <w:ind w:firstLine="480" w:firstLineChars="200"/>
              <w:jc w:val="left"/>
              <w:rPr>
                <w:color w:val="auto"/>
                <w:sz w:val="24"/>
                <w:szCs w:val="24"/>
              </w:rPr>
            </w:pPr>
            <w:r>
              <w:rPr>
                <w:rFonts w:hAnsi="宋体"/>
                <w:color w:val="auto"/>
                <w:sz w:val="24"/>
                <w:szCs w:val="24"/>
              </w:rPr>
              <w:t>（</w:t>
            </w:r>
            <w:r>
              <w:rPr>
                <w:color w:val="auto"/>
                <w:sz w:val="24"/>
                <w:szCs w:val="24"/>
              </w:rPr>
              <w:t>2</w:t>
            </w:r>
            <w:r>
              <w:rPr>
                <w:rFonts w:hAnsi="宋体"/>
                <w:color w:val="auto"/>
                <w:sz w:val="24"/>
                <w:szCs w:val="24"/>
              </w:rPr>
              <w:t>）施工人员生活垃圾</w:t>
            </w:r>
          </w:p>
          <w:p>
            <w:pPr>
              <w:adjustRightInd w:val="0"/>
              <w:snapToGrid w:val="0"/>
              <w:spacing w:line="520" w:lineRule="exact"/>
              <w:ind w:firstLine="480" w:firstLineChars="200"/>
              <w:rPr>
                <w:rFonts w:hint="eastAsia"/>
                <w:color w:val="auto"/>
                <w:sz w:val="24"/>
                <w:szCs w:val="24"/>
              </w:rPr>
            </w:pPr>
            <w:r>
              <w:rPr>
                <w:rFonts w:hAnsi="宋体"/>
                <w:color w:val="auto"/>
                <w:sz w:val="24"/>
                <w:szCs w:val="24"/>
              </w:rPr>
              <w:t>本项目施工期生活垃圾产生量为</w:t>
            </w:r>
            <w:r>
              <w:rPr>
                <w:rStyle w:val="32"/>
                <w:rFonts w:hint="eastAsia"/>
                <w:color w:val="auto"/>
                <w:sz w:val="24"/>
                <w:szCs w:val="24"/>
                <w:lang w:val="en-US" w:eastAsia="zh-CN"/>
              </w:rPr>
              <w:t>10</w:t>
            </w:r>
            <w:r>
              <w:rPr>
                <w:rStyle w:val="32"/>
                <w:color w:val="auto"/>
                <w:sz w:val="24"/>
                <w:szCs w:val="24"/>
              </w:rPr>
              <w:t>kg/d</w:t>
            </w:r>
            <w:r>
              <w:rPr>
                <w:rStyle w:val="32"/>
                <w:rFonts w:hAnsi="宋体"/>
                <w:color w:val="auto"/>
                <w:sz w:val="24"/>
                <w:szCs w:val="24"/>
              </w:rPr>
              <w:t>。生活垃圾集中收集到指定的垃圾箱内，并由环卫部门统一清运，不会对周围环境产生影响。</w:t>
            </w:r>
          </w:p>
        </w:tc>
      </w:tr>
    </w:tbl>
    <w:p>
      <w:pPr>
        <w:spacing w:line="360" w:lineRule="auto"/>
        <w:jc w:val="center"/>
        <w:rPr>
          <w:rFonts w:hAnsi="宋体"/>
          <w:color w:val="auto"/>
          <w:sz w:val="24"/>
          <w:szCs w:val="24"/>
        </w:rPr>
        <w:sectPr>
          <w:footerReference r:id="rId8" w:type="default"/>
          <w:pgSz w:w="11906" w:h="16838"/>
          <w:pgMar w:top="1701" w:right="1418" w:bottom="1701" w:left="1418" w:header="851" w:footer="992" w:gutter="0"/>
          <w:pgNumType w:fmt="decimal"/>
          <w:cols w:space="720" w:num="1"/>
          <w:docGrid w:type="lines" w:linePitch="312" w:charSpace="0"/>
        </w:sectPr>
      </w:pPr>
    </w:p>
    <w:tbl>
      <w:tblPr>
        <w:tblStyle w:val="22"/>
        <w:tblW w:w="90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0"/>
        <w:gridCol w:w="8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4" w:hRule="atLeast"/>
        </w:trPr>
        <w:tc>
          <w:tcPr>
            <w:tcW w:w="520" w:type="dxa"/>
            <w:vAlign w:val="center"/>
          </w:tcPr>
          <w:p>
            <w:pPr>
              <w:pStyle w:val="27"/>
              <w:rPr>
                <w:color w:val="auto"/>
              </w:rPr>
            </w:pPr>
          </w:p>
          <w:p>
            <w:pPr>
              <w:spacing w:line="360" w:lineRule="auto"/>
              <w:jc w:val="center"/>
              <w:rPr>
                <w:color w:val="auto"/>
                <w:sz w:val="24"/>
                <w:szCs w:val="24"/>
              </w:rPr>
            </w:pPr>
            <w:r>
              <w:rPr>
                <w:rFonts w:hAnsi="宋体"/>
                <w:color w:val="auto"/>
                <w:sz w:val="24"/>
                <w:szCs w:val="24"/>
              </w:rPr>
              <w:t>运营期环境影响和保护措施</w:t>
            </w:r>
          </w:p>
        </w:tc>
        <w:tc>
          <w:tcPr>
            <w:tcW w:w="8559" w:type="dxa"/>
            <w:vAlign w:val="top"/>
          </w:tcPr>
          <w:p>
            <w:pPr>
              <w:spacing w:line="360" w:lineRule="auto"/>
              <w:rPr>
                <w:rFonts w:ascii="Times New Roman" w:hAnsi="Times New Roman" w:cs="Times New Roman"/>
                <w:b/>
                <w:bCs/>
                <w:color w:val="auto"/>
                <w:sz w:val="24"/>
                <w:highlight w:val="none"/>
              </w:rPr>
            </w:pPr>
            <w:r>
              <w:rPr>
                <w:rFonts w:hint="eastAsia" w:ascii="Times New Roman" w:hAnsi="宋体" w:cs="Times New Roman"/>
                <w:b/>
                <w:bCs/>
                <w:color w:val="auto"/>
                <w:sz w:val="24"/>
                <w:highlight w:val="none"/>
                <w:lang w:val="en-US" w:eastAsia="zh-CN"/>
              </w:rPr>
              <w:t>1、</w:t>
            </w:r>
            <w:r>
              <w:rPr>
                <w:rFonts w:ascii="Times New Roman" w:hAnsi="宋体" w:cs="Times New Roman"/>
                <w:b/>
                <w:bCs/>
                <w:color w:val="auto"/>
                <w:sz w:val="24"/>
                <w:highlight w:val="none"/>
              </w:rPr>
              <w:t>大气污染物</w:t>
            </w:r>
          </w:p>
          <w:p>
            <w:pPr>
              <w:pStyle w:val="20"/>
              <w:keepNext w:val="0"/>
              <w:keepLines w:val="0"/>
              <w:widowControl/>
              <w:suppressLineNumbers w:val="0"/>
              <w:spacing w:before="0" w:beforeAutospacing="0" w:after="0" w:afterAutospacing="0" w:line="360" w:lineRule="auto"/>
              <w:ind w:right="0"/>
              <w:rPr>
                <w:rFonts w:hint="eastAsia"/>
                <w:b/>
                <w:bCs/>
                <w:color w:val="auto"/>
                <w:u w:val="none"/>
                <w:lang w:val="en-US" w:eastAsia="zh-CN"/>
              </w:rPr>
            </w:pPr>
            <w:r>
              <w:rPr>
                <w:rFonts w:hint="eastAsia" w:ascii="Times New Roman" w:hAnsi="Times New Roman" w:cs="Times New Roman"/>
                <w:b/>
                <w:bCs/>
                <w:color w:val="auto"/>
                <w:kern w:val="0"/>
                <w:sz w:val="24"/>
                <w:szCs w:val="24"/>
                <w:highlight w:val="none"/>
                <w:u w:val="none"/>
                <w:lang w:val="en-US" w:eastAsia="zh-CN" w:bidi="ar"/>
              </w:rPr>
              <w:t>1.1</w:t>
            </w:r>
            <w:r>
              <w:rPr>
                <w:rFonts w:hint="eastAsia"/>
                <w:b/>
                <w:bCs/>
                <w:color w:val="auto"/>
                <w:u w:val="none"/>
                <w:lang w:val="en-US" w:eastAsia="zh-CN"/>
              </w:rPr>
              <w:t xml:space="preserve"> 上料工序废气（硫酸铵挤压颗粒生产线）</w:t>
            </w:r>
          </w:p>
          <w:p>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000000"/>
                <w:sz w:val="24"/>
                <w:szCs w:val="24"/>
                <w:lang w:eastAsia="zh-CN"/>
              </w:rPr>
            </w:pPr>
            <w:r>
              <w:rPr>
                <w:rFonts w:hint="eastAsia"/>
                <w:color w:val="000000"/>
                <w:sz w:val="24"/>
                <w:szCs w:val="24"/>
              </w:rPr>
              <w:t>本项目</w:t>
            </w:r>
            <w:r>
              <w:rPr>
                <w:rFonts w:hint="eastAsia"/>
                <w:color w:val="000000"/>
                <w:sz w:val="24"/>
                <w:szCs w:val="24"/>
                <w:lang w:eastAsia="zh-CN"/>
              </w:rPr>
              <w:t>硫酸铵挤压颗粒生产线</w:t>
            </w:r>
            <w:r>
              <w:rPr>
                <w:rFonts w:hint="eastAsia"/>
                <w:color w:val="000000"/>
                <w:sz w:val="24"/>
                <w:szCs w:val="24"/>
              </w:rPr>
              <w:t>外购原料硫酸铵</w:t>
            </w:r>
            <w:bookmarkStart w:id="1" w:name="_GoBack"/>
            <w:bookmarkEnd w:id="1"/>
            <w:r>
              <w:rPr>
                <w:rFonts w:hint="eastAsia"/>
                <w:color w:val="000000"/>
                <w:sz w:val="24"/>
                <w:szCs w:val="24"/>
              </w:rPr>
              <w:t>为粉料，上料过程中会产生颗粒物，根据《逸散性工业粉尘控制技术》及结合本项目实际情况（原料平均含水率1%），</w:t>
            </w:r>
            <w:r>
              <w:rPr>
                <w:rFonts w:hint="eastAsia"/>
                <w:color w:val="000000"/>
                <w:sz w:val="24"/>
                <w:szCs w:val="24"/>
                <w:lang w:val="en-US" w:eastAsia="zh-CN"/>
              </w:rPr>
              <w:t>上</w:t>
            </w:r>
            <w:r>
              <w:rPr>
                <w:rFonts w:hint="eastAsia"/>
                <w:color w:val="000000"/>
                <w:sz w:val="24"/>
                <w:szCs w:val="24"/>
              </w:rPr>
              <w:t>料颗粒物产污系数为</w:t>
            </w:r>
            <w:r>
              <w:rPr>
                <w:rFonts w:hint="eastAsia" w:ascii="Times New Roman" w:hAnsi="Times New Roman" w:eastAsia="宋体" w:cs="Times New Roman"/>
                <w:b w:val="0"/>
                <w:bCs w:val="0"/>
                <w:color w:val="auto"/>
                <w:kern w:val="0"/>
                <w:sz w:val="24"/>
                <w:szCs w:val="24"/>
                <w:u w:val="none"/>
                <w:lang w:val="en-US" w:eastAsia="zh-CN" w:bidi="ar"/>
              </w:rPr>
              <w:t>5g/t原</w:t>
            </w:r>
            <w:r>
              <w:rPr>
                <w:rFonts w:hint="eastAsia"/>
                <w:color w:val="000000"/>
                <w:sz w:val="24"/>
                <w:szCs w:val="24"/>
              </w:rPr>
              <w:t>料，本项目</w:t>
            </w:r>
            <w:r>
              <w:rPr>
                <w:rFonts w:hint="eastAsia"/>
                <w:color w:val="000000"/>
                <w:sz w:val="24"/>
                <w:szCs w:val="24"/>
                <w:lang w:eastAsia="zh-CN"/>
              </w:rPr>
              <w:t>硫酸铵</w:t>
            </w:r>
            <w:r>
              <w:rPr>
                <w:rFonts w:hint="eastAsia"/>
                <w:color w:val="000000"/>
                <w:sz w:val="24"/>
                <w:szCs w:val="24"/>
              </w:rPr>
              <w:t>原料消耗量为</w:t>
            </w:r>
            <w:r>
              <w:rPr>
                <w:rFonts w:hint="eastAsia" w:ascii="Times New Roman" w:hAnsi="Times New Roman" w:cs="Times New Roman"/>
                <w:b w:val="0"/>
                <w:bCs w:val="0"/>
                <w:color w:val="auto"/>
                <w:kern w:val="0"/>
                <w:sz w:val="24"/>
                <w:szCs w:val="24"/>
                <w:u w:val="none"/>
                <w:lang w:val="en-US" w:eastAsia="zh-CN" w:bidi="ar"/>
              </w:rPr>
              <w:t>3</w:t>
            </w:r>
            <w:r>
              <w:rPr>
                <w:rFonts w:hint="eastAsia" w:ascii="Times New Roman" w:hAnsi="Times New Roman" w:eastAsia="宋体" w:cs="Times New Roman"/>
                <w:b w:val="0"/>
                <w:bCs w:val="0"/>
                <w:color w:val="auto"/>
                <w:kern w:val="0"/>
                <w:sz w:val="24"/>
                <w:szCs w:val="24"/>
                <w:u w:val="none"/>
                <w:lang w:val="en-US" w:eastAsia="zh-CN" w:bidi="ar"/>
              </w:rPr>
              <w:t>0万t/a</w:t>
            </w:r>
            <w:r>
              <w:rPr>
                <w:rFonts w:hint="eastAsia"/>
                <w:color w:val="000000"/>
                <w:sz w:val="24"/>
                <w:szCs w:val="24"/>
              </w:rPr>
              <w:t>，则本项目上料过程颗粒物产生量为</w:t>
            </w:r>
            <w:r>
              <w:rPr>
                <w:rFonts w:hint="eastAsia" w:ascii="Times New Roman" w:hAnsi="Times New Roman" w:cs="Times New Roman"/>
                <w:b w:val="0"/>
                <w:bCs w:val="0"/>
                <w:color w:val="auto"/>
                <w:kern w:val="0"/>
                <w:sz w:val="24"/>
                <w:szCs w:val="24"/>
                <w:u w:val="none"/>
                <w:lang w:val="en-US" w:eastAsia="zh-CN" w:bidi="ar"/>
              </w:rPr>
              <w:t>1</w:t>
            </w:r>
            <w:r>
              <w:rPr>
                <w:rFonts w:hint="eastAsia" w:ascii="Times New Roman" w:hAnsi="Times New Roman" w:eastAsia="宋体" w:cs="Times New Roman"/>
                <w:b w:val="0"/>
                <w:bCs w:val="0"/>
                <w:color w:val="auto"/>
                <w:kern w:val="0"/>
                <w:sz w:val="24"/>
                <w:szCs w:val="24"/>
                <w:u w:val="none"/>
                <w:lang w:val="en-US" w:eastAsia="zh-CN" w:bidi="ar"/>
              </w:rPr>
              <w:t>.5t/a</w:t>
            </w:r>
            <w:r>
              <w:rPr>
                <w:rFonts w:hint="eastAsia"/>
                <w:color w:val="000000"/>
                <w:sz w:val="24"/>
                <w:szCs w:val="24"/>
                <w:lang w:eastAsia="zh-CN"/>
              </w:rPr>
              <w:t>。</w:t>
            </w:r>
          </w:p>
          <w:p>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bCs/>
                <w:color w:val="auto"/>
                <w:kern w:val="0"/>
                <w:sz w:val="24"/>
                <w:szCs w:val="24"/>
                <w:highlight w:val="none"/>
                <w:u w:val="none"/>
                <w:lang w:val="en-US" w:eastAsia="zh-CN" w:bidi="ar"/>
              </w:rPr>
            </w:pPr>
            <w:r>
              <w:rPr>
                <w:rFonts w:hint="eastAsia" w:cs="Times New Roman"/>
                <w:b w:val="0"/>
                <w:bCs w:val="0"/>
                <w:color w:val="auto"/>
                <w:kern w:val="0"/>
                <w:sz w:val="24"/>
                <w:szCs w:val="24"/>
                <w:u w:val="none"/>
                <w:lang w:val="en-US" w:eastAsia="zh-CN" w:bidi="ar"/>
              </w:rPr>
              <w:t>本项目</w:t>
            </w:r>
            <w:r>
              <w:rPr>
                <w:rFonts w:hint="eastAsia" w:ascii="Times New Roman" w:hAnsi="Times New Roman" w:cs="Times New Roman"/>
                <w:b w:val="0"/>
                <w:bCs w:val="0"/>
                <w:color w:val="auto"/>
                <w:kern w:val="0"/>
                <w:sz w:val="24"/>
                <w:szCs w:val="24"/>
                <w:u w:val="none"/>
                <w:lang w:val="en-US" w:eastAsia="zh-CN" w:bidi="ar"/>
              </w:rPr>
              <w:t>拟对</w:t>
            </w:r>
            <w:r>
              <w:rPr>
                <w:rFonts w:hint="eastAsia" w:cs="Times New Roman"/>
                <w:b w:val="0"/>
                <w:bCs w:val="0"/>
                <w:color w:val="auto"/>
                <w:kern w:val="0"/>
                <w:sz w:val="24"/>
                <w:szCs w:val="24"/>
                <w:u w:val="none"/>
                <w:lang w:val="en-US" w:eastAsia="zh-CN" w:bidi="ar"/>
              </w:rPr>
              <w:t>上料</w:t>
            </w:r>
            <w:r>
              <w:rPr>
                <w:rFonts w:hint="eastAsia" w:ascii="Times New Roman" w:hAnsi="Times New Roman" w:cs="Times New Roman"/>
                <w:b w:val="0"/>
                <w:bCs w:val="0"/>
                <w:color w:val="auto"/>
                <w:kern w:val="0"/>
                <w:sz w:val="24"/>
                <w:szCs w:val="24"/>
                <w:u w:val="none"/>
                <w:lang w:val="en-US" w:eastAsia="zh-CN" w:bidi="ar"/>
              </w:rPr>
              <w:t>工序废气进行</w:t>
            </w:r>
            <w:r>
              <w:rPr>
                <w:rFonts w:hint="eastAsia" w:cs="Times New Roman"/>
                <w:b w:val="0"/>
                <w:bCs w:val="0"/>
                <w:color w:val="auto"/>
                <w:kern w:val="0"/>
                <w:sz w:val="24"/>
                <w:szCs w:val="24"/>
                <w:u w:val="none"/>
                <w:lang w:val="en-US" w:eastAsia="zh-CN" w:bidi="ar"/>
              </w:rPr>
              <w:t>集气罩</w:t>
            </w:r>
            <w:r>
              <w:rPr>
                <w:rFonts w:hint="eastAsia" w:ascii="Times New Roman" w:hAnsi="Times New Roman" w:cs="Times New Roman"/>
                <w:b w:val="0"/>
                <w:bCs w:val="0"/>
                <w:color w:val="auto"/>
                <w:kern w:val="0"/>
                <w:sz w:val="24"/>
                <w:szCs w:val="24"/>
                <w:u w:val="none"/>
                <w:lang w:val="en-US" w:eastAsia="zh-CN" w:bidi="ar"/>
              </w:rPr>
              <w:t>收集（风机风量为1000</w:t>
            </w:r>
            <w:r>
              <w:rPr>
                <w:rFonts w:hint="default" w:ascii="Times New Roman" w:hAnsi="Times New Roman" w:eastAsia="宋体" w:cs="Times New Roman"/>
                <w:b w:val="0"/>
                <w:bCs w:val="0"/>
                <w:color w:val="auto"/>
                <w:kern w:val="0"/>
                <w:sz w:val="24"/>
                <w:szCs w:val="24"/>
                <w:u w:val="none"/>
                <w:lang w:val="en-US" w:eastAsia="zh-CN" w:bidi="ar"/>
              </w:rPr>
              <w:t>m</w:t>
            </w:r>
            <w:r>
              <w:rPr>
                <w:rFonts w:hint="default" w:ascii="Times New Roman" w:hAnsi="Times New Roman" w:eastAsia="宋体" w:cs="Times New Roman"/>
                <w:b w:val="0"/>
                <w:bCs w:val="0"/>
                <w:color w:val="auto"/>
                <w:kern w:val="0"/>
                <w:sz w:val="24"/>
                <w:szCs w:val="24"/>
                <w:u w:val="none"/>
                <w:vertAlign w:val="superscript"/>
                <w:lang w:val="en-US" w:eastAsia="zh-CN" w:bidi="ar"/>
              </w:rPr>
              <w:t>3</w:t>
            </w:r>
            <w:r>
              <w:rPr>
                <w:rFonts w:hint="default" w:ascii="Times New Roman" w:hAnsi="Times New Roman" w:eastAsia="宋体" w:cs="Times New Roman"/>
                <w:b w:val="0"/>
                <w:bCs w:val="0"/>
                <w:color w:val="auto"/>
                <w:kern w:val="0"/>
                <w:sz w:val="24"/>
                <w:szCs w:val="24"/>
                <w:u w:val="none"/>
                <w:lang w:val="en-US" w:eastAsia="zh-CN" w:bidi="ar"/>
              </w:rPr>
              <w:t>/h</w:t>
            </w:r>
            <w:r>
              <w:rPr>
                <w:rFonts w:hint="eastAsia" w:ascii="Times New Roman" w:hAnsi="Times New Roman" w:cs="Times New Roman"/>
                <w:b w:val="0"/>
                <w:bCs w:val="0"/>
                <w:color w:val="auto"/>
                <w:kern w:val="0"/>
                <w:sz w:val="24"/>
                <w:szCs w:val="24"/>
                <w:u w:val="none"/>
                <w:lang w:val="en-US" w:eastAsia="zh-CN" w:bidi="ar"/>
              </w:rPr>
              <w:t>，收集效率为</w:t>
            </w:r>
            <w:r>
              <w:rPr>
                <w:rFonts w:hint="default" w:ascii="Times New Roman" w:hAnsi="Times New Roman" w:eastAsia="宋体" w:cs="Times New Roman"/>
                <w:b w:val="0"/>
                <w:bCs w:val="0"/>
                <w:color w:val="auto"/>
                <w:kern w:val="0"/>
                <w:sz w:val="24"/>
                <w:szCs w:val="24"/>
                <w:u w:val="none"/>
                <w:lang w:val="en-US" w:eastAsia="zh-CN" w:bidi="ar"/>
              </w:rPr>
              <w:t>95%</w:t>
            </w:r>
            <w:r>
              <w:rPr>
                <w:rFonts w:hint="eastAsia" w:ascii="Times New Roman" w:hAnsi="Times New Roman" w:cs="Times New Roman"/>
                <w:b w:val="0"/>
                <w:bCs w:val="0"/>
                <w:color w:val="auto"/>
                <w:kern w:val="0"/>
                <w:sz w:val="24"/>
                <w:szCs w:val="24"/>
                <w:u w:val="none"/>
                <w:lang w:val="en-US" w:eastAsia="zh-CN" w:bidi="ar"/>
              </w:rPr>
              <w:t>），收集后经密闭管道进入袋式除尘器</w:t>
            </w:r>
            <w:r>
              <w:rPr>
                <w:rFonts w:hint="eastAsia" w:cs="Times New Roman"/>
                <w:b w:val="0"/>
                <w:bCs w:val="0"/>
                <w:color w:val="auto"/>
                <w:kern w:val="0"/>
                <w:sz w:val="24"/>
                <w:szCs w:val="24"/>
                <w:u w:val="none"/>
                <w:lang w:val="en-US" w:eastAsia="zh-CN" w:bidi="ar"/>
              </w:rPr>
              <w:t>+填料塔</w:t>
            </w:r>
            <w:r>
              <w:rPr>
                <w:rFonts w:hint="eastAsia" w:ascii="Times New Roman" w:hAnsi="Times New Roman" w:cs="Times New Roman"/>
                <w:b w:val="0"/>
                <w:bCs w:val="0"/>
                <w:color w:val="auto"/>
                <w:kern w:val="0"/>
                <w:sz w:val="24"/>
                <w:szCs w:val="24"/>
                <w:u w:val="none"/>
                <w:lang w:val="en-US" w:eastAsia="zh-CN" w:bidi="ar"/>
              </w:rPr>
              <w:t>处理（处理效率为</w:t>
            </w:r>
            <w:r>
              <w:rPr>
                <w:rFonts w:hint="default" w:ascii="Times New Roman" w:hAnsi="Times New Roman" w:eastAsia="宋体" w:cs="Times New Roman"/>
                <w:b w:val="0"/>
                <w:bCs w:val="0"/>
                <w:color w:val="auto"/>
                <w:kern w:val="0"/>
                <w:sz w:val="24"/>
                <w:szCs w:val="24"/>
                <w:u w:val="none"/>
                <w:lang w:val="en-US" w:eastAsia="zh-CN" w:bidi="ar"/>
              </w:rPr>
              <w:t>9</w:t>
            </w:r>
            <w:r>
              <w:rPr>
                <w:rFonts w:hint="eastAsia" w:cs="Times New Roman"/>
                <w:b w:val="0"/>
                <w:bCs w:val="0"/>
                <w:color w:val="auto"/>
                <w:kern w:val="0"/>
                <w:sz w:val="24"/>
                <w:szCs w:val="24"/>
                <w:u w:val="none"/>
                <w:lang w:val="en-US" w:eastAsia="zh-CN" w:bidi="ar"/>
              </w:rPr>
              <w:t>9</w:t>
            </w:r>
            <w:r>
              <w:rPr>
                <w:rFonts w:hint="default" w:ascii="Times New Roman" w:hAnsi="Times New Roman" w:eastAsia="宋体" w:cs="Times New Roman"/>
                <w:b w:val="0"/>
                <w:bCs w:val="0"/>
                <w:color w:val="auto"/>
                <w:kern w:val="0"/>
                <w:sz w:val="24"/>
                <w:szCs w:val="24"/>
                <w:u w:val="none"/>
                <w:lang w:val="en-US" w:eastAsia="zh-CN" w:bidi="ar"/>
              </w:rPr>
              <w:t>%</w:t>
            </w:r>
            <w:r>
              <w:rPr>
                <w:rFonts w:hint="eastAsia" w:ascii="Times New Roman" w:hAnsi="Times New Roman" w:cs="Times New Roman"/>
                <w:b w:val="0"/>
                <w:bCs w:val="0"/>
                <w:color w:val="auto"/>
                <w:kern w:val="0"/>
                <w:sz w:val="24"/>
                <w:szCs w:val="24"/>
                <w:u w:val="none"/>
                <w:lang w:val="en-US" w:eastAsia="zh-CN" w:bidi="ar"/>
              </w:rPr>
              <w:t>），则有组织颗粒物排放量为</w:t>
            </w:r>
            <w:r>
              <w:rPr>
                <w:rFonts w:hint="eastAsia" w:cs="Times New Roman"/>
                <w:b w:val="0"/>
                <w:bCs w:val="0"/>
                <w:color w:val="auto"/>
                <w:kern w:val="0"/>
                <w:sz w:val="24"/>
                <w:szCs w:val="24"/>
                <w:u w:val="none"/>
                <w:lang w:val="en-US" w:eastAsia="zh-CN" w:bidi="ar"/>
              </w:rPr>
              <w:t>0.014</w:t>
            </w:r>
            <w:r>
              <w:rPr>
                <w:rFonts w:hint="default" w:ascii="Times New Roman" w:hAnsi="Times New Roman" w:eastAsia="宋体" w:cs="Times New Roman"/>
                <w:b w:val="0"/>
                <w:bCs w:val="0"/>
                <w:color w:val="auto"/>
                <w:kern w:val="0"/>
                <w:sz w:val="24"/>
                <w:szCs w:val="24"/>
                <w:u w:val="none"/>
                <w:lang w:val="en-US" w:eastAsia="zh-CN" w:bidi="ar"/>
              </w:rPr>
              <w:t>t/</w:t>
            </w:r>
            <w:r>
              <w:rPr>
                <w:rFonts w:hint="eastAsia" w:ascii="Times New Roman" w:hAnsi="Times New Roman" w:cs="Times New Roman"/>
                <w:b w:val="0"/>
                <w:bCs w:val="0"/>
                <w:color w:val="auto"/>
                <w:kern w:val="0"/>
                <w:sz w:val="24"/>
                <w:szCs w:val="24"/>
                <w:u w:val="none"/>
                <w:lang w:val="en-US" w:eastAsia="zh-CN" w:bidi="ar"/>
              </w:rPr>
              <w:t>a，排放速率为</w:t>
            </w:r>
            <w:r>
              <w:rPr>
                <w:rFonts w:hint="eastAsia" w:cs="Times New Roman"/>
                <w:b w:val="0"/>
                <w:bCs w:val="0"/>
                <w:color w:val="auto"/>
                <w:kern w:val="0"/>
                <w:sz w:val="24"/>
                <w:szCs w:val="24"/>
                <w:u w:val="none"/>
                <w:lang w:val="en-US" w:eastAsia="zh-CN" w:bidi="ar"/>
              </w:rPr>
              <w:t>0.0019</w:t>
            </w:r>
            <w:r>
              <w:rPr>
                <w:rFonts w:hint="default" w:ascii="Times New Roman" w:hAnsi="Times New Roman" w:eastAsia="宋体" w:cs="Times New Roman"/>
                <w:b w:val="0"/>
                <w:bCs w:val="0"/>
                <w:color w:val="auto"/>
                <w:kern w:val="0"/>
                <w:sz w:val="24"/>
                <w:szCs w:val="24"/>
                <w:u w:val="none"/>
                <w:lang w:val="en-US" w:eastAsia="zh-CN" w:bidi="ar"/>
              </w:rPr>
              <w:t>kg/</w:t>
            </w:r>
            <w:r>
              <w:rPr>
                <w:rFonts w:hint="eastAsia" w:ascii="Times New Roman" w:hAnsi="Times New Roman" w:cs="Times New Roman"/>
                <w:b w:val="0"/>
                <w:bCs w:val="0"/>
                <w:color w:val="auto"/>
                <w:kern w:val="0"/>
                <w:sz w:val="24"/>
                <w:szCs w:val="24"/>
                <w:u w:val="none"/>
                <w:lang w:val="en-US" w:eastAsia="zh-CN" w:bidi="ar"/>
              </w:rPr>
              <w:t>h，排放浓度为</w:t>
            </w:r>
            <w:r>
              <w:rPr>
                <w:rFonts w:hint="eastAsia" w:cs="Times New Roman"/>
                <w:b w:val="0"/>
                <w:bCs w:val="0"/>
                <w:color w:val="auto"/>
                <w:kern w:val="0"/>
                <w:sz w:val="24"/>
                <w:szCs w:val="24"/>
                <w:u w:val="none"/>
                <w:lang w:val="en-US" w:eastAsia="zh-CN" w:bidi="ar"/>
              </w:rPr>
              <w:t>1.94</w:t>
            </w:r>
            <w:r>
              <w:rPr>
                <w:rFonts w:hint="eastAsia" w:ascii="Times New Roman" w:hAnsi="Times New Roman" w:cs="Times New Roman"/>
                <w:b w:val="0"/>
                <w:bCs w:val="0"/>
                <w:color w:val="auto"/>
                <w:kern w:val="0"/>
                <w:sz w:val="24"/>
                <w:szCs w:val="24"/>
                <w:u w:val="none"/>
                <w:lang w:val="en-US" w:eastAsia="zh-CN" w:bidi="ar"/>
              </w:rPr>
              <w:t>mg/m</w:t>
            </w:r>
            <w:r>
              <w:rPr>
                <w:rFonts w:hint="eastAsia" w:ascii="Times New Roman" w:hAnsi="Times New Roman" w:cs="Times New Roman"/>
                <w:b w:val="0"/>
                <w:bCs w:val="0"/>
                <w:color w:val="auto"/>
                <w:kern w:val="0"/>
                <w:sz w:val="24"/>
                <w:szCs w:val="24"/>
                <w:u w:val="none"/>
                <w:vertAlign w:val="superscript"/>
                <w:lang w:val="en-US" w:eastAsia="zh-CN" w:bidi="ar"/>
              </w:rPr>
              <w:t>3</w:t>
            </w:r>
            <w:r>
              <w:rPr>
                <w:rFonts w:hint="eastAsia" w:ascii="Times New Roman" w:hAnsi="Times New Roman" w:cs="Times New Roman"/>
                <w:b w:val="0"/>
                <w:bCs w:val="0"/>
                <w:color w:val="auto"/>
                <w:kern w:val="0"/>
                <w:sz w:val="24"/>
                <w:szCs w:val="24"/>
                <w:u w:val="none"/>
                <w:lang w:val="en-US" w:eastAsia="zh-CN" w:bidi="ar"/>
              </w:rPr>
              <w:t>。</w:t>
            </w:r>
            <w:r>
              <w:rPr>
                <w:rFonts w:hint="eastAsia" w:cs="Times New Roman"/>
                <w:b w:val="0"/>
                <w:bCs w:val="0"/>
                <w:color w:val="auto"/>
                <w:sz w:val="24"/>
                <w:u w:val="none"/>
                <w:lang w:eastAsia="zh-CN"/>
              </w:rPr>
              <w:t>满足</w:t>
            </w:r>
            <w:r>
              <w:rPr>
                <w:rFonts w:hint="default" w:ascii="Times New Roman" w:hAnsi="Times New Roman" w:eastAsia="宋体" w:cs="Times New Roman"/>
                <w:color w:val="auto"/>
                <w:sz w:val="24"/>
                <w:u w:val="none"/>
              </w:rPr>
              <w:t>《大气污染物综合排放标准（GB16297-1996）》中表2二级标准要求（</w:t>
            </w:r>
            <w:r>
              <w:rPr>
                <w:rFonts w:hint="eastAsia" w:cs="Times New Roman"/>
                <w:color w:val="auto"/>
                <w:sz w:val="24"/>
                <w:highlight w:val="none"/>
                <w:u w:val="none"/>
                <w:lang w:val="en-US" w:eastAsia="zh-CN"/>
              </w:rPr>
              <w:t>颗粒物</w:t>
            </w:r>
            <w:r>
              <w:rPr>
                <w:rFonts w:hint="default" w:ascii="Times New Roman" w:hAnsi="Times New Roman" w:eastAsia="宋体" w:cs="Times New Roman"/>
                <w:color w:val="auto"/>
                <w:sz w:val="24"/>
                <w:highlight w:val="none"/>
                <w:u w:val="none"/>
              </w:rPr>
              <w:t>15m高的排气筒排放速率</w:t>
            </w:r>
            <w:r>
              <w:rPr>
                <w:rFonts w:hint="eastAsia" w:cs="Times New Roman"/>
                <w:color w:val="auto"/>
                <w:sz w:val="24"/>
                <w:highlight w:val="none"/>
                <w:u w:val="none"/>
                <w:lang w:val="en-US" w:eastAsia="zh-CN"/>
              </w:rPr>
              <w:t>3.5</w:t>
            </w:r>
            <w:r>
              <w:rPr>
                <w:rFonts w:hint="default" w:ascii="Times New Roman" w:hAnsi="Times New Roman" w:eastAsia="宋体" w:cs="Times New Roman"/>
                <w:color w:val="auto"/>
                <w:sz w:val="24"/>
                <w:highlight w:val="none"/>
                <w:u w:val="none"/>
              </w:rPr>
              <w:t>kg/h、排放浓度120mg/m</w:t>
            </w:r>
            <w:r>
              <w:rPr>
                <w:rFonts w:hint="default" w:ascii="Times New Roman" w:hAnsi="Times New Roman" w:eastAsia="宋体" w:cs="Times New Roman"/>
                <w:color w:val="auto"/>
                <w:sz w:val="24"/>
                <w:highlight w:val="none"/>
                <w:u w:val="none"/>
                <w:vertAlign w:val="superscript"/>
              </w:rPr>
              <w:t>3</w:t>
            </w:r>
            <w:r>
              <w:rPr>
                <w:rFonts w:hint="default" w:ascii="Times New Roman" w:hAnsi="Times New Roman" w:eastAsia="宋体" w:cs="Times New Roman"/>
                <w:color w:val="auto"/>
                <w:sz w:val="24"/>
                <w:highlight w:val="none"/>
                <w:u w:val="none"/>
              </w:rPr>
              <w:t>）</w:t>
            </w:r>
            <w:r>
              <w:rPr>
                <w:rFonts w:hint="eastAsia" w:ascii="Times New Roman" w:hAnsi="Times New Roman" w:eastAsia="宋体" w:cs="Times New Roman"/>
                <w:b w:val="0"/>
                <w:bCs/>
                <w:color w:val="auto"/>
                <w:kern w:val="2"/>
                <w:sz w:val="24"/>
                <w:szCs w:val="24"/>
                <w:highlight w:val="none"/>
                <w:u w:val="none"/>
                <w:lang w:val="en-US" w:eastAsia="zh-CN" w:bidi="ar-SA"/>
              </w:rPr>
              <w:t>排放限值要求。</w:t>
            </w:r>
          </w:p>
          <w:p>
            <w:pPr>
              <w:pStyle w:val="20"/>
              <w:keepNext w:val="0"/>
              <w:keepLines w:val="0"/>
              <w:widowControl/>
              <w:suppressLineNumbers w:val="0"/>
              <w:spacing w:before="0" w:beforeAutospacing="0" w:after="0" w:afterAutospacing="0" w:line="360" w:lineRule="auto"/>
              <w:ind w:right="0"/>
              <w:rPr>
                <w:rFonts w:hint="default"/>
                <w:b/>
                <w:bCs/>
                <w:color w:val="auto"/>
                <w:u w:val="none"/>
                <w:lang w:val="en-US" w:eastAsia="zh-CN"/>
              </w:rPr>
            </w:pPr>
            <w:r>
              <w:rPr>
                <w:rFonts w:hint="eastAsia" w:ascii="Times New Roman" w:hAnsi="Times New Roman" w:cs="Times New Roman"/>
                <w:b/>
                <w:bCs/>
                <w:color w:val="auto"/>
                <w:kern w:val="0"/>
                <w:sz w:val="24"/>
                <w:szCs w:val="24"/>
                <w:highlight w:val="none"/>
                <w:u w:val="none"/>
                <w:lang w:val="en-US" w:eastAsia="zh-CN" w:bidi="ar"/>
              </w:rPr>
              <w:t>1.2</w:t>
            </w:r>
            <w:r>
              <w:rPr>
                <w:rFonts w:hint="eastAsia"/>
                <w:b/>
                <w:bCs/>
                <w:color w:val="auto"/>
                <w:u w:val="none"/>
                <w:lang w:val="en-US" w:eastAsia="zh-CN"/>
              </w:rPr>
              <w:t>破碎混料工序废气（硫酸铵挤压颗粒生产线）</w:t>
            </w:r>
          </w:p>
          <w:p>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b/>
                <w:bCs/>
                <w:color w:val="auto"/>
                <w:u w:val="none"/>
                <w:lang w:val="en-US" w:eastAsia="zh-CN"/>
              </w:rPr>
            </w:pPr>
            <w:r>
              <w:rPr>
                <w:rFonts w:hint="eastAsia" w:ascii="Times New Roman" w:hAnsi="Times New Roman" w:eastAsia="宋体" w:cs="Times New Roman"/>
                <w:b w:val="0"/>
                <w:bCs w:val="0"/>
                <w:color w:val="auto"/>
                <w:kern w:val="0"/>
                <w:sz w:val="24"/>
                <w:szCs w:val="24"/>
                <w:u w:val="none"/>
                <w:lang w:val="en-US" w:eastAsia="zh-CN" w:bidi="ar"/>
              </w:rPr>
              <w:t>本项目</w:t>
            </w:r>
            <w:r>
              <w:rPr>
                <w:rFonts w:hint="eastAsia"/>
                <w:color w:val="000000"/>
                <w:sz w:val="24"/>
                <w:szCs w:val="24"/>
                <w:lang w:eastAsia="zh-CN"/>
              </w:rPr>
              <w:t>硫酸铵挤压颗粒生产线</w:t>
            </w:r>
            <w:r>
              <w:rPr>
                <w:rFonts w:hint="eastAsia" w:ascii="Times New Roman" w:hAnsi="Times New Roman" w:eastAsia="宋体" w:cs="Times New Roman"/>
                <w:b w:val="0"/>
                <w:bCs w:val="0"/>
                <w:color w:val="auto"/>
                <w:kern w:val="0"/>
                <w:sz w:val="24"/>
                <w:szCs w:val="24"/>
                <w:u w:val="none"/>
                <w:lang w:val="en-US" w:eastAsia="zh-CN" w:bidi="ar"/>
              </w:rPr>
              <w:t>破碎</w:t>
            </w:r>
            <w:r>
              <w:rPr>
                <w:rFonts w:hint="eastAsia" w:cs="Times New Roman"/>
                <w:b w:val="0"/>
                <w:bCs w:val="0"/>
                <w:color w:val="auto"/>
                <w:kern w:val="0"/>
                <w:sz w:val="24"/>
                <w:szCs w:val="24"/>
                <w:u w:val="none"/>
                <w:lang w:val="en-US" w:eastAsia="zh-CN" w:bidi="ar"/>
              </w:rPr>
              <w:t>混料</w:t>
            </w:r>
            <w:r>
              <w:rPr>
                <w:rFonts w:hint="eastAsia" w:ascii="Times New Roman" w:hAnsi="Times New Roman" w:eastAsia="宋体" w:cs="Times New Roman"/>
                <w:b w:val="0"/>
                <w:bCs w:val="0"/>
                <w:color w:val="auto"/>
                <w:kern w:val="0"/>
                <w:sz w:val="24"/>
                <w:szCs w:val="24"/>
                <w:u w:val="none"/>
                <w:lang w:val="en-US" w:eastAsia="zh-CN" w:bidi="ar"/>
              </w:rPr>
              <w:t>工序产生颗粒物，经类比同类项目，产污系数为0.01</w:t>
            </w:r>
            <w:r>
              <w:rPr>
                <w:rFonts w:hint="default" w:ascii="Times New Roman" w:hAnsi="Times New Roman" w:eastAsia="宋体" w:cs="Times New Roman"/>
                <w:b w:val="0"/>
                <w:bCs w:val="0"/>
                <w:color w:val="auto"/>
                <w:kern w:val="0"/>
                <w:sz w:val="24"/>
                <w:szCs w:val="24"/>
                <w:u w:val="none"/>
                <w:lang w:val="en-US" w:eastAsia="zh-CN" w:bidi="ar"/>
              </w:rPr>
              <w:t>kg/t</w:t>
            </w:r>
            <w:r>
              <w:rPr>
                <w:rFonts w:hint="eastAsia" w:ascii="Times New Roman" w:hAnsi="Times New Roman" w:eastAsia="宋体" w:cs="Times New Roman"/>
                <w:b w:val="0"/>
                <w:bCs w:val="0"/>
                <w:color w:val="auto"/>
                <w:kern w:val="0"/>
                <w:sz w:val="24"/>
                <w:szCs w:val="24"/>
                <w:u w:val="none"/>
                <w:lang w:val="en-US" w:eastAsia="zh-CN" w:bidi="ar"/>
              </w:rPr>
              <w:t>-</w:t>
            </w:r>
            <w:r>
              <w:rPr>
                <w:rFonts w:hint="default" w:ascii="Times New Roman" w:hAnsi="Times New Roman" w:eastAsia="宋体" w:cs="Times New Roman"/>
                <w:b w:val="0"/>
                <w:bCs w:val="0"/>
                <w:color w:val="auto"/>
                <w:kern w:val="0"/>
                <w:sz w:val="24"/>
                <w:szCs w:val="24"/>
                <w:u w:val="none"/>
                <w:lang w:val="en-US" w:eastAsia="zh-CN" w:bidi="ar"/>
              </w:rPr>
              <w:t>产品</w:t>
            </w:r>
            <w:r>
              <w:rPr>
                <w:rFonts w:hint="eastAsia" w:ascii="Times New Roman" w:hAnsi="Times New Roman" w:cs="Times New Roman"/>
                <w:b w:val="0"/>
                <w:bCs w:val="0"/>
                <w:color w:val="auto"/>
                <w:kern w:val="0"/>
                <w:sz w:val="24"/>
                <w:szCs w:val="24"/>
                <w:u w:val="none"/>
                <w:lang w:val="en-US" w:eastAsia="zh-CN" w:bidi="ar"/>
              </w:rPr>
              <w:t>，</w:t>
            </w:r>
            <w:r>
              <w:rPr>
                <w:rFonts w:hint="eastAsia" w:cs="Times New Roman"/>
                <w:b w:val="0"/>
                <w:bCs w:val="0"/>
                <w:color w:val="auto"/>
                <w:kern w:val="0"/>
                <w:sz w:val="24"/>
                <w:szCs w:val="24"/>
                <w:u w:val="none"/>
                <w:lang w:val="en-US" w:eastAsia="zh-CN" w:bidi="ar"/>
              </w:rPr>
              <w:t>硫酸铵挤压颗粒</w:t>
            </w:r>
            <w:r>
              <w:rPr>
                <w:rFonts w:hint="eastAsia" w:ascii="Times New Roman" w:hAnsi="Times New Roman" w:cs="Times New Roman"/>
                <w:b w:val="0"/>
                <w:bCs w:val="0"/>
                <w:color w:val="auto"/>
                <w:kern w:val="0"/>
                <w:sz w:val="24"/>
                <w:szCs w:val="24"/>
                <w:u w:val="none"/>
                <w:lang w:val="en-US" w:eastAsia="zh-CN" w:bidi="ar"/>
              </w:rPr>
              <w:t>产品为30万吨，因此颗粒物产生量为3</w:t>
            </w:r>
            <w:r>
              <w:rPr>
                <w:rFonts w:hint="default" w:ascii="Times New Roman" w:hAnsi="Times New Roman" w:eastAsia="宋体" w:cs="Times New Roman"/>
                <w:b w:val="0"/>
                <w:bCs w:val="0"/>
                <w:color w:val="auto"/>
                <w:kern w:val="0"/>
                <w:sz w:val="24"/>
                <w:szCs w:val="24"/>
                <w:u w:val="none"/>
                <w:lang w:val="en-US" w:eastAsia="zh-CN" w:bidi="ar"/>
              </w:rPr>
              <w:t>t/</w:t>
            </w:r>
            <w:r>
              <w:rPr>
                <w:rFonts w:hint="eastAsia" w:ascii="Times New Roman" w:hAnsi="Times New Roman" w:cs="Times New Roman"/>
                <w:b w:val="0"/>
                <w:bCs w:val="0"/>
                <w:color w:val="auto"/>
                <w:kern w:val="0"/>
                <w:sz w:val="24"/>
                <w:szCs w:val="24"/>
                <w:u w:val="none"/>
                <w:lang w:val="en-US" w:eastAsia="zh-CN" w:bidi="ar"/>
              </w:rPr>
              <w:t>a，拟对破碎工序废气进行</w:t>
            </w:r>
            <w:r>
              <w:rPr>
                <w:rFonts w:hint="eastAsia" w:cs="Times New Roman"/>
                <w:b w:val="0"/>
                <w:bCs w:val="0"/>
                <w:color w:val="auto"/>
                <w:kern w:val="0"/>
                <w:sz w:val="24"/>
                <w:szCs w:val="24"/>
                <w:u w:val="none"/>
                <w:lang w:val="en-US" w:eastAsia="zh-CN" w:bidi="ar"/>
              </w:rPr>
              <w:t>集气罩</w:t>
            </w:r>
            <w:r>
              <w:rPr>
                <w:rFonts w:hint="eastAsia" w:ascii="Times New Roman" w:hAnsi="Times New Roman" w:cs="Times New Roman"/>
                <w:b w:val="0"/>
                <w:bCs w:val="0"/>
                <w:color w:val="auto"/>
                <w:kern w:val="0"/>
                <w:sz w:val="24"/>
                <w:szCs w:val="24"/>
                <w:u w:val="none"/>
                <w:lang w:val="en-US" w:eastAsia="zh-CN" w:bidi="ar"/>
              </w:rPr>
              <w:t>收集（风机风量为1000</w:t>
            </w:r>
            <w:r>
              <w:rPr>
                <w:rFonts w:hint="default" w:ascii="Times New Roman" w:hAnsi="Times New Roman" w:eastAsia="宋体" w:cs="Times New Roman"/>
                <w:b w:val="0"/>
                <w:bCs w:val="0"/>
                <w:color w:val="auto"/>
                <w:kern w:val="0"/>
                <w:sz w:val="24"/>
                <w:szCs w:val="24"/>
                <w:u w:val="none"/>
                <w:lang w:val="en-US" w:eastAsia="zh-CN" w:bidi="ar"/>
              </w:rPr>
              <w:t>m</w:t>
            </w:r>
            <w:r>
              <w:rPr>
                <w:rFonts w:hint="default" w:ascii="Times New Roman" w:hAnsi="Times New Roman" w:eastAsia="宋体" w:cs="Times New Roman"/>
                <w:b w:val="0"/>
                <w:bCs w:val="0"/>
                <w:color w:val="auto"/>
                <w:kern w:val="0"/>
                <w:sz w:val="24"/>
                <w:szCs w:val="24"/>
                <w:u w:val="none"/>
                <w:vertAlign w:val="superscript"/>
                <w:lang w:val="en-US" w:eastAsia="zh-CN" w:bidi="ar"/>
              </w:rPr>
              <w:t>3</w:t>
            </w:r>
            <w:r>
              <w:rPr>
                <w:rFonts w:hint="default" w:ascii="Times New Roman" w:hAnsi="Times New Roman" w:eastAsia="宋体" w:cs="Times New Roman"/>
                <w:b w:val="0"/>
                <w:bCs w:val="0"/>
                <w:color w:val="auto"/>
                <w:kern w:val="0"/>
                <w:sz w:val="24"/>
                <w:szCs w:val="24"/>
                <w:u w:val="none"/>
                <w:lang w:val="en-US" w:eastAsia="zh-CN" w:bidi="ar"/>
              </w:rPr>
              <w:t>/h</w:t>
            </w:r>
            <w:r>
              <w:rPr>
                <w:rFonts w:hint="eastAsia" w:ascii="Times New Roman" w:hAnsi="Times New Roman" w:cs="Times New Roman"/>
                <w:b w:val="0"/>
                <w:bCs w:val="0"/>
                <w:color w:val="auto"/>
                <w:kern w:val="0"/>
                <w:sz w:val="24"/>
                <w:szCs w:val="24"/>
                <w:u w:val="none"/>
                <w:lang w:val="en-US" w:eastAsia="zh-CN" w:bidi="ar"/>
              </w:rPr>
              <w:t>，收集效率为</w:t>
            </w:r>
            <w:r>
              <w:rPr>
                <w:rFonts w:hint="default" w:ascii="Times New Roman" w:hAnsi="Times New Roman" w:eastAsia="宋体" w:cs="Times New Roman"/>
                <w:b w:val="0"/>
                <w:bCs w:val="0"/>
                <w:color w:val="auto"/>
                <w:kern w:val="0"/>
                <w:sz w:val="24"/>
                <w:szCs w:val="24"/>
                <w:u w:val="none"/>
                <w:lang w:val="en-US" w:eastAsia="zh-CN" w:bidi="ar"/>
              </w:rPr>
              <w:t>95%</w:t>
            </w:r>
            <w:r>
              <w:rPr>
                <w:rFonts w:hint="eastAsia" w:ascii="Times New Roman" w:hAnsi="Times New Roman" w:cs="Times New Roman"/>
                <w:b w:val="0"/>
                <w:bCs w:val="0"/>
                <w:color w:val="auto"/>
                <w:kern w:val="0"/>
                <w:sz w:val="24"/>
                <w:szCs w:val="24"/>
                <w:u w:val="none"/>
                <w:lang w:val="en-US" w:eastAsia="zh-CN" w:bidi="ar"/>
              </w:rPr>
              <w:t>），收集后经密闭管道进入袋式除尘器</w:t>
            </w:r>
            <w:r>
              <w:rPr>
                <w:rFonts w:hint="eastAsia" w:cs="Times New Roman"/>
                <w:b w:val="0"/>
                <w:bCs w:val="0"/>
                <w:color w:val="auto"/>
                <w:kern w:val="0"/>
                <w:sz w:val="24"/>
                <w:szCs w:val="24"/>
                <w:u w:val="none"/>
                <w:lang w:val="en-US" w:eastAsia="zh-CN" w:bidi="ar"/>
              </w:rPr>
              <w:t>+填料塔</w:t>
            </w:r>
            <w:r>
              <w:rPr>
                <w:rFonts w:hint="eastAsia" w:ascii="Times New Roman" w:hAnsi="Times New Roman" w:cs="Times New Roman"/>
                <w:b w:val="0"/>
                <w:bCs w:val="0"/>
                <w:color w:val="auto"/>
                <w:kern w:val="0"/>
                <w:sz w:val="24"/>
                <w:szCs w:val="24"/>
                <w:u w:val="none"/>
                <w:lang w:val="en-US" w:eastAsia="zh-CN" w:bidi="ar"/>
              </w:rPr>
              <w:t>处理（处理效率为</w:t>
            </w:r>
            <w:r>
              <w:rPr>
                <w:rFonts w:hint="default" w:ascii="Times New Roman" w:hAnsi="Times New Roman" w:eastAsia="宋体" w:cs="Times New Roman"/>
                <w:b w:val="0"/>
                <w:bCs w:val="0"/>
                <w:color w:val="auto"/>
                <w:kern w:val="0"/>
                <w:sz w:val="24"/>
                <w:szCs w:val="24"/>
                <w:u w:val="none"/>
                <w:lang w:val="en-US" w:eastAsia="zh-CN" w:bidi="ar"/>
              </w:rPr>
              <w:t>9</w:t>
            </w:r>
            <w:r>
              <w:rPr>
                <w:rFonts w:hint="eastAsia" w:cs="Times New Roman"/>
                <w:b w:val="0"/>
                <w:bCs w:val="0"/>
                <w:color w:val="auto"/>
                <w:kern w:val="0"/>
                <w:sz w:val="24"/>
                <w:szCs w:val="24"/>
                <w:u w:val="none"/>
                <w:lang w:val="en-US" w:eastAsia="zh-CN" w:bidi="ar"/>
              </w:rPr>
              <w:t>9</w:t>
            </w:r>
            <w:r>
              <w:rPr>
                <w:rFonts w:hint="default" w:ascii="Times New Roman" w:hAnsi="Times New Roman" w:eastAsia="宋体" w:cs="Times New Roman"/>
                <w:b w:val="0"/>
                <w:bCs w:val="0"/>
                <w:color w:val="auto"/>
                <w:kern w:val="0"/>
                <w:sz w:val="24"/>
                <w:szCs w:val="24"/>
                <w:u w:val="none"/>
                <w:lang w:val="en-US" w:eastAsia="zh-CN" w:bidi="ar"/>
              </w:rPr>
              <w:t>%</w:t>
            </w:r>
            <w:r>
              <w:rPr>
                <w:rFonts w:hint="eastAsia" w:ascii="Times New Roman" w:hAnsi="Times New Roman" w:cs="Times New Roman"/>
                <w:b w:val="0"/>
                <w:bCs w:val="0"/>
                <w:color w:val="auto"/>
                <w:kern w:val="0"/>
                <w:sz w:val="24"/>
                <w:szCs w:val="24"/>
                <w:u w:val="none"/>
                <w:lang w:val="en-US" w:eastAsia="zh-CN" w:bidi="ar"/>
              </w:rPr>
              <w:t>），则有组织颗粒物排放量为0.0285</w:t>
            </w:r>
            <w:r>
              <w:rPr>
                <w:rFonts w:hint="default" w:ascii="Times New Roman" w:hAnsi="Times New Roman" w:eastAsia="宋体" w:cs="Times New Roman"/>
                <w:b w:val="0"/>
                <w:bCs w:val="0"/>
                <w:color w:val="auto"/>
                <w:kern w:val="0"/>
                <w:sz w:val="24"/>
                <w:szCs w:val="24"/>
                <w:u w:val="none"/>
                <w:lang w:val="en-US" w:eastAsia="zh-CN" w:bidi="ar"/>
              </w:rPr>
              <w:t>t/</w:t>
            </w:r>
            <w:r>
              <w:rPr>
                <w:rFonts w:hint="eastAsia" w:ascii="Times New Roman" w:hAnsi="Times New Roman" w:cs="Times New Roman"/>
                <w:b w:val="0"/>
                <w:bCs w:val="0"/>
                <w:color w:val="auto"/>
                <w:kern w:val="0"/>
                <w:sz w:val="24"/>
                <w:szCs w:val="24"/>
                <w:u w:val="none"/>
                <w:lang w:val="en-US" w:eastAsia="zh-CN" w:bidi="ar"/>
              </w:rPr>
              <w:t>a，排放速率为0.0039</w:t>
            </w:r>
            <w:r>
              <w:rPr>
                <w:rFonts w:hint="default" w:ascii="Times New Roman" w:hAnsi="Times New Roman" w:eastAsia="宋体" w:cs="Times New Roman"/>
                <w:b w:val="0"/>
                <w:bCs w:val="0"/>
                <w:color w:val="auto"/>
                <w:kern w:val="0"/>
                <w:sz w:val="24"/>
                <w:szCs w:val="24"/>
                <w:u w:val="none"/>
                <w:lang w:val="en-US" w:eastAsia="zh-CN" w:bidi="ar"/>
              </w:rPr>
              <w:t>kg/</w:t>
            </w:r>
            <w:r>
              <w:rPr>
                <w:rFonts w:hint="eastAsia" w:ascii="Times New Roman" w:hAnsi="Times New Roman" w:cs="Times New Roman"/>
                <w:b w:val="0"/>
                <w:bCs w:val="0"/>
                <w:color w:val="auto"/>
                <w:kern w:val="0"/>
                <w:sz w:val="24"/>
                <w:szCs w:val="24"/>
                <w:u w:val="none"/>
                <w:lang w:val="en-US" w:eastAsia="zh-CN" w:bidi="ar"/>
              </w:rPr>
              <w:t>h，排放浓度为3.95mg/m</w:t>
            </w:r>
            <w:r>
              <w:rPr>
                <w:rFonts w:hint="eastAsia" w:ascii="Times New Roman" w:hAnsi="Times New Roman" w:cs="Times New Roman"/>
                <w:b w:val="0"/>
                <w:bCs w:val="0"/>
                <w:color w:val="auto"/>
                <w:kern w:val="0"/>
                <w:sz w:val="24"/>
                <w:szCs w:val="24"/>
                <w:u w:val="none"/>
                <w:vertAlign w:val="superscript"/>
                <w:lang w:val="en-US" w:eastAsia="zh-CN" w:bidi="ar"/>
              </w:rPr>
              <w:t>3</w:t>
            </w:r>
            <w:r>
              <w:rPr>
                <w:rFonts w:hint="eastAsia" w:ascii="Times New Roman" w:hAnsi="Times New Roman" w:cs="Times New Roman"/>
                <w:b w:val="0"/>
                <w:bCs w:val="0"/>
                <w:color w:val="auto"/>
                <w:kern w:val="0"/>
                <w:sz w:val="24"/>
                <w:szCs w:val="24"/>
                <w:u w:val="none"/>
                <w:lang w:val="en-US" w:eastAsia="zh-CN" w:bidi="ar"/>
              </w:rPr>
              <w:t>。</w:t>
            </w:r>
            <w:r>
              <w:rPr>
                <w:rFonts w:hint="eastAsia" w:cs="Times New Roman"/>
                <w:b w:val="0"/>
                <w:bCs w:val="0"/>
                <w:color w:val="auto"/>
                <w:sz w:val="24"/>
                <w:u w:val="none"/>
                <w:lang w:eastAsia="zh-CN"/>
              </w:rPr>
              <w:t>满足</w:t>
            </w:r>
            <w:r>
              <w:rPr>
                <w:rFonts w:hint="default" w:ascii="Times New Roman" w:hAnsi="Times New Roman" w:eastAsia="宋体" w:cs="Times New Roman"/>
                <w:color w:val="auto"/>
                <w:sz w:val="24"/>
                <w:u w:val="none"/>
              </w:rPr>
              <w:t>《大气污染物综合排放标准（GB16297-1996）》中表2二级标准要求（</w:t>
            </w:r>
            <w:r>
              <w:rPr>
                <w:rFonts w:hint="eastAsia" w:cs="Times New Roman"/>
                <w:color w:val="auto"/>
                <w:sz w:val="24"/>
                <w:highlight w:val="none"/>
                <w:u w:val="none"/>
                <w:lang w:val="en-US" w:eastAsia="zh-CN"/>
              </w:rPr>
              <w:t>颗粒物</w:t>
            </w:r>
            <w:r>
              <w:rPr>
                <w:rFonts w:hint="default" w:ascii="Times New Roman" w:hAnsi="Times New Roman" w:eastAsia="宋体" w:cs="Times New Roman"/>
                <w:color w:val="auto"/>
                <w:sz w:val="24"/>
                <w:highlight w:val="none"/>
                <w:u w:val="none"/>
              </w:rPr>
              <w:t>15m高的排气筒排放速率</w:t>
            </w:r>
            <w:r>
              <w:rPr>
                <w:rFonts w:hint="eastAsia" w:cs="Times New Roman"/>
                <w:color w:val="auto"/>
                <w:sz w:val="24"/>
                <w:highlight w:val="none"/>
                <w:u w:val="none"/>
                <w:lang w:val="en-US" w:eastAsia="zh-CN"/>
              </w:rPr>
              <w:t>3.5</w:t>
            </w:r>
            <w:r>
              <w:rPr>
                <w:rFonts w:hint="default" w:ascii="Times New Roman" w:hAnsi="Times New Roman" w:eastAsia="宋体" w:cs="Times New Roman"/>
                <w:color w:val="auto"/>
                <w:sz w:val="24"/>
                <w:highlight w:val="none"/>
                <w:u w:val="none"/>
              </w:rPr>
              <w:t>kg/h、排放浓度120mg/m</w:t>
            </w:r>
            <w:r>
              <w:rPr>
                <w:rFonts w:hint="default" w:ascii="Times New Roman" w:hAnsi="Times New Roman" w:eastAsia="宋体" w:cs="Times New Roman"/>
                <w:color w:val="auto"/>
                <w:sz w:val="24"/>
                <w:highlight w:val="none"/>
                <w:u w:val="none"/>
                <w:vertAlign w:val="superscript"/>
              </w:rPr>
              <w:t>3</w:t>
            </w:r>
            <w:r>
              <w:rPr>
                <w:rFonts w:hint="default" w:ascii="Times New Roman" w:hAnsi="Times New Roman" w:eastAsia="宋体" w:cs="Times New Roman"/>
                <w:color w:val="auto"/>
                <w:sz w:val="24"/>
                <w:highlight w:val="none"/>
                <w:u w:val="none"/>
              </w:rPr>
              <w:t>）</w:t>
            </w:r>
            <w:r>
              <w:rPr>
                <w:rFonts w:hint="eastAsia" w:ascii="Times New Roman" w:hAnsi="Times New Roman" w:eastAsia="宋体" w:cs="Times New Roman"/>
                <w:b w:val="0"/>
                <w:bCs/>
                <w:color w:val="auto"/>
                <w:kern w:val="2"/>
                <w:sz w:val="24"/>
                <w:szCs w:val="24"/>
                <w:highlight w:val="none"/>
                <w:u w:val="none"/>
                <w:lang w:val="en-US" w:eastAsia="zh-CN" w:bidi="ar-SA"/>
              </w:rPr>
              <w:t>排放限值要求。</w:t>
            </w:r>
          </w:p>
          <w:p>
            <w:pPr>
              <w:pStyle w:val="20"/>
              <w:keepNext w:val="0"/>
              <w:keepLines w:val="0"/>
              <w:widowControl/>
              <w:suppressLineNumbers w:val="0"/>
              <w:spacing w:before="0" w:beforeAutospacing="0" w:after="0" w:afterAutospacing="0" w:line="360" w:lineRule="auto"/>
              <w:ind w:right="0"/>
              <w:rPr>
                <w:rFonts w:hint="default"/>
                <w:b/>
                <w:bCs/>
                <w:color w:val="auto"/>
                <w:u w:val="none"/>
                <w:lang w:val="en-US" w:eastAsia="zh-CN"/>
              </w:rPr>
            </w:pPr>
            <w:r>
              <w:rPr>
                <w:rFonts w:hint="eastAsia" w:ascii="Times New Roman" w:hAnsi="宋体" w:eastAsia="宋体" w:cs="Times New Roman"/>
                <w:b/>
                <w:bCs/>
                <w:color w:val="auto"/>
                <w:kern w:val="2"/>
                <w:sz w:val="24"/>
                <w:lang w:val="en-US" w:eastAsia="zh-CN" w:bidi="ar-SA"/>
              </w:rPr>
              <w:t>1.</w:t>
            </w:r>
            <w:r>
              <w:rPr>
                <w:rFonts w:hint="eastAsia" w:ascii="Times New Roman" w:cs="Times New Roman"/>
                <w:b/>
                <w:bCs/>
                <w:color w:val="auto"/>
                <w:kern w:val="2"/>
                <w:sz w:val="24"/>
                <w:lang w:val="en-US" w:eastAsia="zh-CN" w:bidi="ar-SA"/>
              </w:rPr>
              <w:t>3</w:t>
            </w:r>
            <w:r>
              <w:rPr>
                <w:rFonts w:hint="eastAsia"/>
                <w:b/>
                <w:bCs/>
                <w:color w:val="auto"/>
                <w:u w:val="none"/>
                <w:lang w:val="en-US" w:eastAsia="zh-CN"/>
              </w:rPr>
              <w:t xml:space="preserve"> 造粒、筛分工序废气（硫酸铵挤压颗粒生产线）</w:t>
            </w:r>
          </w:p>
          <w:p>
            <w:pPr>
              <w:spacing w:line="520" w:lineRule="exact"/>
              <w:ind w:firstLine="480" w:firstLineChars="200"/>
              <w:jc w:val="left"/>
              <w:rPr>
                <w:rFonts w:hint="eastAsia"/>
                <w:color w:val="000000"/>
                <w:kern w:val="0"/>
                <w:sz w:val="24"/>
              </w:rPr>
            </w:pPr>
            <w:r>
              <w:rPr>
                <w:rFonts w:hint="eastAsia"/>
                <w:color w:val="000000"/>
                <w:kern w:val="0"/>
                <w:sz w:val="24"/>
              </w:rPr>
              <w:t>本项目</w:t>
            </w:r>
            <w:r>
              <w:rPr>
                <w:rFonts w:hint="eastAsia"/>
                <w:color w:val="000000"/>
                <w:sz w:val="24"/>
                <w:szCs w:val="24"/>
                <w:lang w:eastAsia="zh-CN"/>
              </w:rPr>
              <w:t>硫酸铵挤压颗粒生产线</w:t>
            </w:r>
            <w:r>
              <w:rPr>
                <w:rFonts w:hint="eastAsia"/>
                <w:color w:val="000000"/>
                <w:kern w:val="0"/>
                <w:sz w:val="24"/>
                <w:highlight w:val="none"/>
              </w:rPr>
              <w:t>筛分、造粒</w:t>
            </w:r>
            <w:r>
              <w:rPr>
                <w:rFonts w:hint="eastAsia"/>
                <w:color w:val="000000"/>
                <w:kern w:val="0"/>
                <w:sz w:val="24"/>
              </w:rPr>
              <w:t>过程会产生颗粒物，原料为粉状硫酸铵，设备为筛分机和造粒机，与《陕西秦强盛世生态肥业科技有限公司年产2万吨挤压颗粒硫酸铵生产线建设项目》</w:t>
            </w:r>
            <w:r>
              <w:rPr>
                <w:rFonts w:hint="eastAsia"/>
                <w:color w:val="000000"/>
                <w:sz w:val="24"/>
              </w:rPr>
              <w:t>原料种类、设备（筛分机、造粒机）、工艺均一致，类比该项目竣工环境保护验收监测报告表中的监测数据，筛分、造粒工序颗粒物产生速率均值为0.057kg/h，验收监测期间产品产量为95t/d，工作时间为8h/d，本项目年产量为</w:t>
            </w:r>
            <w:r>
              <w:rPr>
                <w:rFonts w:hint="eastAsia"/>
                <w:color w:val="000000"/>
                <w:sz w:val="24"/>
                <w:lang w:val="en-US" w:eastAsia="zh-CN"/>
              </w:rPr>
              <w:t>3</w:t>
            </w:r>
            <w:r>
              <w:rPr>
                <w:rFonts w:hint="eastAsia"/>
                <w:color w:val="000000"/>
                <w:sz w:val="24"/>
              </w:rPr>
              <w:t>0万吨，则本项目筛分、造粒工序颗粒物产生量为</w:t>
            </w:r>
            <w:r>
              <w:rPr>
                <w:rFonts w:hint="eastAsia"/>
                <w:color w:val="000000"/>
                <w:sz w:val="24"/>
                <w:lang w:val="en-US" w:eastAsia="zh-CN"/>
              </w:rPr>
              <w:t>1.44</w:t>
            </w:r>
            <w:r>
              <w:rPr>
                <w:rFonts w:hint="eastAsia"/>
                <w:color w:val="000000"/>
                <w:sz w:val="24"/>
              </w:rPr>
              <w:t>t/a。</w:t>
            </w:r>
          </w:p>
          <w:p>
            <w:pPr>
              <w:widowControl w:val="0"/>
              <w:autoSpaceDE w:val="0"/>
              <w:autoSpaceDN w:val="0"/>
              <w:spacing w:before="0" w:after="0" w:line="360" w:lineRule="auto"/>
              <w:ind w:left="0" w:right="0" w:firstLine="480" w:firstLineChars="200"/>
              <w:jc w:val="left"/>
              <w:rPr>
                <w:rFonts w:hint="default" w:ascii="Times New Roman" w:hAnsi="Times New Roman" w:eastAsia="宋体" w:cs="Times New Roman"/>
                <w:b w:val="0"/>
                <w:bCs w:val="0"/>
                <w:color w:val="auto"/>
                <w:kern w:val="0"/>
                <w:sz w:val="24"/>
                <w:szCs w:val="24"/>
                <w:u w:val="none"/>
                <w:lang w:val="en-US" w:eastAsia="zh-CN" w:bidi="ar"/>
              </w:rPr>
            </w:pPr>
            <w:r>
              <w:rPr>
                <w:rFonts w:hint="eastAsia" w:cs="Times New Roman"/>
                <w:b w:val="0"/>
                <w:bCs w:val="0"/>
                <w:color w:val="auto"/>
                <w:kern w:val="0"/>
                <w:sz w:val="24"/>
                <w:szCs w:val="24"/>
                <w:u w:val="none"/>
                <w:lang w:val="en-US" w:eastAsia="zh-CN" w:bidi="ar"/>
              </w:rPr>
              <w:t>本项目</w:t>
            </w:r>
            <w:r>
              <w:rPr>
                <w:rFonts w:hint="eastAsia" w:ascii="Times New Roman" w:hAnsi="Times New Roman" w:cs="Times New Roman"/>
                <w:b w:val="0"/>
                <w:bCs w:val="0"/>
                <w:color w:val="auto"/>
                <w:kern w:val="0"/>
                <w:sz w:val="24"/>
                <w:szCs w:val="24"/>
                <w:u w:val="none"/>
                <w:lang w:val="en-US" w:eastAsia="zh-CN" w:bidi="ar"/>
              </w:rPr>
              <w:t>拟对</w:t>
            </w:r>
            <w:r>
              <w:rPr>
                <w:rFonts w:hint="eastAsia" w:cs="Times New Roman"/>
                <w:b w:val="0"/>
                <w:bCs w:val="0"/>
                <w:color w:val="auto"/>
                <w:kern w:val="0"/>
                <w:sz w:val="24"/>
                <w:szCs w:val="24"/>
                <w:u w:val="none"/>
                <w:lang w:val="en-US" w:eastAsia="zh-CN" w:bidi="ar"/>
              </w:rPr>
              <w:t>造粒、筛分</w:t>
            </w:r>
            <w:r>
              <w:rPr>
                <w:rFonts w:hint="eastAsia" w:ascii="Times New Roman" w:hAnsi="Times New Roman" w:cs="Times New Roman"/>
                <w:b w:val="0"/>
                <w:bCs w:val="0"/>
                <w:color w:val="auto"/>
                <w:kern w:val="0"/>
                <w:sz w:val="24"/>
                <w:szCs w:val="24"/>
                <w:u w:val="none"/>
                <w:lang w:val="en-US" w:eastAsia="zh-CN" w:bidi="ar"/>
              </w:rPr>
              <w:t>工序废气进行密闭</w:t>
            </w:r>
            <w:r>
              <w:rPr>
                <w:rFonts w:hint="eastAsia" w:cs="Times New Roman"/>
                <w:b w:val="0"/>
                <w:bCs w:val="0"/>
                <w:color w:val="auto"/>
                <w:kern w:val="0"/>
                <w:sz w:val="24"/>
                <w:szCs w:val="24"/>
                <w:u w:val="none"/>
                <w:lang w:val="en-US" w:eastAsia="zh-CN" w:bidi="ar"/>
              </w:rPr>
              <w:t>集气罩</w:t>
            </w:r>
            <w:r>
              <w:rPr>
                <w:rFonts w:hint="eastAsia" w:ascii="Times New Roman" w:hAnsi="Times New Roman" w:cs="Times New Roman"/>
                <w:b w:val="0"/>
                <w:bCs w:val="0"/>
                <w:color w:val="auto"/>
                <w:kern w:val="0"/>
                <w:sz w:val="24"/>
                <w:szCs w:val="24"/>
                <w:u w:val="none"/>
                <w:lang w:val="en-US" w:eastAsia="zh-CN" w:bidi="ar"/>
              </w:rPr>
              <w:t>收集（风机风量为1000</w:t>
            </w:r>
            <w:r>
              <w:rPr>
                <w:rFonts w:hint="default" w:ascii="Times New Roman" w:hAnsi="Times New Roman" w:eastAsia="宋体" w:cs="Times New Roman"/>
                <w:b w:val="0"/>
                <w:bCs w:val="0"/>
                <w:color w:val="auto"/>
                <w:kern w:val="0"/>
                <w:sz w:val="24"/>
                <w:szCs w:val="24"/>
                <w:u w:val="none"/>
                <w:lang w:val="en-US" w:eastAsia="zh-CN" w:bidi="ar"/>
              </w:rPr>
              <w:t>m</w:t>
            </w:r>
            <w:r>
              <w:rPr>
                <w:rFonts w:hint="default" w:ascii="Times New Roman" w:hAnsi="Times New Roman" w:eastAsia="宋体" w:cs="Times New Roman"/>
                <w:b w:val="0"/>
                <w:bCs w:val="0"/>
                <w:color w:val="auto"/>
                <w:kern w:val="0"/>
                <w:sz w:val="24"/>
                <w:szCs w:val="24"/>
                <w:u w:val="none"/>
                <w:vertAlign w:val="superscript"/>
                <w:lang w:val="en-US" w:eastAsia="zh-CN" w:bidi="ar"/>
              </w:rPr>
              <w:t>3</w:t>
            </w:r>
            <w:r>
              <w:rPr>
                <w:rFonts w:hint="default" w:ascii="Times New Roman" w:hAnsi="Times New Roman" w:eastAsia="宋体" w:cs="Times New Roman"/>
                <w:b w:val="0"/>
                <w:bCs w:val="0"/>
                <w:color w:val="auto"/>
                <w:kern w:val="0"/>
                <w:sz w:val="24"/>
                <w:szCs w:val="24"/>
                <w:u w:val="none"/>
                <w:lang w:val="en-US" w:eastAsia="zh-CN" w:bidi="ar"/>
              </w:rPr>
              <w:t>/h</w:t>
            </w:r>
            <w:r>
              <w:rPr>
                <w:rFonts w:hint="eastAsia" w:ascii="Times New Roman" w:hAnsi="Times New Roman" w:cs="Times New Roman"/>
                <w:b w:val="0"/>
                <w:bCs w:val="0"/>
                <w:color w:val="auto"/>
                <w:kern w:val="0"/>
                <w:sz w:val="24"/>
                <w:szCs w:val="24"/>
                <w:u w:val="none"/>
                <w:lang w:val="en-US" w:eastAsia="zh-CN" w:bidi="ar"/>
              </w:rPr>
              <w:t>，收集效率为</w:t>
            </w:r>
            <w:r>
              <w:rPr>
                <w:rFonts w:hint="default" w:ascii="Times New Roman" w:hAnsi="Times New Roman" w:eastAsia="宋体" w:cs="Times New Roman"/>
                <w:b w:val="0"/>
                <w:bCs w:val="0"/>
                <w:color w:val="auto"/>
                <w:kern w:val="0"/>
                <w:sz w:val="24"/>
                <w:szCs w:val="24"/>
                <w:u w:val="none"/>
                <w:lang w:val="en-US" w:eastAsia="zh-CN" w:bidi="ar"/>
              </w:rPr>
              <w:t>95%</w:t>
            </w:r>
            <w:r>
              <w:rPr>
                <w:rFonts w:hint="eastAsia" w:ascii="Times New Roman" w:hAnsi="Times New Roman" w:cs="Times New Roman"/>
                <w:b w:val="0"/>
                <w:bCs w:val="0"/>
                <w:color w:val="auto"/>
                <w:kern w:val="0"/>
                <w:sz w:val="24"/>
                <w:szCs w:val="24"/>
                <w:u w:val="none"/>
                <w:lang w:val="en-US" w:eastAsia="zh-CN" w:bidi="ar"/>
              </w:rPr>
              <w:t>），收集后经密闭管道进入袋式除尘器</w:t>
            </w:r>
            <w:r>
              <w:rPr>
                <w:rFonts w:hint="eastAsia" w:cs="Times New Roman"/>
                <w:b w:val="0"/>
                <w:bCs w:val="0"/>
                <w:color w:val="auto"/>
                <w:kern w:val="0"/>
                <w:sz w:val="24"/>
                <w:szCs w:val="24"/>
                <w:u w:val="none"/>
                <w:lang w:val="en-US" w:eastAsia="zh-CN" w:bidi="ar"/>
              </w:rPr>
              <w:t>+填料塔</w:t>
            </w:r>
            <w:r>
              <w:rPr>
                <w:rFonts w:hint="eastAsia" w:ascii="Times New Roman" w:hAnsi="Times New Roman" w:cs="Times New Roman"/>
                <w:b w:val="0"/>
                <w:bCs w:val="0"/>
                <w:color w:val="auto"/>
                <w:kern w:val="0"/>
                <w:sz w:val="24"/>
                <w:szCs w:val="24"/>
                <w:u w:val="none"/>
                <w:lang w:val="en-US" w:eastAsia="zh-CN" w:bidi="ar"/>
              </w:rPr>
              <w:t>处理（处理效率为</w:t>
            </w:r>
            <w:r>
              <w:rPr>
                <w:rFonts w:hint="default" w:ascii="Times New Roman" w:hAnsi="Times New Roman" w:eastAsia="宋体" w:cs="Times New Roman"/>
                <w:b w:val="0"/>
                <w:bCs w:val="0"/>
                <w:color w:val="auto"/>
                <w:kern w:val="0"/>
                <w:sz w:val="24"/>
                <w:szCs w:val="24"/>
                <w:u w:val="none"/>
                <w:lang w:val="en-US" w:eastAsia="zh-CN" w:bidi="ar"/>
              </w:rPr>
              <w:t>9</w:t>
            </w:r>
            <w:r>
              <w:rPr>
                <w:rFonts w:hint="eastAsia" w:cs="Times New Roman"/>
                <w:b w:val="0"/>
                <w:bCs w:val="0"/>
                <w:color w:val="auto"/>
                <w:kern w:val="0"/>
                <w:sz w:val="24"/>
                <w:szCs w:val="24"/>
                <w:u w:val="none"/>
                <w:lang w:val="en-US" w:eastAsia="zh-CN" w:bidi="ar"/>
              </w:rPr>
              <w:t>9</w:t>
            </w:r>
            <w:r>
              <w:rPr>
                <w:rFonts w:hint="default" w:ascii="Times New Roman" w:hAnsi="Times New Roman" w:eastAsia="宋体" w:cs="Times New Roman"/>
                <w:b w:val="0"/>
                <w:bCs w:val="0"/>
                <w:color w:val="auto"/>
                <w:kern w:val="0"/>
                <w:sz w:val="24"/>
                <w:szCs w:val="24"/>
                <w:u w:val="none"/>
                <w:lang w:val="en-US" w:eastAsia="zh-CN" w:bidi="ar"/>
              </w:rPr>
              <w:t>%</w:t>
            </w:r>
            <w:r>
              <w:rPr>
                <w:rFonts w:hint="eastAsia" w:ascii="Times New Roman" w:hAnsi="Times New Roman" w:cs="Times New Roman"/>
                <w:b w:val="0"/>
                <w:bCs w:val="0"/>
                <w:color w:val="auto"/>
                <w:kern w:val="0"/>
                <w:sz w:val="24"/>
                <w:szCs w:val="24"/>
                <w:u w:val="none"/>
                <w:lang w:val="en-US" w:eastAsia="zh-CN" w:bidi="ar"/>
              </w:rPr>
              <w:t>），则有组织颗粒物排放量为</w:t>
            </w:r>
            <w:r>
              <w:rPr>
                <w:rFonts w:hint="eastAsia" w:cs="Times New Roman"/>
                <w:b w:val="0"/>
                <w:bCs w:val="0"/>
                <w:color w:val="auto"/>
                <w:kern w:val="0"/>
                <w:sz w:val="24"/>
                <w:szCs w:val="24"/>
                <w:u w:val="none"/>
                <w:lang w:val="en-US" w:eastAsia="zh-CN" w:bidi="ar"/>
              </w:rPr>
              <w:t>0.0135</w:t>
            </w:r>
            <w:r>
              <w:rPr>
                <w:rFonts w:hint="default" w:ascii="Times New Roman" w:hAnsi="Times New Roman" w:eastAsia="宋体" w:cs="Times New Roman"/>
                <w:b w:val="0"/>
                <w:bCs w:val="0"/>
                <w:color w:val="auto"/>
                <w:kern w:val="0"/>
                <w:sz w:val="24"/>
                <w:szCs w:val="24"/>
                <w:u w:val="none"/>
                <w:lang w:val="en-US" w:eastAsia="zh-CN" w:bidi="ar"/>
              </w:rPr>
              <w:t>t/</w:t>
            </w:r>
            <w:r>
              <w:rPr>
                <w:rFonts w:hint="eastAsia" w:ascii="Times New Roman" w:hAnsi="Times New Roman" w:cs="Times New Roman"/>
                <w:b w:val="0"/>
                <w:bCs w:val="0"/>
                <w:color w:val="auto"/>
                <w:kern w:val="0"/>
                <w:sz w:val="24"/>
                <w:szCs w:val="24"/>
                <w:u w:val="none"/>
                <w:lang w:val="en-US" w:eastAsia="zh-CN" w:bidi="ar"/>
              </w:rPr>
              <w:t>a，排放速率为</w:t>
            </w:r>
            <w:r>
              <w:rPr>
                <w:rFonts w:hint="eastAsia" w:cs="Times New Roman"/>
                <w:b w:val="0"/>
                <w:bCs w:val="0"/>
                <w:color w:val="auto"/>
                <w:kern w:val="0"/>
                <w:sz w:val="24"/>
                <w:szCs w:val="24"/>
                <w:u w:val="none"/>
                <w:lang w:val="en-US" w:eastAsia="zh-CN" w:bidi="ar"/>
              </w:rPr>
              <w:t>0.0018</w:t>
            </w:r>
            <w:r>
              <w:rPr>
                <w:rFonts w:hint="default" w:ascii="Times New Roman" w:hAnsi="Times New Roman" w:eastAsia="宋体" w:cs="Times New Roman"/>
                <w:b w:val="0"/>
                <w:bCs w:val="0"/>
                <w:color w:val="auto"/>
                <w:kern w:val="0"/>
                <w:sz w:val="24"/>
                <w:szCs w:val="24"/>
                <w:u w:val="none"/>
                <w:lang w:val="en-US" w:eastAsia="zh-CN" w:bidi="ar"/>
              </w:rPr>
              <w:t>kg/</w:t>
            </w:r>
            <w:r>
              <w:rPr>
                <w:rFonts w:hint="eastAsia" w:ascii="Times New Roman" w:hAnsi="Times New Roman" w:cs="Times New Roman"/>
                <w:b w:val="0"/>
                <w:bCs w:val="0"/>
                <w:color w:val="auto"/>
                <w:kern w:val="0"/>
                <w:sz w:val="24"/>
                <w:szCs w:val="24"/>
                <w:u w:val="none"/>
                <w:lang w:val="en-US" w:eastAsia="zh-CN" w:bidi="ar"/>
              </w:rPr>
              <w:t>h，排放浓度为</w:t>
            </w:r>
            <w:r>
              <w:rPr>
                <w:rFonts w:hint="eastAsia" w:cs="Times New Roman"/>
                <w:b w:val="0"/>
                <w:bCs w:val="0"/>
                <w:color w:val="auto"/>
                <w:kern w:val="0"/>
                <w:sz w:val="24"/>
                <w:szCs w:val="24"/>
                <w:u w:val="none"/>
                <w:lang w:val="en-US" w:eastAsia="zh-CN" w:bidi="ar"/>
              </w:rPr>
              <w:t>1.91</w:t>
            </w:r>
            <w:r>
              <w:rPr>
                <w:rFonts w:hint="eastAsia" w:ascii="Times New Roman" w:hAnsi="Times New Roman" w:cs="Times New Roman"/>
                <w:b w:val="0"/>
                <w:bCs w:val="0"/>
                <w:color w:val="auto"/>
                <w:kern w:val="0"/>
                <w:sz w:val="24"/>
                <w:szCs w:val="24"/>
                <w:u w:val="none"/>
                <w:lang w:val="en-US" w:eastAsia="zh-CN" w:bidi="ar"/>
              </w:rPr>
              <w:t>mg/m</w:t>
            </w:r>
            <w:r>
              <w:rPr>
                <w:rFonts w:hint="eastAsia" w:ascii="Times New Roman" w:hAnsi="Times New Roman" w:cs="Times New Roman"/>
                <w:b w:val="0"/>
                <w:bCs w:val="0"/>
                <w:color w:val="auto"/>
                <w:kern w:val="0"/>
                <w:sz w:val="24"/>
                <w:szCs w:val="24"/>
                <w:u w:val="none"/>
                <w:vertAlign w:val="superscript"/>
                <w:lang w:val="en-US" w:eastAsia="zh-CN" w:bidi="ar"/>
              </w:rPr>
              <w:t>3</w:t>
            </w:r>
            <w:r>
              <w:rPr>
                <w:rFonts w:hint="eastAsia" w:ascii="Times New Roman" w:hAnsi="Times New Roman" w:cs="Times New Roman"/>
                <w:b w:val="0"/>
                <w:bCs w:val="0"/>
                <w:color w:val="auto"/>
                <w:kern w:val="0"/>
                <w:sz w:val="24"/>
                <w:szCs w:val="24"/>
                <w:u w:val="none"/>
                <w:lang w:val="en-US" w:eastAsia="zh-CN" w:bidi="ar"/>
              </w:rPr>
              <w:t>。</w:t>
            </w:r>
            <w:r>
              <w:rPr>
                <w:rFonts w:hint="eastAsia" w:cs="Times New Roman"/>
                <w:b w:val="0"/>
                <w:bCs w:val="0"/>
                <w:color w:val="auto"/>
                <w:sz w:val="24"/>
                <w:u w:val="none"/>
                <w:lang w:eastAsia="zh-CN"/>
              </w:rPr>
              <w:t>满足</w:t>
            </w:r>
            <w:r>
              <w:rPr>
                <w:rFonts w:hint="default" w:ascii="Times New Roman" w:hAnsi="Times New Roman" w:eastAsia="宋体" w:cs="Times New Roman"/>
                <w:color w:val="auto"/>
                <w:sz w:val="24"/>
                <w:u w:val="none"/>
              </w:rPr>
              <w:t>《大气污染物综合排放标准（GB16297-1996）》中表2二级标准要求（</w:t>
            </w:r>
            <w:r>
              <w:rPr>
                <w:rFonts w:hint="eastAsia" w:cs="Times New Roman"/>
                <w:color w:val="auto"/>
                <w:sz w:val="24"/>
                <w:highlight w:val="none"/>
                <w:u w:val="none"/>
                <w:lang w:val="en-US" w:eastAsia="zh-CN"/>
              </w:rPr>
              <w:t>颗粒物</w:t>
            </w:r>
            <w:r>
              <w:rPr>
                <w:rFonts w:hint="default" w:ascii="Times New Roman" w:hAnsi="Times New Roman" w:eastAsia="宋体" w:cs="Times New Roman"/>
                <w:color w:val="auto"/>
                <w:sz w:val="24"/>
                <w:highlight w:val="none"/>
                <w:u w:val="none"/>
              </w:rPr>
              <w:t>15m高的排气筒排放速率</w:t>
            </w:r>
            <w:r>
              <w:rPr>
                <w:rFonts w:hint="eastAsia" w:cs="Times New Roman"/>
                <w:color w:val="auto"/>
                <w:sz w:val="24"/>
                <w:highlight w:val="none"/>
                <w:u w:val="none"/>
                <w:lang w:val="en-US" w:eastAsia="zh-CN"/>
              </w:rPr>
              <w:t>3.5</w:t>
            </w:r>
            <w:r>
              <w:rPr>
                <w:rFonts w:hint="default" w:ascii="Times New Roman" w:hAnsi="Times New Roman" w:eastAsia="宋体" w:cs="Times New Roman"/>
                <w:color w:val="auto"/>
                <w:sz w:val="24"/>
                <w:highlight w:val="none"/>
                <w:u w:val="none"/>
              </w:rPr>
              <w:t>kg/h、排放浓度120mg/m</w:t>
            </w:r>
            <w:r>
              <w:rPr>
                <w:rFonts w:hint="default" w:ascii="Times New Roman" w:hAnsi="Times New Roman" w:eastAsia="宋体" w:cs="Times New Roman"/>
                <w:color w:val="auto"/>
                <w:sz w:val="24"/>
                <w:highlight w:val="none"/>
                <w:u w:val="none"/>
                <w:vertAlign w:val="superscript"/>
              </w:rPr>
              <w:t>3</w:t>
            </w:r>
            <w:r>
              <w:rPr>
                <w:rFonts w:hint="default" w:ascii="Times New Roman" w:hAnsi="Times New Roman" w:eastAsia="宋体" w:cs="Times New Roman"/>
                <w:color w:val="auto"/>
                <w:sz w:val="24"/>
                <w:highlight w:val="none"/>
                <w:u w:val="none"/>
              </w:rPr>
              <w:t>）</w:t>
            </w:r>
            <w:r>
              <w:rPr>
                <w:rFonts w:hint="eastAsia" w:ascii="Times New Roman" w:hAnsi="Times New Roman" w:eastAsia="宋体" w:cs="Times New Roman"/>
                <w:b w:val="0"/>
                <w:bCs/>
                <w:color w:val="auto"/>
                <w:kern w:val="2"/>
                <w:sz w:val="24"/>
                <w:szCs w:val="24"/>
                <w:highlight w:val="none"/>
                <w:u w:val="none"/>
                <w:lang w:val="en-US" w:eastAsia="zh-CN" w:bidi="ar-SA"/>
              </w:rPr>
              <w:t>排放限值要求。</w:t>
            </w:r>
          </w:p>
          <w:p>
            <w:pPr>
              <w:pStyle w:val="20"/>
              <w:keepNext w:val="0"/>
              <w:keepLines w:val="0"/>
              <w:widowControl/>
              <w:suppressLineNumbers w:val="0"/>
              <w:spacing w:before="0" w:beforeAutospacing="0" w:after="0" w:afterAutospacing="0" w:line="360" w:lineRule="auto"/>
              <w:ind w:right="0"/>
              <w:rPr>
                <w:rFonts w:hint="default"/>
                <w:b/>
                <w:bCs/>
                <w:color w:val="auto"/>
                <w:u w:val="none"/>
                <w:lang w:val="en-US" w:eastAsia="zh-CN"/>
              </w:rPr>
            </w:pPr>
            <w:r>
              <w:rPr>
                <w:rFonts w:hint="eastAsia" w:ascii="Times New Roman" w:hAnsi="宋体" w:eastAsia="宋体" w:cs="Times New Roman"/>
                <w:b/>
                <w:bCs/>
                <w:color w:val="auto"/>
                <w:kern w:val="2"/>
                <w:sz w:val="24"/>
                <w:lang w:val="en-US" w:eastAsia="zh-CN" w:bidi="ar-SA"/>
              </w:rPr>
              <w:t>1.</w:t>
            </w:r>
            <w:r>
              <w:rPr>
                <w:rFonts w:hint="eastAsia" w:ascii="Times New Roman" w:cs="Times New Roman"/>
                <w:b/>
                <w:bCs/>
                <w:color w:val="auto"/>
                <w:kern w:val="2"/>
                <w:sz w:val="24"/>
                <w:lang w:val="en-US" w:eastAsia="zh-CN" w:bidi="ar-SA"/>
              </w:rPr>
              <w:t>4</w:t>
            </w:r>
            <w:r>
              <w:rPr>
                <w:rFonts w:hint="eastAsia"/>
                <w:b/>
                <w:bCs/>
                <w:color w:val="auto"/>
                <w:u w:val="none"/>
                <w:lang w:val="en-US" w:eastAsia="zh-CN"/>
              </w:rPr>
              <w:t xml:space="preserve"> 干燥冷却工序废气（硫酸铵挤压颗粒生产线）</w:t>
            </w:r>
          </w:p>
          <w:p>
            <w:pPr>
              <w:spacing w:line="520" w:lineRule="exact"/>
              <w:ind w:firstLine="480" w:firstLineChars="200"/>
              <w:jc w:val="left"/>
              <w:rPr>
                <w:rFonts w:hint="eastAsia"/>
                <w:color w:val="000000"/>
                <w:sz w:val="24"/>
              </w:rPr>
            </w:pPr>
            <w:r>
              <w:rPr>
                <w:rFonts w:hint="eastAsia"/>
                <w:color w:val="000000"/>
                <w:kern w:val="0"/>
                <w:sz w:val="24"/>
              </w:rPr>
              <w:t>本项目</w:t>
            </w:r>
            <w:r>
              <w:rPr>
                <w:rFonts w:hint="eastAsia"/>
                <w:color w:val="000000"/>
                <w:sz w:val="24"/>
                <w:szCs w:val="24"/>
                <w:lang w:eastAsia="zh-CN"/>
              </w:rPr>
              <w:t>硫酸铵挤压颗粒生产线</w:t>
            </w:r>
            <w:r>
              <w:rPr>
                <w:rFonts w:hint="eastAsia"/>
                <w:color w:val="000000"/>
                <w:kern w:val="0"/>
                <w:sz w:val="24"/>
              </w:rPr>
              <w:t>原料为硫酸铵，分解温度为280</w:t>
            </w:r>
            <w:r>
              <w:rPr>
                <w:rFonts w:hint="eastAsia" w:hAnsi="宋体"/>
                <w:color w:val="000000"/>
                <w:sz w:val="24"/>
              </w:rPr>
              <w:t>℃，</w:t>
            </w:r>
            <w:r>
              <w:rPr>
                <w:rFonts w:hint="eastAsia"/>
                <w:color w:val="000000"/>
                <w:kern w:val="0"/>
                <w:sz w:val="24"/>
              </w:rPr>
              <w:t>烘干工序温度为180</w:t>
            </w:r>
            <w:r>
              <w:rPr>
                <w:rFonts w:hint="eastAsia" w:hAnsi="宋体"/>
                <w:color w:val="000000"/>
                <w:sz w:val="24"/>
              </w:rPr>
              <w:t>℃，即烘干工序硫酸铵不会发生分解，但是硫酸铵中含有游离的氨和硫酸，在烘干、冷却过程会释放出来，烘干、冷却过程中同时会有颗粒物产生。本项目与《河南桉粒佳实业有限公司100万吨/年硫酸铵挤压造粒项目环境影响报告表》（报批版）中原料种类、设备、工艺、烘干温度均一致，河南桉粒佳实业有限公司年产100万吨硫酸铵挤压颗粒，烘干、冷却工序颗粒物产生量为127.3998t/a，氨气产生量为6.9t/a，硫酸雾产生量为9.7002t/a，本项目年产</w:t>
            </w:r>
            <w:r>
              <w:rPr>
                <w:rFonts w:hint="eastAsia" w:hAnsi="宋体"/>
                <w:color w:val="000000"/>
                <w:sz w:val="24"/>
                <w:lang w:val="en-US" w:eastAsia="zh-CN"/>
              </w:rPr>
              <w:t>3</w:t>
            </w:r>
            <w:r>
              <w:rPr>
                <w:rFonts w:hint="eastAsia" w:hAnsi="宋体"/>
                <w:color w:val="000000"/>
                <w:sz w:val="24"/>
              </w:rPr>
              <w:t>0万t硫酸铵挤压颗粒，</w:t>
            </w:r>
            <w:r>
              <w:rPr>
                <w:rFonts w:hint="eastAsia"/>
                <w:color w:val="000000"/>
                <w:sz w:val="24"/>
              </w:rPr>
              <w:t>则本项目烘干、冷却工序颗粒物产生量为</w:t>
            </w:r>
            <w:r>
              <w:rPr>
                <w:rFonts w:hint="eastAsia"/>
                <w:color w:val="000000"/>
                <w:sz w:val="24"/>
                <w:lang w:val="en-US" w:eastAsia="zh-CN"/>
              </w:rPr>
              <w:t>38.1</w:t>
            </w:r>
            <w:r>
              <w:rPr>
                <w:rFonts w:hint="eastAsia"/>
                <w:color w:val="000000"/>
                <w:sz w:val="24"/>
              </w:rPr>
              <w:t>t/a、氨气产生量为</w:t>
            </w:r>
            <w:r>
              <w:rPr>
                <w:rFonts w:hint="eastAsia"/>
                <w:color w:val="000000"/>
                <w:sz w:val="24"/>
                <w:lang w:val="en-US" w:eastAsia="zh-CN"/>
              </w:rPr>
              <w:t>2.07</w:t>
            </w:r>
            <w:r>
              <w:rPr>
                <w:rFonts w:hint="eastAsia"/>
                <w:color w:val="000000"/>
                <w:sz w:val="24"/>
              </w:rPr>
              <w:t>t/a、硫酸雾产生量为</w:t>
            </w:r>
            <w:r>
              <w:rPr>
                <w:rFonts w:hint="eastAsia"/>
                <w:color w:val="000000"/>
                <w:sz w:val="24"/>
                <w:lang w:val="en-US" w:eastAsia="zh-CN"/>
              </w:rPr>
              <w:t>2.91</w:t>
            </w:r>
            <w:r>
              <w:rPr>
                <w:rFonts w:hint="eastAsia"/>
                <w:color w:val="000000"/>
                <w:sz w:val="24"/>
              </w:rPr>
              <w:t>t/a。</w:t>
            </w:r>
          </w:p>
          <w:p>
            <w:pPr>
              <w:spacing w:line="520" w:lineRule="exact"/>
              <w:ind w:firstLine="480" w:firstLineChars="200"/>
              <w:jc w:val="left"/>
              <w:rPr>
                <w:rFonts w:hint="default" w:eastAsia="宋体"/>
                <w:b/>
                <w:bCs/>
                <w:color w:val="auto"/>
                <w:highlight w:val="yellow"/>
                <w:u w:val="none"/>
                <w:lang w:val="en-US" w:eastAsia="zh-CN"/>
              </w:rPr>
            </w:pPr>
            <w:r>
              <w:rPr>
                <w:rFonts w:hint="eastAsia"/>
                <w:color w:val="000000"/>
                <w:sz w:val="24"/>
                <w:lang w:val="en-US" w:eastAsia="zh-CN"/>
              </w:rPr>
              <w:t>本项目</w:t>
            </w:r>
            <w:r>
              <w:rPr>
                <w:rFonts w:hint="eastAsia" w:ascii="Times New Roman" w:hAnsi="Times New Roman" w:cs="Times New Roman"/>
                <w:b w:val="0"/>
                <w:bCs w:val="0"/>
                <w:color w:val="auto"/>
                <w:kern w:val="0"/>
                <w:sz w:val="24"/>
                <w:szCs w:val="24"/>
                <w:highlight w:val="none"/>
                <w:u w:val="none"/>
                <w:lang w:val="en-US" w:eastAsia="zh-CN" w:bidi="ar"/>
              </w:rPr>
              <w:t>拟对</w:t>
            </w:r>
            <w:r>
              <w:rPr>
                <w:rFonts w:hint="eastAsia" w:cs="Times New Roman"/>
                <w:b w:val="0"/>
                <w:bCs w:val="0"/>
                <w:color w:val="auto"/>
                <w:kern w:val="0"/>
                <w:sz w:val="24"/>
                <w:szCs w:val="24"/>
                <w:u w:val="none"/>
                <w:lang w:val="en-US" w:eastAsia="zh-CN" w:bidi="ar"/>
              </w:rPr>
              <w:t>干燥冷却</w:t>
            </w:r>
            <w:r>
              <w:rPr>
                <w:rFonts w:hint="eastAsia" w:ascii="Times New Roman" w:hAnsi="Times New Roman" w:cs="Times New Roman"/>
                <w:b w:val="0"/>
                <w:bCs w:val="0"/>
                <w:color w:val="auto"/>
                <w:kern w:val="0"/>
                <w:sz w:val="24"/>
                <w:szCs w:val="24"/>
                <w:u w:val="none"/>
                <w:lang w:val="en-US" w:eastAsia="zh-CN" w:bidi="ar"/>
              </w:rPr>
              <w:t>工序废气进行</w:t>
            </w:r>
            <w:r>
              <w:rPr>
                <w:rFonts w:hint="eastAsia" w:cs="Times New Roman"/>
                <w:b w:val="0"/>
                <w:bCs w:val="0"/>
                <w:color w:val="auto"/>
                <w:kern w:val="0"/>
                <w:sz w:val="24"/>
                <w:szCs w:val="24"/>
                <w:u w:val="none"/>
                <w:lang w:val="en-US" w:eastAsia="zh-CN" w:bidi="ar"/>
              </w:rPr>
              <w:t>集气罩</w:t>
            </w:r>
            <w:r>
              <w:rPr>
                <w:rFonts w:hint="eastAsia" w:ascii="Times New Roman" w:hAnsi="Times New Roman" w:cs="Times New Roman"/>
                <w:b w:val="0"/>
                <w:bCs w:val="0"/>
                <w:color w:val="auto"/>
                <w:kern w:val="0"/>
                <w:sz w:val="24"/>
                <w:szCs w:val="24"/>
                <w:u w:val="none"/>
                <w:lang w:val="en-US" w:eastAsia="zh-CN" w:bidi="ar"/>
              </w:rPr>
              <w:t>密闭收集（风机风量为</w:t>
            </w:r>
            <w:r>
              <w:rPr>
                <w:rFonts w:hint="eastAsia" w:cs="Times New Roman"/>
                <w:b w:val="0"/>
                <w:bCs w:val="0"/>
                <w:color w:val="auto"/>
                <w:kern w:val="0"/>
                <w:sz w:val="24"/>
                <w:szCs w:val="24"/>
                <w:u w:val="none"/>
                <w:lang w:val="en-US" w:eastAsia="zh-CN" w:bidi="ar"/>
              </w:rPr>
              <w:t>30</w:t>
            </w:r>
            <w:r>
              <w:rPr>
                <w:rFonts w:hint="eastAsia" w:ascii="Times New Roman" w:hAnsi="Times New Roman" w:cs="Times New Roman"/>
                <w:b w:val="0"/>
                <w:bCs w:val="0"/>
                <w:color w:val="auto"/>
                <w:kern w:val="0"/>
                <w:sz w:val="24"/>
                <w:szCs w:val="24"/>
                <w:u w:val="none"/>
                <w:lang w:val="en-US" w:eastAsia="zh-CN" w:bidi="ar"/>
              </w:rPr>
              <w:t>000</w:t>
            </w:r>
            <w:r>
              <w:rPr>
                <w:rFonts w:hint="default" w:ascii="Times New Roman" w:hAnsi="Times New Roman" w:eastAsia="宋体" w:cs="Times New Roman"/>
                <w:b w:val="0"/>
                <w:bCs w:val="0"/>
                <w:color w:val="auto"/>
                <w:kern w:val="0"/>
                <w:sz w:val="24"/>
                <w:szCs w:val="24"/>
                <w:u w:val="none"/>
                <w:lang w:val="en-US" w:eastAsia="zh-CN" w:bidi="ar"/>
              </w:rPr>
              <w:t>m</w:t>
            </w:r>
            <w:r>
              <w:rPr>
                <w:rFonts w:hint="default" w:ascii="Times New Roman" w:hAnsi="Times New Roman" w:eastAsia="宋体" w:cs="Times New Roman"/>
                <w:b w:val="0"/>
                <w:bCs w:val="0"/>
                <w:color w:val="auto"/>
                <w:kern w:val="0"/>
                <w:sz w:val="24"/>
                <w:szCs w:val="24"/>
                <w:u w:val="none"/>
                <w:vertAlign w:val="superscript"/>
                <w:lang w:val="en-US" w:eastAsia="zh-CN" w:bidi="ar"/>
              </w:rPr>
              <w:t>3</w:t>
            </w:r>
            <w:r>
              <w:rPr>
                <w:rFonts w:hint="default" w:ascii="Times New Roman" w:hAnsi="Times New Roman" w:eastAsia="宋体" w:cs="Times New Roman"/>
                <w:b w:val="0"/>
                <w:bCs w:val="0"/>
                <w:color w:val="auto"/>
                <w:kern w:val="0"/>
                <w:sz w:val="24"/>
                <w:szCs w:val="24"/>
                <w:u w:val="none"/>
                <w:lang w:val="en-US" w:eastAsia="zh-CN" w:bidi="ar"/>
              </w:rPr>
              <w:t>/h</w:t>
            </w:r>
            <w:r>
              <w:rPr>
                <w:rFonts w:hint="eastAsia" w:ascii="Times New Roman" w:hAnsi="Times New Roman" w:cs="Times New Roman"/>
                <w:b w:val="0"/>
                <w:bCs w:val="0"/>
                <w:color w:val="auto"/>
                <w:kern w:val="0"/>
                <w:sz w:val="24"/>
                <w:szCs w:val="24"/>
                <w:u w:val="none"/>
                <w:lang w:val="en-US" w:eastAsia="zh-CN" w:bidi="ar"/>
              </w:rPr>
              <w:t>，收集效率为</w:t>
            </w:r>
            <w:r>
              <w:rPr>
                <w:rFonts w:hint="default" w:ascii="Times New Roman" w:hAnsi="Times New Roman" w:eastAsia="宋体" w:cs="Times New Roman"/>
                <w:b w:val="0"/>
                <w:bCs w:val="0"/>
                <w:color w:val="auto"/>
                <w:kern w:val="0"/>
                <w:sz w:val="24"/>
                <w:szCs w:val="24"/>
                <w:u w:val="none"/>
                <w:lang w:val="en-US" w:eastAsia="zh-CN" w:bidi="ar"/>
              </w:rPr>
              <w:t>9</w:t>
            </w:r>
            <w:r>
              <w:rPr>
                <w:rFonts w:hint="eastAsia" w:cs="Times New Roman"/>
                <w:b w:val="0"/>
                <w:bCs w:val="0"/>
                <w:color w:val="auto"/>
                <w:kern w:val="0"/>
                <w:sz w:val="24"/>
                <w:szCs w:val="24"/>
                <w:u w:val="none"/>
                <w:lang w:val="en-US" w:eastAsia="zh-CN" w:bidi="ar"/>
              </w:rPr>
              <w:t>0</w:t>
            </w:r>
            <w:r>
              <w:rPr>
                <w:rFonts w:hint="default" w:ascii="Times New Roman" w:hAnsi="Times New Roman" w:eastAsia="宋体" w:cs="Times New Roman"/>
                <w:b w:val="0"/>
                <w:bCs w:val="0"/>
                <w:color w:val="auto"/>
                <w:kern w:val="0"/>
                <w:sz w:val="24"/>
                <w:szCs w:val="24"/>
                <w:u w:val="none"/>
                <w:lang w:val="en-US" w:eastAsia="zh-CN" w:bidi="ar"/>
              </w:rPr>
              <w:t>%</w:t>
            </w:r>
            <w:r>
              <w:rPr>
                <w:rFonts w:hint="eastAsia" w:ascii="Times New Roman" w:hAnsi="Times New Roman" w:cs="Times New Roman"/>
                <w:b w:val="0"/>
                <w:bCs w:val="0"/>
                <w:color w:val="auto"/>
                <w:kern w:val="0"/>
                <w:sz w:val="24"/>
                <w:szCs w:val="24"/>
                <w:u w:val="none"/>
                <w:lang w:val="en-US" w:eastAsia="zh-CN" w:bidi="ar"/>
              </w:rPr>
              <w:t>），收集后经密闭管道进入袋式除尘器</w:t>
            </w:r>
            <w:r>
              <w:rPr>
                <w:rFonts w:hint="eastAsia" w:cs="Times New Roman"/>
                <w:b w:val="0"/>
                <w:bCs w:val="0"/>
                <w:color w:val="auto"/>
                <w:kern w:val="0"/>
                <w:sz w:val="24"/>
                <w:szCs w:val="24"/>
                <w:u w:val="none"/>
                <w:lang w:val="en-US" w:eastAsia="zh-CN" w:bidi="ar"/>
              </w:rPr>
              <w:t>+填料塔</w:t>
            </w:r>
            <w:r>
              <w:rPr>
                <w:rFonts w:hint="eastAsia" w:ascii="Times New Roman" w:hAnsi="Times New Roman" w:cs="Times New Roman"/>
                <w:b w:val="0"/>
                <w:bCs w:val="0"/>
                <w:color w:val="auto"/>
                <w:kern w:val="0"/>
                <w:sz w:val="24"/>
                <w:szCs w:val="24"/>
                <w:u w:val="none"/>
                <w:lang w:val="en-US" w:eastAsia="zh-CN" w:bidi="ar"/>
              </w:rPr>
              <w:t>处理（除尘效率可达95%，氨气处理效率可达60%，硫酸雾处理效率可达60%），则有组织颗粒物排放量为</w:t>
            </w:r>
            <w:r>
              <w:rPr>
                <w:rFonts w:hint="eastAsia" w:cs="Times New Roman"/>
                <w:b w:val="0"/>
                <w:bCs w:val="0"/>
                <w:color w:val="auto"/>
                <w:kern w:val="0"/>
                <w:sz w:val="24"/>
                <w:szCs w:val="24"/>
                <w:u w:val="none"/>
                <w:lang w:val="en-US" w:eastAsia="zh-CN" w:bidi="ar"/>
              </w:rPr>
              <w:t>1.71</w:t>
            </w:r>
            <w:r>
              <w:rPr>
                <w:rFonts w:hint="default" w:ascii="Times New Roman" w:hAnsi="Times New Roman" w:eastAsia="宋体" w:cs="Times New Roman"/>
                <w:b w:val="0"/>
                <w:bCs w:val="0"/>
                <w:color w:val="auto"/>
                <w:kern w:val="0"/>
                <w:sz w:val="24"/>
                <w:szCs w:val="24"/>
                <w:u w:val="none"/>
                <w:lang w:val="en-US" w:eastAsia="zh-CN" w:bidi="ar"/>
              </w:rPr>
              <w:t>t/</w:t>
            </w:r>
            <w:r>
              <w:rPr>
                <w:rFonts w:hint="eastAsia" w:ascii="Times New Roman" w:hAnsi="Times New Roman" w:cs="Times New Roman"/>
                <w:b w:val="0"/>
                <w:bCs w:val="0"/>
                <w:color w:val="auto"/>
                <w:kern w:val="0"/>
                <w:sz w:val="24"/>
                <w:szCs w:val="24"/>
                <w:u w:val="none"/>
                <w:lang w:val="en-US" w:eastAsia="zh-CN" w:bidi="ar"/>
              </w:rPr>
              <w:t>a，排放速率为</w:t>
            </w:r>
            <w:r>
              <w:rPr>
                <w:rFonts w:hint="eastAsia" w:cs="Times New Roman"/>
                <w:b w:val="0"/>
                <w:bCs w:val="0"/>
                <w:color w:val="auto"/>
                <w:kern w:val="0"/>
                <w:sz w:val="24"/>
                <w:szCs w:val="24"/>
                <w:u w:val="none"/>
                <w:lang w:val="en-US" w:eastAsia="zh-CN" w:bidi="ar"/>
              </w:rPr>
              <w:t>0.24</w:t>
            </w:r>
            <w:r>
              <w:rPr>
                <w:rFonts w:hint="default" w:ascii="Times New Roman" w:hAnsi="Times New Roman" w:eastAsia="宋体" w:cs="Times New Roman"/>
                <w:b w:val="0"/>
                <w:bCs w:val="0"/>
                <w:color w:val="auto"/>
                <w:kern w:val="0"/>
                <w:sz w:val="24"/>
                <w:szCs w:val="24"/>
                <w:u w:val="none"/>
                <w:lang w:val="en-US" w:eastAsia="zh-CN" w:bidi="ar"/>
              </w:rPr>
              <w:t>kg/</w:t>
            </w:r>
            <w:r>
              <w:rPr>
                <w:rFonts w:hint="eastAsia" w:ascii="Times New Roman" w:hAnsi="Times New Roman" w:cs="Times New Roman"/>
                <w:b w:val="0"/>
                <w:bCs w:val="0"/>
                <w:color w:val="auto"/>
                <w:kern w:val="0"/>
                <w:sz w:val="24"/>
                <w:szCs w:val="24"/>
                <w:u w:val="none"/>
                <w:lang w:val="en-US" w:eastAsia="zh-CN" w:bidi="ar"/>
              </w:rPr>
              <w:t>h，排放浓度为</w:t>
            </w:r>
            <w:r>
              <w:rPr>
                <w:rFonts w:hint="eastAsia" w:cs="Times New Roman"/>
                <w:b w:val="0"/>
                <w:bCs w:val="0"/>
                <w:color w:val="auto"/>
                <w:kern w:val="0"/>
                <w:sz w:val="24"/>
                <w:szCs w:val="24"/>
                <w:u w:val="none"/>
                <w:lang w:val="en-US" w:eastAsia="zh-CN" w:bidi="ar"/>
              </w:rPr>
              <w:t>7.9</w:t>
            </w:r>
            <w:r>
              <w:rPr>
                <w:rFonts w:hint="eastAsia" w:ascii="Times New Roman" w:hAnsi="Times New Roman" w:cs="Times New Roman"/>
                <w:b w:val="0"/>
                <w:bCs w:val="0"/>
                <w:color w:val="auto"/>
                <w:kern w:val="0"/>
                <w:sz w:val="24"/>
                <w:szCs w:val="24"/>
                <w:u w:val="none"/>
                <w:lang w:val="en-US" w:eastAsia="zh-CN" w:bidi="ar"/>
              </w:rPr>
              <w:t>mg/m</w:t>
            </w:r>
            <w:r>
              <w:rPr>
                <w:rFonts w:hint="eastAsia" w:ascii="Times New Roman" w:hAnsi="Times New Roman" w:cs="Times New Roman"/>
                <w:b w:val="0"/>
                <w:bCs w:val="0"/>
                <w:color w:val="auto"/>
                <w:kern w:val="0"/>
                <w:sz w:val="24"/>
                <w:szCs w:val="24"/>
                <w:u w:val="none"/>
                <w:vertAlign w:val="superscript"/>
                <w:lang w:val="en-US" w:eastAsia="zh-CN" w:bidi="ar"/>
              </w:rPr>
              <w:t>3</w:t>
            </w:r>
            <w:r>
              <w:rPr>
                <w:rFonts w:hint="eastAsia" w:cs="Times New Roman"/>
                <w:b w:val="0"/>
                <w:bCs w:val="0"/>
                <w:color w:val="auto"/>
                <w:kern w:val="0"/>
                <w:sz w:val="24"/>
                <w:szCs w:val="24"/>
                <w:u w:val="none"/>
                <w:lang w:val="en-US" w:eastAsia="zh-CN" w:bidi="ar"/>
              </w:rPr>
              <w:t>；</w:t>
            </w:r>
            <w:r>
              <w:rPr>
                <w:rFonts w:hint="eastAsia" w:ascii="Times New Roman" w:hAnsi="Times New Roman" w:cs="Times New Roman"/>
                <w:b w:val="0"/>
                <w:bCs w:val="0"/>
                <w:color w:val="auto"/>
                <w:kern w:val="0"/>
                <w:sz w:val="24"/>
                <w:szCs w:val="24"/>
                <w:u w:val="none"/>
                <w:lang w:val="en-US" w:eastAsia="zh-CN" w:bidi="ar"/>
              </w:rPr>
              <w:t>则有组织</w:t>
            </w:r>
            <w:r>
              <w:rPr>
                <w:rFonts w:hint="eastAsia" w:cs="Times New Roman"/>
                <w:b w:val="0"/>
                <w:bCs w:val="0"/>
                <w:color w:val="auto"/>
                <w:kern w:val="0"/>
                <w:sz w:val="24"/>
                <w:szCs w:val="24"/>
                <w:u w:val="none"/>
                <w:lang w:val="en-US" w:eastAsia="zh-CN" w:bidi="ar"/>
              </w:rPr>
              <w:t>氨气</w:t>
            </w:r>
            <w:r>
              <w:rPr>
                <w:rFonts w:hint="eastAsia" w:ascii="Times New Roman" w:hAnsi="Times New Roman" w:cs="Times New Roman"/>
                <w:b w:val="0"/>
                <w:bCs w:val="0"/>
                <w:color w:val="auto"/>
                <w:kern w:val="0"/>
                <w:sz w:val="24"/>
                <w:szCs w:val="24"/>
                <w:u w:val="none"/>
                <w:lang w:val="en-US" w:eastAsia="zh-CN" w:bidi="ar"/>
              </w:rPr>
              <w:t>排放量为</w:t>
            </w:r>
            <w:r>
              <w:rPr>
                <w:rFonts w:hint="eastAsia" w:cs="Times New Roman"/>
                <w:b w:val="0"/>
                <w:bCs w:val="0"/>
                <w:color w:val="auto"/>
                <w:kern w:val="0"/>
                <w:sz w:val="24"/>
                <w:szCs w:val="24"/>
                <w:u w:val="none"/>
                <w:lang w:val="en-US" w:eastAsia="zh-CN" w:bidi="ar"/>
              </w:rPr>
              <w:t>0.74</w:t>
            </w:r>
            <w:r>
              <w:rPr>
                <w:rFonts w:hint="default" w:ascii="Times New Roman" w:hAnsi="Times New Roman" w:eastAsia="宋体" w:cs="Times New Roman"/>
                <w:b w:val="0"/>
                <w:bCs w:val="0"/>
                <w:color w:val="auto"/>
                <w:kern w:val="0"/>
                <w:sz w:val="24"/>
                <w:szCs w:val="24"/>
                <w:u w:val="none"/>
                <w:lang w:val="en-US" w:eastAsia="zh-CN" w:bidi="ar"/>
              </w:rPr>
              <w:t>t/</w:t>
            </w:r>
            <w:r>
              <w:rPr>
                <w:rFonts w:hint="eastAsia" w:ascii="Times New Roman" w:hAnsi="Times New Roman" w:cs="Times New Roman"/>
                <w:b w:val="0"/>
                <w:bCs w:val="0"/>
                <w:color w:val="auto"/>
                <w:kern w:val="0"/>
                <w:sz w:val="24"/>
                <w:szCs w:val="24"/>
                <w:u w:val="none"/>
                <w:lang w:val="en-US" w:eastAsia="zh-CN" w:bidi="ar"/>
              </w:rPr>
              <w:t>a，排放速率为</w:t>
            </w:r>
            <w:r>
              <w:rPr>
                <w:rFonts w:hint="eastAsia" w:cs="Times New Roman"/>
                <w:b w:val="0"/>
                <w:bCs w:val="0"/>
                <w:color w:val="auto"/>
                <w:kern w:val="0"/>
                <w:sz w:val="24"/>
                <w:szCs w:val="24"/>
                <w:u w:val="none"/>
                <w:lang w:val="en-US" w:eastAsia="zh-CN" w:bidi="ar"/>
              </w:rPr>
              <w:t>0.1</w:t>
            </w:r>
            <w:r>
              <w:rPr>
                <w:rFonts w:hint="default" w:ascii="Times New Roman" w:hAnsi="Times New Roman" w:eastAsia="宋体" w:cs="Times New Roman"/>
                <w:b w:val="0"/>
                <w:bCs w:val="0"/>
                <w:color w:val="auto"/>
                <w:kern w:val="0"/>
                <w:sz w:val="24"/>
                <w:szCs w:val="24"/>
                <w:u w:val="none"/>
                <w:lang w:val="en-US" w:eastAsia="zh-CN" w:bidi="ar"/>
              </w:rPr>
              <w:t>kg/</w:t>
            </w:r>
            <w:r>
              <w:rPr>
                <w:rFonts w:hint="eastAsia" w:ascii="Times New Roman" w:hAnsi="Times New Roman" w:cs="Times New Roman"/>
                <w:b w:val="0"/>
                <w:bCs w:val="0"/>
                <w:color w:val="auto"/>
                <w:kern w:val="0"/>
                <w:sz w:val="24"/>
                <w:szCs w:val="24"/>
                <w:u w:val="none"/>
                <w:lang w:val="en-US" w:eastAsia="zh-CN" w:bidi="ar"/>
              </w:rPr>
              <w:t>h</w:t>
            </w:r>
            <w:r>
              <w:rPr>
                <w:rFonts w:hint="eastAsia" w:cs="Times New Roman"/>
                <w:b w:val="0"/>
                <w:bCs w:val="0"/>
                <w:color w:val="auto"/>
                <w:kern w:val="0"/>
                <w:sz w:val="24"/>
                <w:szCs w:val="24"/>
                <w:u w:val="none"/>
                <w:lang w:val="en-US" w:eastAsia="zh-CN" w:bidi="ar"/>
              </w:rPr>
              <w:t>；</w:t>
            </w:r>
            <w:r>
              <w:rPr>
                <w:rFonts w:hint="eastAsia" w:ascii="Times New Roman" w:hAnsi="Times New Roman" w:cs="Times New Roman"/>
                <w:b w:val="0"/>
                <w:bCs w:val="0"/>
                <w:color w:val="auto"/>
                <w:kern w:val="0"/>
                <w:sz w:val="24"/>
                <w:szCs w:val="24"/>
                <w:u w:val="none"/>
                <w:lang w:val="en-US" w:eastAsia="zh-CN" w:bidi="ar"/>
              </w:rPr>
              <w:t>则有组织</w:t>
            </w:r>
            <w:r>
              <w:rPr>
                <w:rFonts w:hint="eastAsia" w:cs="Times New Roman"/>
                <w:b w:val="0"/>
                <w:bCs w:val="0"/>
                <w:color w:val="auto"/>
                <w:kern w:val="0"/>
                <w:sz w:val="24"/>
                <w:szCs w:val="24"/>
                <w:u w:val="none"/>
                <w:lang w:val="en-US" w:eastAsia="zh-CN" w:bidi="ar"/>
              </w:rPr>
              <w:t>硫酸雾</w:t>
            </w:r>
            <w:r>
              <w:rPr>
                <w:rFonts w:hint="eastAsia" w:ascii="Times New Roman" w:hAnsi="Times New Roman" w:cs="Times New Roman"/>
                <w:b w:val="0"/>
                <w:bCs w:val="0"/>
                <w:color w:val="auto"/>
                <w:kern w:val="0"/>
                <w:sz w:val="24"/>
                <w:szCs w:val="24"/>
                <w:u w:val="none"/>
                <w:lang w:val="en-US" w:eastAsia="zh-CN" w:bidi="ar"/>
              </w:rPr>
              <w:t>排放量为</w:t>
            </w:r>
            <w:r>
              <w:rPr>
                <w:rFonts w:hint="eastAsia" w:cs="Times New Roman"/>
                <w:b w:val="0"/>
                <w:bCs w:val="0"/>
                <w:color w:val="auto"/>
                <w:kern w:val="0"/>
                <w:sz w:val="24"/>
                <w:szCs w:val="24"/>
                <w:u w:val="none"/>
                <w:lang w:val="en-US" w:eastAsia="zh-CN" w:bidi="ar"/>
              </w:rPr>
              <w:t>1.04</w:t>
            </w:r>
            <w:r>
              <w:rPr>
                <w:rFonts w:hint="default" w:ascii="Times New Roman" w:hAnsi="Times New Roman" w:eastAsia="宋体" w:cs="Times New Roman"/>
                <w:b w:val="0"/>
                <w:bCs w:val="0"/>
                <w:color w:val="auto"/>
                <w:kern w:val="0"/>
                <w:sz w:val="24"/>
                <w:szCs w:val="24"/>
                <w:u w:val="none"/>
                <w:lang w:val="en-US" w:eastAsia="zh-CN" w:bidi="ar"/>
              </w:rPr>
              <w:t>t/</w:t>
            </w:r>
            <w:r>
              <w:rPr>
                <w:rFonts w:hint="eastAsia" w:ascii="Times New Roman" w:hAnsi="Times New Roman" w:cs="Times New Roman"/>
                <w:b w:val="0"/>
                <w:bCs w:val="0"/>
                <w:color w:val="auto"/>
                <w:kern w:val="0"/>
                <w:sz w:val="24"/>
                <w:szCs w:val="24"/>
                <w:u w:val="none"/>
                <w:lang w:val="en-US" w:eastAsia="zh-CN" w:bidi="ar"/>
              </w:rPr>
              <w:t>a，排放速率为</w:t>
            </w:r>
            <w:r>
              <w:rPr>
                <w:rFonts w:hint="eastAsia" w:cs="Times New Roman"/>
                <w:b w:val="0"/>
                <w:bCs w:val="0"/>
                <w:color w:val="auto"/>
                <w:kern w:val="0"/>
                <w:sz w:val="24"/>
                <w:szCs w:val="24"/>
                <w:u w:val="none"/>
                <w:lang w:val="en-US" w:eastAsia="zh-CN" w:bidi="ar"/>
              </w:rPr>
              <w:t>0.14</w:t>
            </w:r>
            <w:r>
              <w:rPr>
                <w:rFonts w:hint="default" w:ascii="Times New Roman" w:hAnsi="Times New Roman" w:eastAsia="宋体" w:cs="Times New Roman"/>
                <w:b w:val="0"/>
                <w:bCs w:val="0"/>
                <w:color w:val="auto"/>
                <w:kern w:val="0"/>
                <w:sz w:val="24"/>
                <w:szCs w:val="24"/>
                <w:u w:val="none"/>
                <w:lang w:val="en-US" w:eastAsia="zh-CN" w:bidi="ar"/>
              </w:rPr>
              <w:t>kg/</w:t>
            </w:r>
            <w:r>
              <w:rPr>
                <w:rFonts w:hint="eastAsia" w:ascii="Times New Roman" w:hAnsi="Times New Roman" w:cs="Times New Roman"/>
                <w:b w:val="0"/>
                <w:bCs w:val="0"/>
                <w:color w:val="auto"/>
                <w:kern w:val="0"/>
                <w:sz w:val="24"/>
                <w:szCs w:val="24"/>
                <w:u w:val="none"/>
                <w:lang w:val="en-US" w:eastAsia="zh-CN" w:bidi="ar"/>
              </w:rPr>
              <w:t>h，排放浓度为</w:t>
            </w:r>
            <w:r>
              <w:rPr>
                <w:rFonts w:hint="eastAsia" w:cs="Times New Roman"/>
                <w:b w:val="0"/>
                <w:bCs w:val="0"/>
                <w:color w:val="auto"/>
                <w:kern w:val="0"/>
                <w:sz w:val="24"/>
                <w:szCs w:val="24"/>
                <w:u w:val="none"/>
                <w:lang w:val="en-US" w:eastAsia="zh-CN" w:bidi="ar"/>
              </w:rPr>
              <w:t>4.81</w:t>
            </w:r>
            <w:r>
              <w:rPr>
                <w:rFonts w:hint="eastAsia" w:ascii="Times New Roman" w:hAnsi="Times New Roman" w:cs="Times New Roman"/>
                <w:b w:val="0"/>
                <w:bCs w:val="0"/>
                <w:color w:val="auto"/>
                <w:kern w:val="0"/>
                <w:sz w:val="24"/>
                <w:szCs w:val="24"/>
                <w:u w:val="none"/>
                <w:lang w:val="en-US" w:eastAsia="zh-CN" w:bidi="ar"/>
              </w:rPr>
              <w:t>mg/m</w:t>
            </w:r>
            <w:r>
              <w:rPr>
                <w:rFonts w:hint="eastAsia" w:ascii="Times New Roman" w:hAnsi="Times New Roman" w:cs="Times New Roman"/>
                <w:b w:val="0"/>
                <w:bCs w:val="0"/>
                <w:color w:val="auto"/>
                <w:kern w:val="0"/>
                <w:sz w:val="24"/>
                <w:szCs w:val="24"/>
                <w:u w:val="none"/>
                <w:vertAlign w:val="superscript"/>
                <w:lang w:val="en-US" w:eastAsia="zh-CN" w:bidi="ar"/>
              </w:rPr>
              <w:t>3</w:t>
            </w:r>
            <w:r>
              <w:rPr>
                <w:rFonts w:hint="eastAsia" w:cs="Times New Roman"/>
                <w:b w:val="0"/>
                <w:bCs w:val="0"/>
                <w:color w:val="auto"/>
                <w:kern w:val="0"/>
                <w:sz w:val="24"/>
                <w:szCs w:val="24"/>
                <w:u w:val="none"/>
                <w:lang w:val="en-US" w:eastAsia="zh-CN" w:bidi="ar"/>
              </w:rPr>
              <w:t>；颗粒物、</w:t>
            </w:r>
            <w:r>
              <w:rPr>
                <w:rFonts w:hint="eastAsia" w:cs="Times New Roman"/>
                <w:b w:val="0"/>
                <w:bCs/>
                <w:color w:val="auto"/>
                <w:kern w:val="2"/>
                <w:sz w:val="24"/>
                <w:szCs w:val="24"/>
                <w:highlight w:val="none"/>
                <w:u w:val="none"/>
                <w:lang w:val="en-US" w:eastAsia="zh-CN" w:bidi="ar-SA"/>
              </w:rPr>
              <w:t>硫酸雾</w:t>
            </w:r>
            <w:r>
              <w:rPr>
                <w:rFonts w:hint="eastAsia" w:cs="Times New Roman"/>
                <w:b w:val="0"/>
                <w:bCs w:val="0"/>
                <w:color w:val="auto"/>
                <w:sz w:val="24"/>
                <w:highlight w:val="none"/>
                <w:u w:val="none"/>
                <w:lang w:eastAsia="zh-CN"/>
              </w:rPr>
              <w:t>满足</w:t>
            </w:r>
            <w:r>
              <w:rPr>
                <w:rFonts w:hint="default" w:ascii="Times New Roman" w:hAnsi="Times New Roman" w:eastAsia="宋体" w:cs="Times New Roman"/>
                <w:color w:val="auto"/>
                <w:sz w:val="24"/>
                <w:highlight w:val="none"/>
                <w:u w:val="none"/>
              </w:rPr>
              <w:t>《大气污染物综合排放标准（GB16297-1996）》中表2二级标准要求（</w:t>
            </w:r>
            <w:r>
              <w:rPr>
                <w:rFonts w:hint="eastAsia" w:cs="Times New Roman"/>
                <w:color w:val="auto"/>
                <w:sz w:val="24"/>
                <w:highlight w:val="none"/>
                <w:u w:val="none"/>
                <w:lang w:val="en-US" w:eastAsia="zh-CN"/>
              </w:rPr>
              <w:t>颗粒物</w:t>
            </w:r>
            <w:r>
              <w:rPr>
                <w:rFonts w:hint="default" w:ascii="Times New Roman" w:hAnsi="Times New Roman" w:eastAsia="宋体" w:cs="Times New Roman"/>
                <w:color w:val="auto"/>
                <w:sz w:val="24"/>
                <w:highlight w:val="none"/>
                <w:u w:val="none"/>
              </w:rPr>
              <w:t>15m高的排气筒排放速率</w:t>
            </w:r>
            <w:r>
              <w:rPr>
                <w:rFonts w:hint="eastAsia" w:cs="Times New Roman"/>
                <w:color w:val="auto"/>
                <w:sz w:val="24"/>
                <w:highlight w:val="none"/>
                <w:u w:val="none"/>
                <w:lang w:val="en-US" w:eastAsia="zh-CN"/>
              </w:rPr>
              <w:t>3.5</w:t>
            </w:r>
            <w:r>
              <w:rPr>
                <w:rFonts w:hint="default" w:ascii="Times New Roman" w:hAnsi="Times New Roman" w:eastAsia="宋体" w:cs="Times New Roman"/>
                <w:color w:val="auto"/>
                <w:sz w:val="24"/>
                <w:highlight w:val="none"/>
                <w:u w:val="none"/>
              </w:rPr>
              <w:t>kg/h、排放浓度120mg/m</w:t>
            </w:r>
            <w:r>
              <w:rPr>
                <w:rFonts w:hint="default" w:ascii="Times New Roman" w:hAnsi="Times New Roman" w:eastAsia="宋体" w:cs="Times New Roman"/>
                <w:color w:val="auto"/>
                <w:sz w:val="24"/>
                <w:highlight w:val="none"/>
                <w:u w:val="none"/>
                <w:vertAlign w:val="superscript"/>
              </w:rPr>
              <w:t>3</w:t>
            </w:r>
            <w:r>
              <w:rPr>
                <w:rFonts w:hint="eastAsia" w:ascii="Times New Roman" w:hAnsi="Times New Roman" w:eastAsia="宋体" w:cs="Times New Roman"/>
                <w:color w:val="auto"/>
                <w:sz w:val="24"/>
                <w:highlight w:val="none"/>
                <w:u w:val="none"/>
                <w:lang w:eastAsia="zh-CN"/>
              </w:rPr>
              <w:t>；</w:t>
            </w:r>
            <w:r>
              <w:rPr>
                <w:rFonts w:hint="eastAsia" w:cs="Times New Roman"/>
                <w:color w:val="auto"/>
                <w:sz w:val="24"/>
                <w:highlight w:val="none"/>
                <w:u w:val="none"/>
                <w:lang w:val="en-US" w:eastAsia="zh-CN"/>
              </w:rPr>
              <w:t>硫酸雾</w:t>
            </w:r>
            <w:r>
              <w:rPr>
                <w:rFonts w:hint="default" w:ascii="Times New Roman" w:hAnsi="Times New Roman" w:eastAsia="宋体" w:cs="Times New Roman"/>
                <w:color w:val="auto"/>
                <w:sz w:val="24"/>
                <w:highlight w:val="none"/>
                <w:u w:val="none"/>
              </w:rPr>
              <w:t>15m高的排气筒排放速率</w:t>
            </w:r>
            <w:r>
              <w:rPr>
                <w:rFonts w:hint="eastAsia" w:cs="Times New Roman"/>
                <w:color w:val="auto"/>
                <w:sz w:val="24"/>
                <w:highlight w:val="none"/>
                <w:u w:val="none"/>
                <w:lang w:val="en-US" w:eastAsia="zh-CN"/>
              </w:rPr>
              <w:t>1.5</w:t>
            </w:r>
            <w:r>
              <w:rPr>
                <w:rFonts w:hint="default" w:ascii="Times New Roman" w:hAnsi="Times New Roman" w:eastAsia="宋体" w:cs="Times New Roman"/>
                <w:color w:val="auto"/>
                <w:sz w:val="24"/>
                <w:highlight w:val="none"/>
                <w:u w:val="none"/>
              </w:rPr>
              <w:t>kg/h、排放浓度</w:t>
            </w:r>
            <w:r>
              <w:rPr>
                <w:rFonts w:hint="eastAsia" w:cs="Times New Roman"/>
                <w:color w:val="auto"/>
                <w:sz w:val="24"/>
                <w:highlight w:val="none"/>
                <w:u w:val="none"/>
                <w:lang w:val="en-US" w:eastAsia="zh-CN"/>
              </w:rPr>
              <w:t>45</w:t>
            </w:r>
            <w:r>
              <w:rPr>
                <w:rFonts w:hint="default" w:ascii="Times New Roman" w:hAnsi="Times New Roman" w:eastAsia="宋体" w:cs="Times New Roman"/>
                <w:color w:val="auto"/>
                <w:sz w:val="24"/>
                <w:highlight w:val="none"/>
                <w:u w:val="none"/>
              </w:rPr>
              <w:t>mg/m</w:t>
            </w:r>
            <w:r>
              <w:rPr>
                <w:rFonts w:hint="default" w:ascii="Times New Roman" w:hAnsi="Times New Roman" w:eastAsia="宋体" w:cs="Times New Roman"/>
                <w:color w:val="auto"/>
                <w:sz w:val="24"/>
                <w:highlight w:val="none"/>
                <w:u w:val="none"/>
                <w:vertAlign w:val="superscript"/>
              </w:rPr>
              <w:t>3</w:t>
            </w:r>
            <w:r>
              <w:rPr>
                <w:rFonts w:hint="default" w:ascii="Times New Roman" w:hAnsi="Times New Roman" w:eastAsia="宋体" w:cs="Times New Roman"/>
                <w:color w:val="auto"/>
                <w:sz w:val="24"/>
                <w:highlight w:val="none"/>
                <w:u w:val="none"/>
              </w:rPr>
              <w:t>）</w:t>
            </w:r>
            <w:r>
              <w:rPr>
                <w:rFonts w:hint="eastAsia" w:ascii="Times New Roman" w:hAnsi="Times New Roman" w:eastAsia="宋体" w:cs="Times New Roman"/>
                <w:b w:val="0"/>
                <w:bCs/>
                <w:color w:val="auto"/>
                <w:kern w:val="2"/>
                <w:sz w:val="24"/>
                <w:szCs w:val="24"/>
                <w:highlight w:val="none"/>
                <w:u w:val="none"/>
                <w:lang w:val="en-US" w:eastAsia="zh-CN" w:bidi="ar-SA"/>
              </w:rPr>
              <w:t>排放限值要求。</w:t>
            </w:r>
            <w:r>
              <w:rPr>
                <w:rFonts w:hint="eastAsia" w:cs="Times New Roman"/>
                <w:b w:val="0"/>
                <w:bCs/>
                <w:color w:val="auto"/>
                <w:kern w:val="2"/>
                <w:sz w:val="24"/>
                <w:szCs w:val="24"/>
                <w:highlight w:val="none"/>
                <w:u w:val="none"/>
                <w:lang w:val="en-US" w:eastAsia="zh-CN" w:bidi="ar-SA"/>
              </w:rPr>
              <w:t>氨气满足</w:t>
            </w:r>
            <w:r>
              <w:rPr>
                <w:rFonts w:hint="eastAsia"/>
                <w:color w:val="000000"/>
                <w:sz w:val="24"/>
              </w:rPr>
              <w:t>《恶臭污染物排放标准》（GB14554-93）限值要求</w:t>
            </w:r>
            <w:r>
              <w:rPr>
                <w:rFonts w:hint="eastAsia"/>
                <w:color w:val="000000"/>
                <w:sz w:val="24"/>
                <w:lang w:eastAsia="zh-CN"/>
              </w:rPr>
              <w:t>（</w:t>
            </w:r>
            <w:r>
              <w:rPr>
                <w:rFonts w:hint="default" w:ascii="Times New Roman" w:hAnsi="Times New Roman" w:eastAsia="宋体" w:cs="Times New Roman"/>
                <w:color w:val="auto"/>
                <w:sz w:val="24"/>
                <w:highlight w:val="none"/>
                <w:u w:val="none"/>
              </w:rPr>
              <w:t>15m高的排气筒排放速率</w:t>
            </w:r>
            <w:r>
              <w:rPr>
                <w:rFonts w:hint="eastAsia" w:cs="Times New Roman"/>
                <w:color w:val="auto"/>
                <w:sz w:val="24"/>
                <w:highlight w:val="none"/>
                <w:u w:val="none"/>
                <w:lang w:val="en-US" w:eastAsia="zh-CN"/>
              </w:rPr>
              <w:t>4.9</w:t>
            </w:r>
            <w:r>
              <w:rPr>
                <w:rFonts w:hint="default" w:ascii="Times New Roman" w:hAnsi="Times New Roman" w:eastAsia="宋体" w:cs="Times New Roman"/>
                <w:color w:val="auto"/>
                <w:sz w:val="24"/>
                <w:highlight w:val="none"/>
                <w:u w:val="none"/>
              </w:rPr>
              <w:t>kg/h</w:t>
            </w:r>
            <w:r>
              <w:rPr>
                <w:rFonts w:hint="eastAsia"/>
                <w:color w:val="000000"/>
                <w:sz w:val="24"/>
                <w:lang w:eastAsia="zh-CN"/>
              </w:rPr>
              <w:t>）</w:t>
            </w:r>
            <w:r>
              <w:rPr>
                <w:rFonts w:hint="eastAsia"/>
                <w:color w:val="000000"/>
                <w:sz w:val="24"/>
                <w:lang w:val="en-US" w:eastAsia="zh-CN"/>
              </w:rPr>
              <w:t>。</w:t>
            </w:r>
          </w:p>
          <w:p>
            <w:pPr>
              <w:pStyle w:val="20"/>
              <w:keepNext w:val="0"/>
              <w:keepLines w:val="0"/>
              <w:widowControl/>
              <w:suppressLineNumbers w:val="0"/>
              <w:spacing w:before="0" w:beforeAutospacing="0" w:after="0" w:afterAutospacing="0" w:line="360" w:lineRule="auto"/>
              <w:ind w:right="0"/>
              <w:rPr>
                <w:rFonts w:hint="default" w:ascii="宋体" w:hAnsi="宋体" w:eastAsia="宋体"/>
                <w:b/>
                <w:bCs/>
                <w:color w:val="auto"/>
                <w:u w:val="none"/>
                <w:lang w:val="en-US" w:eastAsia="zh-CN"/>
              </w:rPr>
            </w:pPr>
            <w:r>
              <w:rPr>
                <w:rFonts w:hint="eastAsia" w:ascii="Times New Roman" w:hAnsi="宋体" w:eastAsia="宋体" w:cs="Times New Roman"/>
                <w:b/>
                <w:bCs/>
                <w:color w:val="auto"/>
                <w:kern w:val="2"/>
                <w:sz w:val="24"/>
                <w:lang w:val="en-US" w:eastAsia="zh-CN" w:bidi="ar-SA"/>
              </w:rPr>
              <w:t>1.</w:t>
            </w:r>
            <w:r>
              <w:rPr>
                <w:rFonts w:hint="eastAsia" w:ascii="Times New Roman" w:cs="Times New Roman"/>
                <w:b/>
                <w:bCs/>
                <w:color w:val="auto"/>
                <w:kern w:val="2"/>
                <w:sz w:val="24"/>
                <w:lang w:val="en-US" w:eastAsia="zh-CN" w:bidi="ar-SA"/>
              </w:rPr>
              <w:t>5</w:t>
            </w:r>
            <w:r>
              <w:rPr>
                <w:rFonts w:hint="eastAsia" w:ascii="宋体" w:hAnsi="宋体" w:eastAsia="宋体"/>
                <w:b/>
                <w:bCs/>
                <w:color w:val="auto"/>
                <w:u w:val="none"/>
                <w:lang w:val="en-US" w:eastAsia="zh-CN"/>
              </w:rPr>
              <w:t xml:space="preserve"> 天然气加热产生的废气</w:t>
            </w:r>
            <w:r>
              <w:rPr>
                <w:rFonts w:hint="eastAsia"/>
                <w:b/>
                <w:bCs/>
                <w:color w:val="auto"/>
                <w:u w:val="none"/>
                <w:lang w:val="en-US" w:eastAsia="zh-CN"/>
              </w:rPr>
              <w:t>（硫酸铵挤压颗粒生产线）</w:t>
            </w:r>
          </w:p>
          <w:p>
            <w:pPr>
              <w:spacing w:line="520" w:lineRule="exact"/>
              <w:ind w:firstLine="480" w:firstLineChars="200"/>
              <w:rPr>
                <w:rFonts w:hint="eastAsia"/>
                <w:color w:val="000000"/>
                <w:sz w:val="24"/>
              </w:rPr>
            </w:pPr>
            <w:r>
              <w:rPr>
                <w:rFonts w:hint="eastAsia" w:ascii="Times New Roman" w:hAnsi="Times New Roman" w:eastAsia="宋体" w:cs="Times New Roman"/>
                <w:color w:val="auto"/>
                <w:kern w:val="2"/>
                <w:sz w:val="24"/>
                <w:szCs w:val="24"/>
                <w:lang w:val="en-US" w:eastAsia="zh-CN" w:bidi="ar-SA"/>
              </w:rPr>
              <w:t>本项目烘干工序采用天然气进行加热，用燃烧器点燃，抽风机抽热风进烘干筒，本工序燃烧天然气产生废气，主要污染物为SO</w:t>
            </w:r>
            <w:r>
              <w:rPr>
                <w:rFonts w:hint="eastAsia" w:ascii="Times New Roman" w:hAnsi="Times New Roman" w:eastAsia="宋体" w:cs="Times New Roman"/>
                <w:color w:val="auto"/>
                <w:kern w:val="2"/>
                <w:sz w:val="24"/>
                <w:szCs w:val="24"/>
                <w:vertAlign w:val="subscript"/>
                <w:lang w:val="en-US" w:eastAsia="zh-CN" w:bidi="ar-SA"/>
              </w:rPr>
              <w:t>2</w:t>
            </w:r>
            <w:r>
              <w:rPr>
                <w:rFonts w:hint="eastAsia" w:ascii="Times New Roman" w:hAnsi="Times New Roman" w:eastAsia="宋体" w:cs="Times New Roman"/>
                <w:color w:val="auto"/>
                <w:kern w:val="2"/>
                <w:sz w:val="24"/>
                <w:szCs w:val="24"/>
                <w:lang w:val="en-US" w:eastAsia="zh-CN" w:bidi="ar-SA"/>
              </w:rPr>
              <w:t>、NOx、烟尘，加热烟气通过15m排气筒排放，本项目天然气消耗量为20万m</w:t>
            </w:r>
            <w:r>
              <w:rPr>
                <w:rFonts w:hint="eastAsia"/>
                <w:color w:val="000000"/>
                <w:sz w:val="24"/>
                <w:vertAlign w:val="superscript"/>
              </w:rPr>
              <w:t>3</w:t>
            </w:r>
            <w:r>
              <w:rPr>
                <w:rFonts w:hint="eastAsia" w:ascii="Times New Roman" w:hAnsi="Times New Roman" w:eastAsia="宋体" w:cs="Times New Roman"/>
                <w:color w:val="auto"/>
                <w:kern w:val="2"/>
                <w:sz w:val="24"/>
                <w:szCs w:val="24"/>
                <w:lang w:val="en-US" w:eastAsia="zh-CN" w:bidi="ar-SA"/>
              </w:rPr>
              <w:t>。</w:t>
            </w:r>
            <w:r>
              <w:rPr>
                <w:color w:val="000000"/>
                <w:sz w:val="24"/>
              </w:rPr>
              <w:t>本项目</w:t>
            </w:r>
            <w:r>
              <w:rPr>
                <w:rFonts w:hint="eastAsia"/>
                <w:color w:val="000000"/>
                <w:sz w:val="24"/>
              </w:rPr>
              <w:t>热风炉燃料为天然气，天然气燃烧废气通入烘干机对物料进行烘干，天然气消耗量为20万m</w:t>
            </w:r>
            <w:r>
              <w:rPr>
                <w:rFonts w:hint="eastAsia"/>
                <w:color w:val="000000"/>
                <w:sz w:val="24"/>
                <w:vertAlign w:val="superscript"/>
              </w:rPr>
              <w:t>3</w:t>
            </w:r>
            <w:r>
              <w:rPr>
                <w:rFonts w:hint="eastAsia"/>
                <w:color w:val="000000"/>
                <w:sz w:val="24"/>
              </w:rPr>
              <w:t>/a，运行时间为7200h，天然气燃烧过程</w:t>
            </w:r>
            <w:r>
              <w:rPr>
                <w:color w:val="000000"/>
                <w:sz w:val="24"/>
              </w:rPr>
              <w:t>会产生颗粒物</w:t>
            </w:r>
            <w:r>
              <w:rPr>
                <w:rFonts w:hint="eastAsia"/>
                <w:color w:val="000000"/>
                <w:sz w:val="24"/>
              </w:rPr>
              <w:t>、SO</w:t>
            </w:r>
            <w:r>
              <w:rPr>
                <w:rFonts w:hint="eastAsia"/>
                <w:color w:val="000000"/>
                <w:sz w:val="24"/>
                <w:vertAlign w:val="subscript"/>
              </w:rPr>
              <w:t>2</w:t>
            </w:r>
            <w:r>
              <w:rPr>
                <w:rFonts w:hint="eastAsia"/>
                <w:color w:val="000000"/>
                <w:sz w:val="24"/>
              </w:rPr>
              <w:t>和NO</w:t>
            </w:r>
            <w:r>
              <w:rPr>
                <w:rFonts w:hint="eastAsia"/>
                <w:color w:val="000000"/>
                <w:sz w:val="24"/>
                <w:vertAlign w:val="subscript"/>
              </w:rPr>
              <w:t>X</w:t>
            </w:r>
            <w:r>
              <w:rPr>
                <w:rFonts w:hint="eastAsia"/>
                <w:color w:val="000000"/>
                <w:sz w:val="24"/>
              </w:rPr>
              <w:t>。</w:t>
            </w:r>
          </w:p>
          <w:p>
            <w:pPr>
              <w:spacing w:line="520" w:lineRule="exact"/>
              <w:ind w:firstLine="480" w:firstLineChars="200"/>
              <w:rPr>
                <w:rFonts w:hint="eastAsia"/>
                <w:color w:val="000000"/>
                <w:sz w:val="24"/>
              </w:rPr>
            </w:pPr>
            <w:r>
              <w:rPr>
                <w:rFonts w:hint="eastAsia"/>
                <w:b w:val="0"/>
                <w:bCs/>
                <w:color w:val="000000"/>
                <w:sz w:val="24"/>
                <w:lang w:eastAsia="zh-CN"/>
              </w:rPr>
              <w:t>（</w:t>
            </w:r>
            <w:r>
              <w:rPr>
                <w:rFonts w:hint="eastAsia"/>
                <w:b w:val="0"/>
                <w:bCs/>
                <w:color w:val="000000"/>
                <w:sz w:val="24"/>
                <w:lang w:val="en-US" w:eastAsia="zh-CN"/>
              </w:rPr>
              <w:t>1</w:t>
            </w:r>
            <w:r>
              <w:rPr>
                <w:rFonts w:hint="eastAsia"/>
                <w:b w:val="0"/>
                <w:bCs/>
                <w:color w:val="000000"/>
                <w:sz w:val="24"/>
                <w:lang w:eastAsia="zh-CN"/>
              </w:rPr>
              <w:t>）</w:t>
            </w:r>
            <w:r>
              <w:rPr>
                <w:rFonts w:hint="eastAsia"/>
                <w:b w:val="0"/>
                <w:bCs/>
                <w:color w:val="000000"/>
                <w:sz w:val="24"/>
              </w:rPr>
              <w:t>颗粒物：</w:t>
            </w:r>
            <w:r>
              <w:rPr>
                <w:rFonts w:hint="eastAsia" w:hAnsi="宋体"/>
                <w:color w:val="000000"/>
                <w:sz w:val="24"/>
              </w:rPr>
              <w:t>根据</w:t>
            </w:r>
            <w:r>
              <w:rPr>
                <w:rFonts w:hAnsi="宋体"/>
                <w:color w:val="000000"/>
                <w:sz w:val="24"/>
              </w:rPr>
              <w:t>《</w:t>
            </w:r>
            <w:r>
              <w:rPr>
                <w:rFonts w:hint="eastAsia" w:hAnsi="宋体"/>
                <w:color w:val="000000"/>
                <w:sz w:val="24"/>
              </w:rPr>
              <w:t>环境影响评价工程师职业资格登记培训教材社会区域类</w:t>
            </w:r>
            <w:r>
              <w:rPr>
                <w:rFonts w:hAnsi="宋体"/>
                <w:color w:val="000000"/>
                <w:sz w:val="24"/>
              </w:rPr>
              <w:t>》</w:t>
            </w:r>
            <w:r>
              <w:rPr>
                <w:rFonts w:hint="eastAsia" w:hAnsi="宋体"/>
                <w:color w:val="000000"/>
                <w:sz w:val="24"/>
              </w:rPr>
              <w:t>（中国环境科学出版社），</w:t>
            </w:r>
            <w:r>
              <w:rPr>
                <w:rFonts w:hAnsi="宋体"/>
                <w:color w:val="000000"/>
                <w:sz w:val="24"/>
              </w:rPr>
              <w:t>天然气燃烧过程污染物烟尘产生情况为</w:t>
            </w:r>
            <w:r>
              <w:rPr>
                <w:rFonts w:hint="eastAsia"/>
                <w:color w:val="000000"/>
                <w:sz w:val="24"/>
              </w:rPr>
              <w:t>1</w:t>
            </w:r>
            <w:r>
              <w:rPr>
                <w:color w:val="000000"/>
                <w:sz w:val="24"/>
              </w:rPr>
              <w:t>.4kg/</w:t>
            </w:r>
            <w:r>
              <w:rPr>
                <w:rFonts w:hAnsi="宋体"/>
                <w:color w:val="000000"/>
                <w:sz w:val="24"/>
              </w:rPr>
              <w:t>万</w:t>
            </w:r>
            <w:r>
              <w:rPr>
                <w:color w:val="000000"/>
                <w:sz w:val="24"/>
              </w:rPr>
              <w:t>m³</w:t>
            </w:r>
            <w:r>
              <w:rPr>
                <w:rFonts w:hAnsi="宋体"/>
                <w:color w:val="000000"/>
                <w:sz w:val="24"/>
              </w:rPr>
              <w:t>。因此，通过计算</w:t>
            </w:r>
            <w:r>
              <w:rPr>
                <w:rFonts w:hint="eastAsia" w:hAnsi="宋体"/>
                <w:color w:val="000000"/>
                <w:sz w:val="24"/>
              </w:rPr>
              <w:t>本项目</w:t>
            </w:r>
            <w:r>
              <w:rPr>
                <w:rFonts w:hAnsi="宋体"/>
                <w:color w:val="000000"/>
                <w:sz w:val="24"/>
              </w:rPr>
              <w:t>天然气燃烧污染物</w:t>
            </w:r>
            <w:r>
              <w:rPr>
                <w:rFonts w:hint="eastAsia" w:hAnsi="宋体"/>
                <w:color w:val="000000"/>
                <w:sz w:val="24"/>
              </w:rPr>
              <w:t>颗粒物产生</w:t>
            </w:r>
            <w:r>
              <w:rPr>
                <w:rFonts w:hAnsi="宋体"/>
                <w:color w:val="000000"/>
                <w:sz w:val="24"/>
              </w:rPr>
              <w:t>量为</w:t>
            </w:r>
            <w:r>
              <w:rPr>
                <w:rFonts w:hint="eastAsia"/>
                <w:color w:val="000000"/>
                <w:sz w:val="24"/>
              </w:rPr>
              <w:t>0.028t/a。</w:t>
            </w:r>
          </w:p>
          <w:p>
            <w:pPr>
              <w:spacing w:line="520" w:lineRule="exact"/>
              <w:ind w:firstLine="480"/>
              <w:rPr>
                <w:rFonts w:hAnsi="宋体"/>
                <w:sz w:val="24"/>
              </w:rPr>
            </w:pPr>
            <w:r>
              <w:rPr>
                <w:rFonts w:hint="eastAsia"/>
                <w:b w:val="0"/>
                <w:bCs/>
                <w:sz w:val="24"/>
                <w:lang w:eastAsia="zh-CN"/>
              </w:rPr>
              <w:t>（</w:t>
            </w:r>
            <w:r>
              <w:rPr>
                <w:rFonts w:hint="eastAsia"/>
                <w:b w:val="0"/>
                <w:bCs/>
                <w:sz w:val="24"/>
                <w:lang w:val="en-US" w:eastAsia="zh-CN"/>
              </w:rPr>
              <w:t>2</w:t>
            </w:r>
            <w:r>
              <w:rPr>
                <w:rFonts w:hint="eastAsia"/>
                <w:b w:val="0"/>
                <w:bCs/>
                <w:sz w:val="24"/>
                <w:lang w:eastAsia="zh-CN"/>
              </w:rPr>
              <w:t>）</w:t>
            </w:r>
            <w:r>
              <w:rPr>
                <w:b w:val="0"/>
                <w:bCs/>
                <w:sz w:val="24"/>
              </w:rPr>
              <w:t>NO</w:t>
            </w:r>
            <w:r>
              <w:rPr>
                <w:rFonts w:hint="eastAsia"/>
                <w:b w:val="0"/>
                <w:bCs/>
                <w:sz w:val="24"/>
                <w:vertAlign w:val="subscript"/>
              </w:rPr>
              <w:t>x</w:t>
            </w:r>
            <w:r>
              <w:rPr>
                <w:rFonts w:hint="eastAsia"/>
                <w:b w:val="0"/>
                <w:bCs/>
                <w:sz w:val="24"/>
              </w:rPr>
              <w:t>：</w:t>
            </w:r>
            <w:r>
              <w:rPr>
                <w:rFonts w:hint="eastAsia"/>
                <w:sz w:val="24"/>
              </w:rPr>
              <w:t>燃烧产生的氮氧化物主要来自两种途径</w:t>
            </w:r>
            <w:r>
              <w:rPr>
                <w:rFonts w:hint="eastAsia" w:hAnsi="宋体"/>
                <w:sz w:val="24"/>
              </w:rPr>
              <w:t>：一是空气中的氮与氧在高温下反应生成，这种途径生成的氮氧化物称为高温型</w:t>
            </w:r>
            <w:r>
              <w:rPr>
                <w:sz w:val="24"/>
              </w:rPr>
              <w:t>NO</w:t>
            </w:r>
            <w:r>
              <w:rPr>
                <w:rFonts w:hint="eastAsia"/>
                <w:sz w:val="24"/>
                <w:vertAlign w:val="subscript"/>
              </w:rPr>
              <w:t>x</w:t>
            </w:r>
            <w:r>
              <w:rPr>
                <w:rFonts w:hint="eastAsia" w:hAnsi="宋体"/>
                <w:sz w:val="24"/>
              </w:rPr>
              <w:t>；二是燃料中的有机氮在燃烧中分解氧化生成，这种途径生成的氮氧化物称为燃料型</w:t>
            </w:r>
            <w:r>
              <w:rPr>
                <w:sz w:val="24"/>
              </w:rPr>
              <w:t>NO</w:t>
            </w:r>
            <w:r>
              <w:rPr>
                <w:rFonts w:hint="eastAsia"/>
                <w:sz w:val="24"/>
                <w:vertAlign w:val="subscript"/>
              </w:rPr>
              <w:t>x</w:t>
            </w:r>
            <w:r>
              <w:rPr>
                <w:rFonts w:hint="eastAsia" w:hAnsi="宋体"/>
                <w:sz w:val="24"/>
              </w:rPr>
              <w:t>。本项目以天然气为燃料，不含有机氮，产生的氮氧化物为高温型</w:t>
            </w:r>
            <w:r>
              <w:rPr>
                <w:sz w:val="24"/>
              </w:rPr>
              <w:t>NO</w:t>
            </w:r>
            <w:r>
              <w:rPr>
                <w:rFonts w:hint="eastAsia"/>
                <w:sz w:val="24"/>
                <w:vertAlign w:val="subscript"/>
              </w:rPr>
              <w:t>x</w:t>
            </w:r>
            <w:r>
              <w:rPr>
                <w:rFonts w:hint="eastAsia" w:hAnsi="宋体"/>
                <w:sz w:val="24"/>
              </w:rPr>
              <w:t>。</w:t>
            </w:r>
          </w:p>
          <w:p>
            <w:pPr>
              <w:spacing w:line="520" w:lineRule="exact"/>
              <w:ind w:firstLine="480"/>
              <w:rPr>
                <w:sz w:val="24"/>
              </w:rPr>
            </w:pPr>
            <w:r>
              <w:rPr>
                <w:sz w:val="24"/>
              </w:rPr>
              <w:t>经查阅国内相关科研资料，高温型NO</w:t>
            </w:r>
            <w:r>
              <w:rPr>
                <w:sz w:val="24"/>
                <w:vertAlign w:val="subscript"/>
              </w:rPr>
              <w:t>x</w:t>
            </w:r>
            <w:r>
              <w:rPr>
                <w:sz w:val="24"/>
              </w:rPr>
              <w:t>在1500</w:t>
            </w:r>
            <w:r>
              <w:rPr>
                <w:rFonts w:hAnsi="宋体"/>
                <w:sz w:val="24"/>
              </w:rPr>
              <w:t>℃以下时生成量很小，其产生浓度随燃烧温度的变化而产生的变量极小，当温度高于</w:t>
            </w:r>
            <w:r>
              <w:rPr>
                <w:sz w:val="24"/>
              </w:rPr>
              <w:t>1</w:t>
            </w:r>
            <w:r>
              <w:rPr>
                <w:rFonts w:hint="eastAsia"/>
                <w:sz w:val="24"/>
              </w:rPr>
              <w:t>5</w:t>
            </w:r>
            <w:r>
              <w:rPr>
                <w:sz w:val="24"/>
              </w:rPr>
              <w:t>00</w:t>
            </w:r>
            <w:r>
              <w:rPr>
                <w:rFonts w:hAnsi="宋体"/>
                <w:sz w:val="24"/>
              </w:rPr>
              <w:t>℃时，其产生浓度会随温度升高而急剧增大。</w:t>
            </w:r>
            <w:r>
              <w:rPr>
                <w:rFonts w:hint="eastAsia" w:hAnsi="宋体"/>
                <w:sz w:val="24"/>
              </w:rPr>
              <w:t>高温型</w:t>
            </w:r>
            <w:r>
              <w:rPr>
                <w:sz w:val="24"/>
              </w:rPr>
              <w:t>NO</w:t>
            </w:r>
            <w:r>
              <w:rPr>
                <w:sz w:val="24"/>
                <w:vertAlign w:val="subscript"/>
              </w:rPr>
              <w:t>x</w:t>
            </w:r>
            <w:r>
              <w:rPr>
                <w:rFonts w:hint="eastAsia"/>
                <w:sz w:val="24"/>
              </w:rPr>
              <w:t>生成机理如下：</w:t>
            </w:r>
          </w:p>
          <w:p>
            <w:pPr>
              <w:spacing w:line="520" w:lineRule="exact"/>
              <w:ind w:firstLine="480"/>
              <w:rPr>
                <w:sz w:val="24"/>
              </w:rPr>
            </w:pPr>
            <w:r>
              <w:rPr>
                <w:rFonts w:hint="eastAsia"/>
                <w:sz w:val="24"/>
              </w:rPr>
              <w:t>O</w:t>
            </w:r>
            <w:r>
              <w:rPr>
                <w:rFonts w:hint="eastAsia"/>
                <w:sz w:val="24"/>
                <w:vertAlign w:val="subscript"/>
              </w:rPr>
              <w:t>2</w:t>
            </w:r>
            <w:r>
              <w:rPr>
                <w:rFonts w:hint="eastAsia"/>
                <w:sz w:val="24"/>
              </w:rPr>
              <w:t>+N</w:t>
            </w:r>
            <w:r>
              <w:rPr>
                <w:rFonts w:hint="eastAsia"/>
                <w:sz w:val="24"/>
                <w:vertAlign w:val="subscript"/>
              </w:rPr>
              <w:t>2</w:t>
            </w:r>
            <w:r>
              <w:rPr>
                <w:rFonts w:hint="eastAsia"/>
                <w:sz w:val="24"/>
              </w:rPr>
              <w:t>→NO，NO+O</w:t>
            </w:r>
            <w:r>
              <w:rPr>
                <w:rFonts w:hint="eastAsia"/>
                <w:sz w:val="24"/>
                <w:vertAlign w:val="subscript"/>
              </w:rPr>
              <w:t>2</w:t>
            </w:r>
            <w:r>
              <w:rPr>
                <w:rFonts w:hint="eastAsia"/>
                <w:sz w:val="24"/>
              </w:rPr>
              <w:t>→NO</w:t>
            </w:r>
            <w:r>
              <w:rPr>
                <w:rFonts w:hint="eastAsia"/>
                <w:sz w:val="24"/>
                <w:vertAlign w:val="subscript"/>
              </w:rPr>
              <w:t>2</w:t>
            </w:r>
          </w:p>
          <w:p>
            <w:pPr>
              <w:spacing w:line="520" w:lineRule="exact"/>
              <w:ind w:firstLine="480"/>
              <w:rPr>
                <w:sz w:val="24"/>
              </w:rPr>
            </w:pPr>
            <w:r>
              <w:rPr>
                <w:rFonts w:hint="eastAsia" w:hAnsi="宋体"/>
                <w:sz w:val="24"/>
              </w:rPr>
              <w:t>经查阅</w:t>
            </w:r>
            <w:r>
              <w:rPr>
                <w:sz w:val="24"/>
              </w:rPr>
              <w:t>《</w:t>
            </w:r>
            <w:r>
              <w:rPr>
                <w:rFonts w:hint="eastAsia"/>
                <w:sz w:val="24"/>
              </w:rPr>
              <w:t>环境保护实用数据手册</w:t>
            </w:r>
            <w:r>
              <w:rPr>
                <w:sz w:val="24"/>
              </w:rPr>
              <w:t>》，在</w:t>
            </w:r>
            <w:r>
              <w:rPr>
                <w:rFonts w:hint="eastAsia"/>
                <w:sz w:val="24"/>
              </w:rPr>
              <w:t>小于1500</w:t>
            </w:r>
            <w:r>
              <w:rPr>
                <w:rFonts w:hAnsi="宋体"/>
                <w:sz w:val="24"/>
              </w:rPr>
              <w:t>℃</w:t>
            </w:r>
            <w:r>
              <w:rPr>
                <w:sz w:val="24"/>
              </w:rPr>
              <w:t>温度下天然气燃烧产生氮氧化物系数为6.3kg/万m³</w:t>
            </w:r>
            <w:r>
              <w:rPr>
                <w:rFonts w:hAnsi="宋体"/>
                <w:sz w:val="24"/>
              </w:rPr>
              <w:t>；本项目天然气在</w:t>
            </w:r>
            <w:r>
              <w:rPr>
                <w:rFonts w:hint="eastAsia" w:hAnsi="宋体"/>
                <w:sz w:val="24"/>
              </w:rPr>
              <w:t>热风炉</w:t>
            </w:r>
            <w:r>
              <w:rPr>
                <w:rFonts w:hAnsi="宋体"/>
                <w:sz w:val="24"/>
              </w:rPr>
              <w:t>中燃烧，其燃烧温度</w:t>
            </w:r>
            <w:r>
              <w:rPr>
                <w:rFonts w:hint="eastAsia"/>
                <w:sz w:val="24"/>
              </w:rPr>
              <w:t>不高于</w:t>
            </w:r>
            <w:r>
              <w:rPr>
                <w:sz w:val="24"/>
              </w:rPr>
              <w:t>1</w:t>
            </w:r>
            <w:r>
              <w:rPr>
                <w:rFonts w:hint="eastAsia"/>
                <w:sz w:val="24"/>
              </w:rPr>
              <w:t>5</w:t>
            </w:r>
            <w:r>
              <w:rPr>
                <w:sz w:val="24"/>
              </w:rPr>
              <w:t>00</w:t>
            </w:r>
            <w:r>
              <w:rPr>
                <w:rFonts w:hAnsi="宋体"/>
                <w:sz w:val="24"/>
              </w:rPr>
              <w:t>℃，故</w:t>
            </w:r>
            <w:r>
              <w:rPr>
                <w:rFonts w:hint="eastAsia" w:hAnsi="宋体"/>
                <w:sz w:val="24"/>
              </w:rPr>
              <w:t>天然气燃烧</w:t>
            </w:r>
            <w:r>
              <w:rPr>
                <w:rFonts w:hAnsi="宋体"/>
                <w:sz w:val="24"/>
              </w:rPr>
              <w:t>废气中氮氧化物产生系数按</w:t>
            </w:r>
            <w:r>
              <w:rPr>
                <w:sz w:val="24"/>
              </w:rPr>
              <w:t>6.3kg/万m³</w:t>
            </w:r>
            <w:r>
              <w:rPr>
                <w:rFonts w:hAnsi="宋体"/>
                <w:sz w:val="24"/>
              </w:rPr>
              <w:t>，计算得</w:t>
            </w:r>
            <w:r>
              <w:rPr>
                <w:rFonts w:hint="eastAsia" w:hAnsi="宋体"/>
                <w:sz w:val="24"/>
              </w:rPr>
              <w:t>本项目</w:t>
            </w:r>
            <w:r>
              <w:rPr>
                <w:rFonts w:hAnsi="宋体"/>
                <w:color w:val="000000"/>
                <w:sz w:val="24"/>
              </w:rPr>
              <w:t>天然气燃烧污染物</w:t>
            </w:r>
            <w:r>
              <w:rPr>
                <w:rFonts w:hint="eastAsia" w:hAnsi="宋体"/>
                <w:color w:val="000000"/>
                <w:sz w:val="24"/>
              </w:rPr>
              <w:t>NO</w:t>
            </w:r>
            <w:r>
              <w:rPr>
                <w:rFonts w:hint="eastAsia" w:hAnsi="宋体"/>
                <w:color w:val="000000"/>
                <w:sz w:val="24"/>
                <w:vertAlign w:val="subscript"/>
              </w:rPr>
              <w:t>X</w:t>
            </w:r>
            <w:r>
              <w:rPr>
                <w:rFonts w:hAnsi="宋体"/>
                <w:sz w:val="24"/>
              </w:rPr>
              <w:t>产生量为</w:t>
            </w:r>
            <w:r>
              <w:rPr>
                <w:rFonts w:hint="eastAsia" w:hAnsi="宋体"/>
                <w:sz w:val="24"/>
              </w:rPr>
              <w:t>0.126t/a。</w:t>
            </w:r>
          </w:p>
          <w:p>
            <w:pPr>
              <w:spacing w:line="520" w:lineRule="exact"/>
              <w:ind w:firstLine="480" w:firstLineChars="200"/>
              <w:rPr>
                <w:b w:val="0"/>
                <w:bCs/>
                <w:sz w:val="24"/>
              </w:rPr>
            </w:pPr>
            <w:r>
              <w:rPr>
                <w:rFonts w:hint="eastAsia"/>
                <w:b w:val="0"/>
                <w:bCs/>
                <w:sz w:val="24"/>
                <w:lang w:eastAsia="zh-CN"/>
              </w:rPr>
              <w:t>（</w:t>
            </w:r>
            <w:r>
              <w:rPr>
                <w:rFonts w:hint="eastAsia"/>
                <w:b w:val="0"/>
                <w:bCs/>
                <w:sz w:val="24"/>
                <w:lang w:val="en-US" w:eastAsia="zh-CN"/>
              </w:rPr>
              <w:t>3</w:t>
            </w:r>
            <w:r>
              <w:rPr>
                <w:rFonts w:hint="eastAsia"/>
                <w:b w:val="0"/>
                <w:bCs/>
                <w:sz w:val="24"/>
                <w:lang w:eastAsia="zh-CN"/>
              </w:rPr>
              <w:t>）</w:t>
            </w:r>
            <w:r>
              <w:rPr>
                <w:b w:val="0"/>
                <w:bCs/>
                <w:sz w:val="24"/>
              </w:rPr>
              <w:t>SO</w:t>
            </w:r>
            <w:r>
              <w:rPr>
                <w:b w:val="0"/>
                <w:bCs/>
                <w:sz w:val="24"/>
                <w:vertAlign w:val="subscript"/>
              </w:rPr>
              <w:t>2</w:t>
            </w:r>
            <w:r>
              <w:rPr>
                <w:rFonts w:hint="eastAsia"/>
                <w:b w:val="0"/>
                <w:bCs/>
                <w:sz w:val="24"/>
              </w:rPr>
              <w:t>：</w:t>
            </w:r>
          </w:p>
          <w:p>
            <w:pPr>
              <w:bidi w:val="0"/>
              <w:spacing w:line="360" w:lineRule="auto"/>
              <w:ind w:firstLine="480" w:firstLineChars="200"/>
              <w:jc w:val="left"/>
              <w:rPr>
                <w:rFonts w:hint="default" w:ascii="Times New Roman" w:hAnsi="Times New Roman" w:eastAsia="宋体" w:cs="Times New Roman"/>
                <w:b w:val="0"/>
                <w:bCs w:val="0"/>
                <w:color w:val="auto"/>
                <w:kern w:val="0"/>
                <w:sz w:val="24"/>
                <w:szCs w:val="24"/>
                <w:u w:val="none"/>
                <w:lang w:val="en-US" w:eastAsia="zh-CN" w:bidi="ar"/>
              </w:rPr>
            </w:pPr>
            <w:r>
              <w:rPr>
                <w:rFonts w:hint="eastAsia"/>
                <w:sz w:val="24"/>
              </w:rPr>
              <w:t>经查阅</w:t>
            </w:r>
            <w:r>
              <w:rPr>
                <w:sz w:val="24"/>
              </w:rPr>
              <w:t>《</w:t>
            </w:r>
            <w:r>
              <w:rPr>
                <w:rFonts w:hint="eastAsia"/>
                <w:sz w:val="24"/>
              </w:rPr>
              <w:t>环境保护实用数据手册</w:t>
            </w:r>
            <w:r>
              <w:rPr>
                <w:sz w:val="24"/>
              </w:rPr>
              <w:t>》</w:t>
            </w:r>
            <w:r>
              <w:rPr>
                <w:rFonts w:hint="eastAsia"/>
                <w:sz w:val="24"/>
              </w:rPr>
              <w:t>，天然气燃烧过程中</w:t>
            </w:r>
            <w:r>
              <w:rPr>
                <w:sz w:val="24"/>
              </w:rPr>
              <w:t>SO</w:t>
            </w:r>
            <w:r>
              <w:rPr>
                <w:sz w:val="24"/>
                <w:vertAlign w:val="subscript"/>
              </w:rPr>
              <w:t>2</w:t>
            </w:r>
            <w:r>
              <w:rPr>
                <w:rFonts w:hint="eastAsia" w:hAnsi="宋体"/>
                <w:sz w:val="24"/>
              </w:rPr>
              <w:t>产生系数为</w:t>
            </w:r>
            <w:r>
              <w:rPr>
                <w:rFonts w:hint="eastAsia"/>
                <w:sz w:val="24"/>
              </w:rPr>
              <w:t>1.0</w:t>
            </w:r>
            <w:r>
              <w:rPr>
                <w:sz w:val="24"/>
              </w:rPr>
              <w:t>kg/万m³</w:t>
            </w:r>
            <w:r>
              <w:rPr>
                <w:rFonts w:hAnsi="宋体"/>
                <w:sz w:val="24"/>
              </w:rPr>
              <w:t>，计算得</w:t>
            </w:r>
            <w:r>
              <w:rPr>
                <w:rFonts w:hint="eastAsia" w:hAnsi="宋体"/>
                <w:color w:val="000000"/>
                <w:sz w:val="24"/>
              </w:rPr>
              <w:t>本项目</w:t>
            </w:r>
            <w:r>
              <w:rPr>
                <w:rFonts w:hAnsi="宋体"/>
                <w:color w:val="000000"/>
                <w:sz w:val="24"/>
              </w:rPr>
              <w:t>燃烧天然气</w:t>
            </w:r>
            <w:r>
              <w:rPr>
                <w:color w:val="000000"/>
                <w:sz w:val="24"/>
              </w:rPr>
              <w:t>SO</w:t>
            </w:r>
            <w:r>
              <w:rPr>
                <w:color w:val="000000"/>
                <w:sz w:val="24"/>
                <w:vertAlign w:val="subscript"/>
              </w:rPr>
              <w:t>2</w:t>
            </w:r>
            <w:r>
              <w:rPr>
                <w:rFonts w:hAnsi="宋体"/>
                <w:color w:val="000000"/>
                <w:sz w:val="24"/>
              </w:rPr>
              <w:t>产生量为</w:t>
            </w:r>
            <w:r>
              <w:rPr>
                <w:rFonts w:hint="eastAsia" w:hAnsi="宋体"/>
                <w:color w:val="000000"/>
                <w:sz w:val="24"/>
              </w:rPr>
              <w:t>0.02t/a。</w:t>
            </w:r>
          </w:p>
          <w:p>
            <w:pPr>
              <w:pStyle w:val="20"/>
              <w:keepNext w:val="0"/>
              <w:keepLines w:val="0"/>
              <w:widowControl/>
              <w:suppressLineNumbers w:val="0"/>
              <w:spacing w:before="0" w:beforeAutospacing="0" w:after="0" w:afterAutospacing="0" w:line="360" w:lineRule="auto"/>
              <w:ind w:right="0"/>
              <w:rPr>
                <w:rFonts w:hint="default" w:eastAsia="宋体"/>
                <w:b/>
                <w:bCs/>
                <w:color w:val="auto"/>
                <w:u w:val="none"/>
                <w:lang w:val="en-US" w:eastAsia="zh-CN"/>
              </w:rPr>
            </w:pPr>
            <w:r>
              <w:rPr>
                <w:rFonts w:hint="eastAsia" w:ascii="Times New Roman" w:hAnsi="宋体" w:eastAsia="宋体" w:cs="Times New Roman"/>
                <w:b/>
                <w:bCs/>
                <w:color w:val="auto"/>
                <w:kern w:val="2"/>
                <w:sz w:val="24"/>
                <w:lang w:val="en-US" w:eastAsia="zh-CN" w:bidi="ar-SA"/>
              </w:rPr>
              <w:t>1.</w:t>
            </w:r>
            <w:r>
              <w:rPr>
                <w:rFonts w:hint="eastAsia" w:ascii="Times New Roman" w:cs="Times New Roman"/>
                <w:b/>
                <w:bCs/>
                <w:color w:val="auto"/>
                <w:kern w:val="2"/>
                <w:sz w:val="24"/>
                <w:lang w:val="en-US" w:eastAsia="zh-CN" w:bidi="ar-SA"/>
              </w:rPr>
              <w:t>6</w:t>
            </w:r>
            <w:r>
              <w:rPr>
                <w:rFonts w:hint="eastAsia"/>
                <w:b/>
                <w:bCs/>
                <w:color w:val="auto"/>
                <w:u w:val="none"/>
                <w:lang w:val="en-US" w:eastAsia="zh-CN"/>
              </w:rPr>
              <w:t>复混肥料上料、搅拌、包装废气</w:t>
            </w:r>
          </w:p>
          <w:p>
            <w:pPr>
              <w:pStyle w:val="20"/>
              <w:keepNext w:val="0"/>
              <w:keepLines w:val="0"/>
              <w:widowControl/>
              <w:suppressLineNumbers w:val="0"/>
              <w:spacing w:before="0" w:beforeAutospacing="0" w:after="0" w:afterAutospacing="0" w:line="360" w:lineRule="auto"/>
              <w:ind w:left="0" w:right="0" w:firstLine="480" w:firstLineChars="200"/>
              <w:rPr>
                <w:b w:val="0"/>
                <w:bCs w:val="0"/>
                <w:color w:val="auto"/>
                <w:u w:val="none"/>
              </w:rPr>
            </w:pPr>
            <w:r>
              <w:rPr>
                <w:rFonts w:hint="eastAsia"/>
                <w:color w:val="000000"/>
                <w:sz w:val="24"/>
                <w:szCs w:val="24"/>
              </w:rPr>
              <w:t>根据《逸散性工业粉尘控制技术》及结合本项目实际情况（原料尿素、磷酸一铵、钾肥均为颗粒料），上料颗粒物产污系数为</w:t>
            </w:r>
            <w:r>
              <w:rPr>
                <w:rFonts w:hint="eastAsia" w:ascii="Times New Roman" w:hAnsi="Times New Roman"/>
                <w:b w:val="0"/>
                <w:bCs w:val="0"/>
                <w:color w:val="auto"/>
                <w:u w:val="none"/>
                <w:lang w:val="en-US" w:eastAsia="zh-CN"/>
              </w:rPr>
              <w:t>5g/t</w:t>
            </w:r>
            <w:r>
              <w:rPr>
                <w:rFonts w:hint="eastAsia"/>
                <w:color w:val="000000"/>
                <w:sz w:val="24"/>
                <w:szCs w:val="24"/>
              </w:rPr>
              <w:t>原料，搅拌颗粒物产污系数为</w:t>
            </w:r>
            <w:r>
              <w:rPr>
                <w:rFonts w:hint="eastAsia" w:ascii="Times New Roman" w:hAnsi="Times New Roman"/>
                <w:b w:val="0"/>
                <w:bCs w:val="0"/>
                <w:color w:val="auto"/>
                <w:u w:val="none"/>
                <w:lang w:val="en-US" w:eastAsia="zh-CN"/>
              </w:rPr>
              <w:t>10g/t</w:t>
            </w:r>
            <w:r>
              <w:rPr>
                <w:rFonts w:hint="eastAsia"/>
                <w:color w:val="000000"/>
                <w:sz w:val="24"/>
                <w:szCs w:val="24"/>
              </w:rPr>
              <w:t>原料，包装颗粒物产污系数为</w:t>
            </w:r>
            <w:r>
              <w:rPr>
                <w:rFonts w:hint="eastAsia" w:ascii="Times New Roman" w:hAnsi="Times New Roman"/>
                <w:b w:val="0"/>
                <w:bCs w:val="0"/>
                <w:color w:val="auto"/>
                <w:u w:val="none"/>
                <w:lang w:val="en-US" w:eastAsia="zh-CN"/>
              </w:rPr>
              <w:t>5g/t原</w:t>
            </w:r>
            <w:r>
              <w:rPr>
                <w:rFonts w:hint="eastAsia"/>
                <w:color w:val="000000"/>
                <w:sz w:val="24"/>
                <w:szCs w:val="24"/>
              </w:rPr>
              <w:t>料</w:t>
            </w:r>
            <w:r>
              <w:rPr>
                <w:rFonts w:hint="eastAsia"/>
                <w:color w:val="000000"/>
                <w:sz w:val="24"/>
                <w:szCs w:val="24"/>
                <w:lang w:val="en-US" w:eastAsia="zh-CN"/>
              </w:rPr>
              <w:t>。本项</w:t>
            </w:r>
            <w:r>
              <w:rPr>
                <w:rFonts w:hint="eastAsia" w:ascii="Times New Roman" w:hAnsi="Times New Roman" w:eastAsia="宋体"/>
                <w:b w:val="0"/>
                <w:bCs w:val="0"/>
                <w:color w:val="auto"/>
                <w:u w:val="none"/>
                <w:lang w:val="en-US" w:eastAsia="zh-CN"/>
              </w:rPr>
              <w:t>目</w:t>
            </w:r>
            <w:r>
              <w:rPr>
                <w:rFonts w:hint="eastAsia" w:ascii="Times New Roman" w:hAnsi="Times New Roman"/>
                <w:b w:val="0"/>
                <w:bCs w:val="0"/>
                <w:color w:val="auto"/>
                <w:u w:val="none"/>
                <w:lang w:val="en-US" w:eastAsia="zh-CN"/>
              </w:rPr>
              <w:t>复混肥料产</w:t>
            </w:r>
            <w:r>
              <w:rPr>
                <w:rFonts w:hint="eastAsia" w:ascii="Times New Roman" w:hAnsi="Times New Roman" w:eastAsia="宋体"/>
                <w:b w:val="0"/>
                <w:bCs w:val="0"/>
                <w:color w:val="auto"/>
                <w:u w:val="none"/>
                <w:lang w:val="en-US" w:eastAsia="zh-CN"/>
              </w:rPr>
              <w:t>量约为</w:t>
            </w:r>
            <w:r>
              <w:rPr>
                <w:rFonts w:hint="eastAsia" w:ascii="Times New Roman" w:hAnsi="Times New Roman"/>
                <w:b w:val="0"/>
                <w:bCs w:val="0"/>
                <w:color w:val="auto"/>
                <w:u w:val="none"/>
                <w:lang w:val="en-US" w:eastAsia="zh-CN"/>
              </w:rPr>
              <w:t>10万</w:t>
            </w:r>
            <w:r>
              <w:rPr>
                <w:rFonts w:hint="eastAsia" w:ascii="Times New Roman" w:hAnsi="Times New Roman" w:eastAsia="宋体"/>
                <w:b w:val="0"/>
                <w:bCs w:val="0"/>
                <w:color w:val="auto"/>
                <w:u w:val="none"/>
                <w:lang w:val="en-US" w:eastAsia="zh-CN"/>
              </w:rPr>
              <w:t>t/a，则</w:t>
            </w:r>
            <w:r>
              <w:rPr>
                <w:rFonts w:hint="eastAsia" w:ascii="Times New Roman" w:hAnsi="Times New Roman"/>
                <w:b w:val="0"/>
                <w:bCs w:val="0"/>
                <w:color w:val="auto"/>
                <w:u w:val="none"/>
                <w:lang w:val="en-US" w:eastAsia="zh-CN"/>
              </w:rPr>
              <w:t>本项目颗粒物</w:t>
            </w:r>
            <w:r>
              <w:rPr>
                <w:rFonts w:hint="eastAsia" w:ascii="Times New Roman" w:hAnsi="Times New Roman" w:eastAsia="宋体"/>
                <w:b w:val="0"/>
                <w:bCs w:val="0"/>
                <w:color w:val="auto"/>
                <w:u w:val="none"/>
                <w:lang w:val="en-US" w:eastAsia="zh-CN"/>
              </w:rPr>
              <w:t>产生量为</w:t>
            </w:r>
            <w:r>
              <w:rPr>
                <w:rFonts w:hint="eastAsia" w:ascii="Times New Roman" w:hAnsi="Times New Roman"/>
                <w:b w:val="0"/>
                <w:bCs w:val="0"/>
                <w:color w:val="auto"/>
                <w:u w:val="none"/>
                <w:lang w:val="en-US" w:eastAsia="zh-CN"/>
              </w:rPr>
              <w:t>2</w:t>
            </w:r>
            <w:r>
              <w:rPr>
                <w:rFonts w:hint="eastAsia" w:ascii="Times New Roman" w:hAnsi="Times New Roman" w:eastAsia="宋体"/>
                <w:b w:val="0"/>
                <w:bCs w:val="0"/>
                <w:color w:val="auto"/>
                <w:u w:val="none"/>
                <w:lang w:val="en-US" w:eastAsia="zh-CN"/>
              </w:rPr>
              <w:t>t/a</w:t>
            </w:r>
            <w:r>
              <w:rPr>
                <w:b w:val="0"/>
                <w:bCs w:val="0"/>
                <w:color w:val="auto"/>
                <w:u w:val="none"/>
              </w:rPr>
              <w:t>。</w:t>
            </w:r>
          </w:p>
          <w:p>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cs="Times New Roman"/>
                <w:b w:val="0"/>
                <w:bCs w:val="0"/>
                <w:color w:val="auto"/>
                <w:kern w:val="2"/>
                <w:sz w:val="24"/>
                <w:szCs w:val="24"/>
                <w:highlight w:val="none"/>
                <w:u w:val="non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车间产生的</w:t>
            </w:r>
            <w:r>
              <w:rPr>
                <w:rFonts w:hint="eastAsia" w:cs="Times New Roman"/>
                <w:b w:val="0"/>
                <w:bCs w:val="0"/>
                <w:color w:val="auto"/>
                <w:kern w:val="2"/>
                <w:sz w:val="24"/>
                <w:szCs w:val="24"/>
                <w:u w:val="none"/>
                <w:lang w:val="en-US" w:eastAsia="zh-CN" w:bidi="ar-SA"/>
              </w:rPr>
              <w:t>颗粒物</w:t>
            </w:r>
            <w:r>
              <w:rPr>
                <w:rFonts w:hint="default" w:ascii="Times New Roman" w:hAnsi="Times New Roman" w:eastAsia="宋体" w:cs="Times New Roman"/>
                <w:b w:val="0"/>
                <w:bCs w:val="0"/>
                <w:color w:val="auto"/>
                <w:kern w:val="2"/>
                <w:sz w:val="24"/>
                <w:szCs w:val="24"/>
                <w:u w:val="none"/>
                <w:lang w:val="en-US" w:eastAsia="zh-CN" w:bidi="ar-SA"/>
              </w:rPr>
              <w:t>通过</w:t>
            </w:r>
            <w:r>
              <w:rPr>
                <w:rFonts w:hint="eastAsia" w:ascii="Times New Roman" w:hAnsi="Times New Roman" w:eastAsia="宋体" w:cs="Times New Roman"/>
                <w:b w:val="0"/>
                <w:bCs w:val="0"/>
                <w:color w:val="auto"/>
                <w:kern w:val="2"/>
                <w:sz w:val="24"/>
                <w:szCs w:val="24"/>
                <w:u w:val="none"/>
                <w:lang w:val="en-US" w:eastAsia="zh-CN" w:bidi="ar-SA"/>
              </w:rPr>
              <w:t>“</w:t>
            </w:r>
            <w:r>
              <w:rPr>
                <w:rFonts w:hint="eastAsia"/>
                <w:color w:val="000000"/>
                <w:kern w:val="0"/>
                <w:sz w:val="24"/>
                <w:szCs w:val="24"/>
              </w:rPr>
              <w:t>设置密闭间，对搅拌罐进行全封闭处理，上料、搅拌和包装废气经收集后（</w:t>
            </w:r>
            <w:r>
              <w:rPr>
                <w:rFonts w:hint="eastAsia"/>
                <w:color w:val="000000"/>
                <w:sz w:val="24"/>
              </w:rPr>
              <w:t>封闭区域内形成微负压</w:t>
            </w:r>
            <w:r>
              <w:rPr>
                <w:rFonts w:hint="eastAsia"/>
                <w:color w:val="000000"/>
                <w:sz w:val="24"/>
                <w:lang w:eastAsia="zh-CN"/>
              </w:rPr>
              <w:t>）</w:t>
            </w:r>
            <w:r>
              <w:rPr>
                <w:rFonts w:hint="eastAsia" w:ascii="Times New Roman" w:hAnsi="Times New Roman" w:eastAsia="宋体" w:cs="Times New Roman"/>
                <w:b w:val="0"/>
                <w:bCs w:val="0"/>
                <w:color w:val="auto"/>
                <w:kern w:val="2"/>
                <w:sz w:val="24"/>
                <w:szCs w:val="24"/>
                <w:u w:val="none"/>
                <w:lang w:val="en-US" w:eastAsia="zh-CN" w:bidi="ar-SA"/>
              </w:rPr>
              <w:t>+</w:t>
            </w:r>
            <w:r>
              <w:rPr>
                <w:rFonts w:hint="eastAsia" w:cs="Times New Roman"/>
                <w:b w:val="0"/>
                <w:bCs w:val="0"/>
                <w:color w:val="auto"/>
                <w:kern w:val="2"/>
                <w:sz w:val="24"/>
                <w:szCs w:val="24"/>
                <w:u w:val="none"/>
                <w:lang w:val="en-US" w:eastAsia="zh-CN" w:bidi="ar-SA"/>
              </w:rPr>
              <w:t>袋式除尘器</w:t>
            </w:r>
            <w:r>
              <w:rPr>
                <w:rFonts w:hint="eastAsia" w:ascii="Times New Roman" w:hAnsi="Times New Roman" w:eastAsia="宋体"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处理（</w:t>
            </w:r>
            <w:r>
              <w:rPr>
                <w:rFonts w:hint="eastAsia" w:cs="Times New Roman"/>
                <w:b w:val="0"/>
                <w:bCs w:val="0"/>
                <w:color w:val="auto"/>
                <w:kern w:val="2"/>
                <w:sz w:val="24"/>
                <w:szCs w:val="24"/>
                <w:u w:val="none"/>
                <w:lang w:val="en-US" w:eastAsia="zh-CN" w:bidi="ar-SA"/>
              </w:rPr>
              <w:t>风机</w:t>
            </w:r>
            <w:r>
              <w:rPr>
                <w:rFonts w:hint="default" w:ascii="Times New Roman" w:hAnsi="Times New Roman" w:eastAsia="宋体" w:cs="Times New Roman"/>
                <w:b w:val="0"/>
                <w:bCs w:val="0"/>
                <w:color w:val="auto"/>
                <w:kern w:val="2"/>
                <w:sz w:val="24"/>
                <w:szCs w:val="24"/>
                <w:highlight w:val="none"/>
                <w:u w:val="none"/>
                <w:lang w:val="en-US" w:eastAsia="zh-CN" w:bidi="ar-SA"/>
              </w:rPr>
              <w:t>风量</w:t>
            </w:r>
            <w:r>
              <w:rPr>
                <w:rFonts w:hint="eastAsia" w:cs="Times New Roman"/>
                <w:b w:val="0"/>
                <w:bCs w:val="0"/>
                <w:color w:val="auto"/>
                <w:kern w:val="2"/>
                <w:sz w:val="24"/>
                <w:szCs w:val="24"/>
                <w:highlight w:val="none"/>
                <w:u w:val="none"/>
                <w:lang w:val="en-US" w:eastAsia="zh-CN" w:bidi="ar-SA"/>
              </w:rPr>
              <w:t>共计</w:t>
            </w:r>
            <w:r>
              <w:rPr>
                <w:rFonts w:hint="default" w:ascii="Times New Roman" w:hAnsi="Times New Roman" w:eastAsia="宋体" w:cs="Times New Roman"/>
                <w:b w:val="0"/>
                <w:bCs w:val="0"/>
                <w:color w:val="auto"/>
                <w:kern w:val="2"/>
                <w:sz w:val="24"/>
                <w:szCs w:val="24"/>
                <w:highlight w:val="none"/>
                <w:u w:val="none"/>
                <w:lang w:val="en-US" w:eastAsia="zh-CN" w:bidi="ar-SA"/>
              </w:rPr>
              <w:t>为</w:t>
            </w:r>
            <w:r>
              <w:rPr>
                <w:rFonts w:hint="eastAsia" w:cs="Times New Roman"/>
                <w:b w:val="0"/>
                <w:bCs w:val="0"/>
                <w:color w:val="auto"/>
                <w:kern w:val="2"/>
                <w:sz w:val="24"/>
                <w:szCs w:val="24"/>
                <w:highlight w:val="none"/>
                <w:u w:val="none"/>
                <w:lang w:val="en-US" w:eastAsia="zh-CN" w:bidi="ar-SA"/>
              </w:rPr>
              <w:t>5000</w:t>
            </w:r>
            <w:r>
              <w:rPr>
                <w:rFonts w:hint="default" w:ascii="Times New Roman" w:hAnsi="Times New Roman" w:eastAsia="宋体" w:cs="Times New Roman"/>
                <w:b w:val="0"/>
                <w:bCs w:val="0"/>
                <w:color w:val="auto"/>
                <w:kern w:val="2"/>
                <w:sz w:val="24"/>
                <w:szCs w:val="24"/>
                <w:highlight w:val="none"/>
                <w:u w:val="none"/>
                <w:lang w:val="en-US" w:eastAsia="zh-CN" w:bidi="ar-SA"/>
              </w:rPr>
              <w:t>m</w:t>
            </w:r>
            <w:r>
              <w:rPr>
                <w:rFonts w:hint="default" w:ascii="Times New Roman" w:hAnsi="Times New Roman" w:eastAsia="宋体" w:cs="Times New Roman"/>
                <w:b w:val="0"/>
                <w:bCs w:val="0"/>
                <w:color w:val="auto"/>
                <w:kern w:val="2"/>
                <w:sz w:val="24"/>
                <w:szCs w:val="24"/>
                <w:highlight w:val="none"/>
                <w:u w:val="none"/>
                <w:vertAlign w:val="superscript"/>
                <w:lang w:val="en-US" w:eastAsia="zh-CN" w:bidi="ar-SA"/>
              </w:rPr>
              <w:t>3</w:t>
            </w:r>
            <w:r>
              <w:rPr>
                <w:rFonts w:hint="default" w:ascii="Times New Roman" w:hAnsi="Times New Roman" w:eastAsia="宋体" w:cs="Times New Roman"/>
                <w:b w:val="0"/>
                <w:bCs w:val="0"/>
                <w:color w:val="auto"/>
                <w:kern w:val="2"/>
                <w:sz w:val="24"/>
                <w:szCs w:val="24"/>
                <w:highlight w:val="none"/>
                <w:u w:val="none"/>
                <w:lang w:val="en-US" w:eastAsia="zh-CN" w:bidi="ar-SA"/>
              </w:rPr>
              <w:t>/h</w:t>
            </w:r>
            <w:r>
              <w:rPr>
                <w:rFonts w:hint="eastAsia" w:cs="Times New Roman"/>
                <w:b w:val="0"/>
                <w:bCs w:val="0"/>
                <w:color w:val="auto"/>
                <w:kern w:val="2"/>
                <w:sz w:val="24"/>
                <w:szCs w:val="24"/>
                <w:highlight w:val="none"/>
                <w:u w:val="none"/>
                <w:lang w:val="en-US" w:eastAsia="zh-CN" w:bidi="ar-SA"/>
              </w:rPr>
              <w:t>、收集效率为95</w:t>
            </w:r>
            <w:r>
              <w:rPr>
                <w:rFonts w:hint="default" w:ascii="Times New Roman" w:hAnsi="Times New Roman" w:eastAsia="宋体" w:cs="Times New Roman"/>
                <w:b w:val="0"/>
                <w:bCs w:val="0"/>
                <w:color w:val="auto"/>
                <w:kern w:val="2"/>
                <w:sz w:val="24"/>
                <w:szCs w:val="24"/>
                <w:u w:val="none"/>
                <w:lang w:val="en-US" w:eastAsia="zh-CN" w:bidi="ar-SA"/>
              </w:rPr>
              <w:t>％</w:t>
            </w:r>
            <w:r>
              <w:rPr>
                <w:rFonts w:hint="eastAsia" w:cs="Times New Roman"/>
                <w:b w:val="0"/>
                <w:bCs w:val="0"/>
                <w:color w:val="auto"/>
                <w:kern w:val="2"/>
                <w:sz w:val="24"/>
                <w:szCs w:val="24"/>
                <w:highlight w:val="none"/>
                <w:u w:val="none"/>
                <w:lang w:val="en-US" w:eastAsia="zh-CN" w:bidi="ar-SA"/>
              </w:rPr>
              <w:t>、去除效率为90</w:t>
            </w:r>
            <w:r>
              <w:rPr>
                <w:rFonts w:hint="default" w:ascii="Times New Roman" w:hAnsi="Times New Roman" w:eastAsia="宋体"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highlight w:val="none"/>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，最终通过不低于15m高排气筒排放，</w:t>
            </w:r>
            <w:r>
              <w:rPr>
                <w:rFonts w:hint="eastAsia" w:cs="Times New Roman"/>
                <w:b w:val="0"/>
                <w:bCs w:val="0"/>
                <w:color w:val="auto"/>
                <w:kern w:val="2"/>
                <w:sz w:val="24"/>
                <w:szCs w:val="24"/>
                <w:u w:val="none"/>
                <w:lang w:val="en-US" w:eastAsia="zh-CN" w:bidi="ar-SA"/>
              </w:rPr>
              <w:t>混合工序年生产7200h，</w:t>
            </w:r>
            <w:r>
              <w:rPr>
                <w:rFonts w:hint="eastAsia" w:cs="Times New Roman"/>
                <w:b w:val="0"/>
                <w:bCs w:val="0"/>
                <w:color w:val="auto"/>
                <w:kern w:val="2"/>
                <w:sz w:val="24"/>
                <w:szCs w:val="24"/>
                <w:highlight w:val="none"/>
                <w:u w:val="none"/>
                <w:lang w:val="en-US" w:eastAsia="zh-CN" w:bidi="ar-SA"/>
              </w:rPr>
              <w:t>则混合工序颗粒物有组织排放量为0.19t/a，</w:t>
            </w:r>
            <w:r>
              <w:rPr>
                <w:rFonts w:hint="eastAsia" w:ascii="Times New Roman" w:hAnsi="Times New Roman" w:eastAsia="宋体" w:cs="Times New Roman"/>
                <w:b w:val="0"/>
                <w:bCs w:val="0"/>
                <w:color w:val="auto"/>
                <w:kern w:val="2"/>
                <w:sz w:val="24"/>
                <w:szCs w:val="24"/>
                <w:highlight w:val="none"/>
                <w:u w:val="none"/>
                <w:lang w:val="en-US" w:eastAsia="zh-CN" w:bidi="ar-SA"/>
              </w:rPr>
              <w:t>排</w:t>
            </w:r>
            <w:r>
              <w:rPr>
                <w:rFonts w:hint="eastAsia" w:cs="Times New Roman"/>
                <w:b w:val="0"/>
                <w:bCs w:val="0"/>
                <w:color w:val="auto"/>
                <w:kern w:val="2"/>
                <w:sz w:val="24"/>
                <w:szCs w:val="24"/>
                <w:highlight w:val="none"/>
                <w:u w:val="none"/>
                <w:lang w:val="en-US" w:eastAsia="zh-CN" w:bidi="ar-SA"/>
              </w:rPr>
              <w:t>放速率为0.026kg/h，排放浓度为5.27mg/m</w:t>
            </w:r>
            <w:r>
              <w:rPr>
                <w:rFonts w:hint="eastAsia" w:cs="Times New Roman"/>
                <w:b w:val="0"/>
                <w:bCs w:val="0"/>
                <w:color w:val="auto"/>
                <w:kern w:val="2"/>
                <w:sz w:val="24"/>
                <w:szCs w:val="24"/>
                <w:highlight w:val="none"/>
                <w:u w:val="none"/>
                <w:vertAlign w:val="superscript"/>
                <w:lang w:val="en-US" w:eastAsia="zh-CN" w:bidi="ar-SA"/>
              </w:rPr>
              <w:t>3</w:t>
            </w:r>
            <w:r>
              <w:rPr>
                <w:rFonts w:hint="eastAsia" w:cs="Times New Roman"/>
                <w:b w:val="0"/>
                <w:bCs w:val="0"/>
                <w:color w:val="auto"/>
                <w:kern w:val="2"/>
                <w:sz w:val="24"/>
                <w:szCs w:val="24"/>
                <w:highlight w:val="none"/>
                <w:u w:val="none"/>
                <w:lang w:val="en-US" w:eastAsia="zh-CN" w:bidi="ar-SA"/>
              </w:rPr>
              <w:t>。</w:t>
            </w:r>
          </w:p>
          <w:p>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b w:val="0"/>
                <w:bCs w:val="0"/>
                <w:color w:val="auto"/>
                <w:highlight w:val="yellow"/>
                <w:u w:val="none"/>
                <w:lang w:val="en-US" w:eastAsia="zh-CN"/>
              </w:rPr>
            </w:pPr>
            <w:r>
              <w:rPr>
                <w:rFonts w:hint="eastAsia" w:cs="Times New Roman"/>
                <w:b w:val="0"/>
                <w:bCs w:val="0"/>
                <w:color w:val="auto"/>
                <w:sz w:val="24"/>
                <w:u w:val="none"/>
                <w:lang w:eastAsia="zh-CN"/>
              </w:rPr>
              <w:t>满足</w:t>
            </w:r>
            <w:r>
              <w:rPr>
                <w:rFonts w:hint="default" w:ascii="Times New Roman" w:hAnsi="Times New Roman" w:eastAsia="宋体" w:cs="Times New Roman"/>
                <w:color w:val="auto"/>
                <w:sz w:val="24"/>
                <w:u w:val="none"/>
              </w:rPr>
              <w:t>《大气污染物综合排放标准（GB16297-1996）》中表2二级标准要求（</w:t>
            </w:r>
            <w:r>
              <w:rPr>
                <w:rFonts w:hint="eastAsia" w:cs="Times New Roman"/>
                <w:color w:val="auto"/>
                <w:sz w:val="24"/>
                <w:highlight w:val="none"/>
                <w:u w:val="none"/>
                <w:lang w:val="en-US" w:eastAsia="zh-CN"/>
              </w:rPr>
              <w:t>颗粒物</w:t>
            </w:r>
            <w:r>
              <w:rPr>
                <w:rFonts w:hint="default" w:ascii="Times New Roman" w:hAnsi="Times New Roman" w:eastAsia="宋体" w:cs="Times New Roman"/>
                <w:color w:val="auto"/>
                <w:sz w:val="24"/>
                <w:highlight w:val="none"/>
                <w:u w:val="none"/>
              </w:rPr>
              <w:t>15m高的排气筒排放速率</w:t>
            </w:r>
            <w:r>
              <w:rPr>
                <w:rFonts w:hint="eastAsia" w:cs="Times New Roman"/>
                <w:color w:val="auto"/>
                <w:sz w:val="24"/>
                <w:highlight w:val="none"/>
                <w:u w:val="none"/>
                <w:lang w:val="en-US" w:eastAsia="zh-CN"/>
              </w:rPr>
              <w:t>3.5</w:t>
            </w:r>
            <w:r>
              <w:rPr>
                <w:rFonts w:hint="default" w:ascii="Times New Roman" w:hAnsi="Times New Roman" w:eastAsia="宋体" w:cs="Times New Roman"/>
                <w:color w:val="auto"/>
                <w:sz w:val="24"/>
                <w:highlight w:val="none"/>
                <w:u w:val="none"/>
              </w:rPr>
              <w:t>kg/h、排放浓度120mg/m</w:t>
            </w:r>
            <w:r>
              <w:rPr>
                <w:rFonts w:hint="default" w:ascii="Times New Roman" w:hAnsi="Times New Roman" w:eastAsia="宋体" w:cs="Times New Roman"/>
                <w:color w:val="auto"/>
                <w:sz w:val="24"/>
                <w:highlight w:val="none"/>
                <w:u w:val="none"/>
                <w:vertAlign w:val="superscript"/>
              </w:rPr>
              <w:t>3</w:t>
            </w:r>
            <w:r>
              <w:rPr>
                <w:rFonts w:hint="default" w:ascii="Times New Roman" w:hAnsi="Times New Roman" w:eastAsia="宋体" w:cs="Times New Roman"/>
                <w:color w:val="auto"/>
                <w:sz w:val="24"/>
                <w:highlight w:val="none"/>
                <w:u w:val="none"/>
              </w:rPr>
              <w:t>）</w:t>
            </w:r>
            <w:r>
              <w:rPr>
                <w:rFonts w:hint="eastAsia" w:ascii="Times New Roman" w:hAnsi="Times New Roman" w:eastAsia="宋体" w:cs="Times New Roman"/>
                <w:b w:val="0"/>
                <w:bCs/>
                <w:color w:val="auto"/>
                <w:kern w:val="2"/>
                <w:sz w:val="24"/>
                <w:szCs w:val="24"/>
                <w:highlight w:val="none"/>
                <w:u w:val="none"/>
                <w:lang w:val="en-US" w:eastAsia="zh-CN" w:bidi="ar-SA"/>
              </w:rPr>
              <w:t>排放限值要求。</w:t>
            </w:r>
          </w:p>
          <w:p>
            <w:pPr>
              <w:pStyle w:val="2"/>
              <w:spacing w:line="360" w:lineRule="auto"/>
              <w:ind w:left="0" w:leftChars="0" w:firstLine="0" w:firstLineChars="0"/>
              <w:rPr>
                <w:rFonts w:hint="eastAsia" w:ascii="Times New Roman" w:hAnsi="宋体" w:eastAsia="宋体" w:cs="Times New Roman"/>
                <w:b/>
                <w:bCs/>
                <w:color w:val="auto"/>
                <w:kern w:val="2"/>
                <w:sz w:val="24"/>
                <w:lang w:val="en-US" w:eastAsia="zh-CN" w:bidi="ar-SA"/>
              </w:rPr>
            </w:pPr>
            <w:r>
              <w:rPr>
                <w:rFonts w:hint="eastAsia" w:hAnsi="宋体" w:cs="Times New Roman"/>
                <w:b/>
                <w:bCs/>
                <w:color w:val="auto"/>
                <w:kern w:val="2"/>
                <w:sz w:val="24"/>
                <w:lang w:val="en-US" w:eastAsia="zh-CN" w:bidi="ar-SA"/>
              </w:rPr>
              <w:t>1.7</w:t>
            </w:r>
            <w:r>
              <w:rPr>
                <w:rFonts w:hint="eastAsia" w:ascii="Times New Roman" w:hAnsi="宋体" w:eastAsia="宋体" w:cs="Times New Roman"/>
                <w:b/>
                <w:bCs/>
                <w:color w:val="auto"/>
                <w:kern w:val="2"/>
                <w:sz w:val="24"/>
                <w:lang w:val="en-US" w:eastAsia="zh-CN" w:bidi="ar-SA"/>
              </w:rPr>
              <w:t>食堂油烟</w:t>
            </w:r>
          </w:p>
          <w:p>
            <w:pPr>
              <w:pStyle w:val="20"/>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kern w:val="0"/>
                <w:sz w:val="24"/>
                <w:szCs w:val="24"/>
                <w:u w:val="none"/>
                <w:lang w:val="en-US" w:eastAsia="zh-CN" w:bidi="ar"/>
              </w:rPr>
            </w:pPr>
            <w:r>
              <w:rPr>
                <w:rFonts w:hint="default" w:ascii="Times New Roman" w:hAnsi="Times New Roman" w:eastAsia="宋体" w:cs="Times New Roman"/>
                <w:b w:val="0"/>
                <w:bCs w:val="0"/>
                <w:color w:val="auto"/>
                <w:kern w:val="0"/>
                <w:sz w:val="24"/>
                <w:szCs w:val="24"/>
                <w:u w:val="none"/>
                <w:lang w:val="en-US" w:eastAsia="zh-CN" w:bidi="ar"/>
              </w:rPr>
              <w:t>本项目</w:t>
            </w:r>
            <w:r>
              <w:rPr>
                <w:rFonts w:hint="eastAsia" w:ascii="Times New Roman" w:hAnsi="Times New Roman" w:cs="Times New Roman"/>
                <w:b w:val="0"/>
                <w:bCs w:val="0"/>
                <w:color w:val="auto"/>
                <w:kern w:val="0"/>
                <w:sz w:val="24"/>
                <w:szCs w:val="24"/>
                <w:u w:val="none"/>
                <w:lang w:val="en-US" w:eastAsia="zh-CN" w:bidi="ar"/>
              </w:rPr>
              <w:t>预计</w:t>
            </w:r>
            <w:r>
              <w:rPr>
                <w:rFonts w:hint="default" w:ascii="Times New Roman" w:hAnsi="Times New Roman" w:eastAsia="宋体" w:cs="Times New Roman"/>
                <w:b w:val="0"/>
                <w:bCs w:val="0"/>
                <w:color w:val="auto"/>
                <w:kern w:val="0"/>
                <w:sz w:val="24"/>
                <w:szCs w:val="24"/>
                <w:u w:val="none"/>
                <w:lang w:val="en-US" w:eastAsia="zh-CN" w:bidi="ar"/>
              </w:rPr>
              <w:t>劳动定员</w:t>
            </w:r>
            <w:r>
              <w:rPr>
                <w:rFonts w:hint="eastAsia" w:ascii="Times New Roman" w:hAnsi="Times New Roman" w:cs="Times New Roman"/>
                <w:b w:val="0"/>
                <w:bCs w:val="0"/>
                <w:color w:val="auto"/>
                <w:kern w:val="0"/>
                <w:sz w:val="24"/>
                <w:szCs w:val="24"/>
                <w:u w:val="none"/>
                <w:lang w:val="en-US" w:eastAsia="zh-CN" w:bidi="ar"/>
              </w:rPr>
              <w:t>为100</w:t>
            </w:r>
            <w:r>
              <w:rPr>
                <w:rFonts w:hint="default" w:ascii="Times New Roman" w:hAnsi="Times New Roman" w:eastAsia="宋体" w:cs="Times New Roman"/>
                <w:b w:val="0"/>
                <w:bCs w:val="0"/>
                <w:color w:val="auto"/>
                <w:kern w:val="0"/>
                <w:sz w:val="24"/>
                <w:szCs w:val="24"/>
                <w:u w:val="none"/>
                <w:lang w:val="en-US" w:eastAsia="zh-CN" w:bidi="ar"/>
              </w:rPr>
              <w:t>人，项目工作制度为三班制，员工为附近村民，每班就餐人数约为3</w:t>
            </w:r>
            <w:r>
              <w:rPr>
                <w:rFonts w:hint="eastAsia" w:ascii="Times New Roman" w:hAnsi="Times New Roman" w:cs="Times New Roman"/>
                <w:b w:val="0"/>
                <w:bCs w:val="0"/>
                <w:color w:val="auto"/>
                <w:kern w:val="0"/>
                <w:sz w:val="24"/>
                <w:szCs w:val="24"/>
                <w:u w:val="none"/>
                <w:lang w:val="en-US" w:eastAsia="zh-CN" w:bidi="ar"/>
              </w:rPr>
              <w:t>3</w:t>
            </w:r>
            <w:r>
              <w:rPr>
                <w:rFonts w:hint="default" w:ascii="Times New Roman" w:hAnsi="Times New Roman" w:eastAsia="宋体" w:cs="Times New Roman"/>
                <w:b w:val="0"/>
                <w:bCs w:val="0"/>
                <w:color w:val="auto"/>
                <w:kern w:val="0"/>
                <w:sz w:val="24"/>
                <w:szCs w:val="24"/>
                <w:u w:val="none"/>
                <w:lang w:val="en-US" w:eastAsia="zh-CN" w:bidi="ar"/>
              </w:rPr>
              <w:t>人，一日三餐，</w:t>
            </w:r>
            <w:r>
              <w:rPr>
                <w:rFonts w:hint="eastAsia" w:ascii="Times New Roman" w:hAnsi="Times New Roman" w:eastAsia="宋体" w:cs="Times New Roman"/>
                <w:b w:val="0"/>
                <w:bCs w:val="0"/>
                <w:color w:val="auto"/>
                <w:kern w:val="0"/>
                <w:sz w:val="24"/>
                <w:szCs w:val="24"/>
                <w:u w:val="none"/>
                <w:lang w:val="en-US" w:eastAsia="zh-CN" w:bidi="ar"/>
              </w:rPr>
              <w:t>为员工提供堂食，且不对外开放，</w:t>
            </w:r>
            <w:r>
              <w:rPr>
                <w:rFonts w:hint="default" w:ascii="Times New Roman" w:hAnsi="Times New Roman" w:eastAsia="宋体" w:cs="Times New Roman"/>
                <w:b w:val="0"/>
                <w:bCs w:val="0"/>
                <w:color w:val="auto"/>
                <w:kern w:val="0"/>
                <w:sz w:val="24"/>
                <w:szCs w:val="24"/>
                <w:u w:val="none"/>
                <w:lang w:val="en-US" w:eastAsia="zh-CN" w:bidi="ar"/>
              </w:rPr>
              <w:t>食堂每天工作</w:t>
            </w:r>
            <w:r>
              <w:rPr>
                <w:rFonts w:hint="eastAsia" w:ascii="Times New Roman" w:hAnsi="Times New Roman" w:cs="Times New Roman"/>
                <w:b w:val="0"/>
                <w:bCs w:val="0"/>
                <w:color w:val="auto"/>
                <w:kern w:val="0"/>
                <w:sz w:val="24"/>
                <w:szCs w:val="24"/>
                <w:u w:val="none"/>
                <w:lang w:val="en-US" w:eastAsia="zh-CN" w:bidi="ar"/>
              </w:rPr>
              <w:t>约</w:t>
            </w:r>
            <w:r>
              <w:rPr>
                <w:rFonts w:hint="default" w:ascii="Times New Roman" w:hAnsi="Times New Roman" w:eastAsia="宋体" w:cs="Times New Roman"/>
                <w:b w:val="0"/>
                <w:bCs w:val="0"/>
                <w:color w:val="auto"/>
                <w:kern w:val="0"/>
                <w:sz w:val="24"/>
                <w:szCs w:val="24"/>
                <w:u w:val="none"/>
                <w:lang w:val="en-US" w:eastAsia="zh-CN" w:bidi="ar"/>
              </w:rPr>
              <w:t>4小时，设2个灶头。根据《饮食业油烟排放标准》中对规模的划分规定，属于小型规模食堂，油烟的产生量占油耗量的2%～4%，本项目取平均值3%.</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Times New Roman" w:cs="Times New Roman"/>
                <w:color w:val="auto"/>
                <w:sz w:val="24"/>
                <w:szCs w:val="24"/>
                <w:lang w:eastAsia="zh-CN"/>
              </w:rPr>
            </w:pPr>
            <w:r>
              <w:rPr>
                <w:rFonts w:ascii="Times New Roman" w:hAnsi="Times New Roman" w:cs="Times New Roman"/>
                <w:bCs/>
                <w:color w:val="auto"/>
                <w:sz w:val="24"/>
              </w:rPr>
              <w:t>一般食堂的食用油耗油系数为</w:t>
            </w:r>
            <w:r>
              <w:rPr>
                <w:rFonts w:hint="eastAsia" w:ascii="Times New Roman" w:hAnsi="Times New Roman" w:cs="Times New Roman"/>
                <w:bCs/>
                <w:color w:val="auto"/>
                <w:sz w:val="24"/>
                <w:lang w:val="en-US" w:eastAsia="zh-CN"/>
              </w:rPr>
              <w:t>15</w:t>
            </w:r>
            <w:r>
              <w:rPr>
                <w:rFonts w:ascii="Times New Roman" w:hAnsi="Times New Roman" w:cs="Times New Roman"/>
                <w:bCs/>
                <w:color w:val="auto"/>
                <w:sz w:val="24"/>
              </w:rPr>
              <w:t>g/（人·d），</w:t>
            </w:r>
            <w:r>
              <w:rPr>
                <w:rFonts w:hint="eastAsia" w:cs="Times New Roman"/>
                <w:bCs/>
                <w:color w:val="auto"/>
                <w:sz w:val="24"/>
                <w:lang w:val="en-US" w:eastAsia="zh-CN"/>
              </w:rPr>
              <w:t>本</w:t>
            </w:r>
            <w:r>
              <w:rPr>
                <w:rFonts w:ascii="Times New Roman" w:hAnsi="Times New Roman" w:cs="Times New Roman"/>
                <w:bCs/>
                <w:color w:val="auto"/>
                <w:sz w:val="24"/>
              </w:rPr>
              <w:t>项目就餐职工</w:t>
            </w:r>
            <w:r>
              <w:rPr>
                <w:rFonts w:hint="eastAsia" w:cs="Times New Roman"/>
                <w:bCs/>
                <w:color w:val="auto"/>
                <w:sz w:val="24"/>
                <w:lang w:val="en-US" w:eastAsia="zh-CN"/>
              </w:rPr>
              <w:t>共计100</w:t>
            </w:r>
            <w:r>
              <w:rPr>
                <w:rFonts w:ascii="Times New Roman" w:hAnsi="Times New Roman" w:cs="Times New Roman"/>
                <w:bCs/>
                <w:color w:val="auto"/>
                <w:sz w:val="24"/>
              </w:rPr>
              <w:t>人，根据该食堂规模可推算出食用油的用量约为</w:t>
            </w:r>
            <w:r>
              <w:rPr>
                <w:rFonts w:hint="eastAsia" w:cs="Times New Roman"/>
                <w:bCs/>
                <w:color w:val="auto"/>
                <w:sz w:val="24"/>
                <w:lang w:val="en-US" w:eastAsia="zh-CN"/>
              </w:rPr>
              <w:t>0.45</w:t>
            </w:r>
            <w:r>
              <w:rPr>
                <w:rFonts w:hint="eastAsia" w:ascii="Times New Roman" w:hAnsi="Times New Roman" w:cs="Times New Roman"/>
                <w:bCs/>
                <w:color w:val="auto"/>
                <w:sz w:val="24"/>
                <w:lang w:val="en-US" w:eastAsia="zh-CN"/>
              </w:rPr>
              <w:t>t</w:t>
            </w:r>
            <w:r>
              <w:rPr>
                <w:rFonts w:ascii="Times New Roman" w:hAnsi="Times New Roman" w:cs="Times New Roman"/>
                <w:bCs/>
                <w:color w:val="auto"/>
                <w:sz w:val="24"/>
              </w:rPr>
              <w:t>/d。按一般油烟和油的挥发量占总耗油量的</w:t>
            </w:r>
            <w:r>
              <w:rPr>
                <w:rFonts w:hint="eastAsia" w:cs="Times New Roman"/>
                <w:bCs/>
                <w:color w:val="auto"/>
                <w:sz w:val="24"/>
                <w:lang w:val="en-US" w:eastAsia="zh-CN"/>
              </w:rPr>
              <w:t>3</w:t>
            </w:r>
            <w:r>
              <w:rPr>
                <w:rFonts w:ascii="Times New Roman" w:hAnsi="Times New Roman" w:cs="Times New Roman"/>
                <w:bCs/>
                <w:color w:val="auto"/>
                <w:sz w:val="24"/>
              </w:rPr>
              <w:t>%计，则油烟产生量为</w:t>
            </w:r>
            <w:r>
              <w:rPr>
                <w:rFonts w:hint="eastAsia" w:cs="Times New Roman"/>
                <w:bCs/>
                <w:color w:val="auto"/>
                <w:sz w:val="24"/>
                <w:lang w:val="en-US" w:eastAsia="zh-CN"/>
              </w:rPr>
              <w:t>0.0136</w:t>
            </w:r>
            <w:r>
              <w:rPr>
                <w:rFonts w:ascii="Times New Roman" w:hAnsi="Times New Roman" w:cs="Times New Roman"/>
                <w:bCs/>
                <w:color w:val="auto"/>
                <w:sz w:val="24"/>
              </w:rPr>
              <w:t>t/a。本项目油烟净化装置风机风量为3000m</w:t>
            </w:r>
            <w:r>
              <w:rPr>
                <w:rFonts w:ascii="Times New Roman" w:hAnsi="Times New Roman" w:cs="Times New Roman"/>
                <w:bCs/>
                <w:color w:val="auto"/>
                <w:sz w:val="24"/>
                <w:vertAlign w:val="superscript"/>
              </w:rPr>
              <w:t>3</w:t>
            </w:r>
            <w:r>
              <w:rPr>
                <w:rFonts w:ascii="Times New Roman" w:hAnsi="Times New Roman" w:cs="Times New Roman"/>
                <w:bCs/>
                <w:color w:val="auto"/>
                <w:sz w:val="24"/>
              </w:rPr>
              <w:t>/h，风机日工作</w:t>
            </w:r>
            <w:r>
              <w:rPr>
                <w:rFonts w:hint="eastAsia" w:cs="Times New Roman"/>
                <w:bCs/>
                <w:color w:val="auto"/>
                <w:sz w:val="24"/>
                <w:lang w:val="en-US" w:eastAsia="zh-CN"/>
              </w:rPr>
              <w:t>4</w:t>
            </w:r>
            <w:r>
              <w:rPr>
                <w:rFonts w:ascii="Times New Roman" w:hAnsi="Times New Roman" w:cs="Times New Roman"/>
                <w:bCs/>
                <w:color w:val="auto"/>
                <w:sz w:val="24"/>
              </w:rPr>
              <w:t>h，经油烟净化装置（油烟去除率大于90%）处理后油烟浓度为</w:t>
            </w:r>
            <w:r>
              <w:rPr>
                <w:rFonts w:hint="eastAsia" w:ascii="Times New Roman" w:hAnsi="Times New Roman" w:cs="Times New Roman"/>
                <w:bCs/>
                <w:color w:val="auto"/>
                <w:sz w:val="24"/>
              </w:rPr>
              <w:t>0.</w:t>
            </w:r>
            <w:r>
              <w:rPr>
                <w:rFonts w:hint="eastAsia" w:cs="Times New Roman"/>
                <w:bCs/>
                <w:color w:val="auto"/>
                <w:sz w:val="24"/>
                <w:lang w:val="en-US" w:eastAsia="zh-CN"/>
              </w:rPr>
              <w:t>37</w:t>
            </w:r>
            <w:r>
              <w:rPr>
                <w:rFonts w:ascii="Times New Roman" w:hAnsi="Times New Roman" w:cs="Times New Roman"/>
                <w:bCs/>
                <w:color w:val="auto"/>
                <w:sz w:val="24"/>
              </w:rPr>
              <w:t>mg/m</w:t>
            </w:r>
            <w:r>
              <w:rPr>
                <w:rFonts w:ascii="Times New Roman" w:hAnsi="Times New Roman" w:cs="Times New Roman"/>
                <w:bCs/>
                <w:color w:val="auto"/>
                <w:sz w:val="24"/>
                <w:vertAlign w:val="superscript"/>
              </w:rPr>
              <w:t>3</w:t>
            </w:r>
            <w:r>
              <w:rPr>
                <w:rFonts w:ascii="Times New Roman" w:hAnsi="Times New Roman" w:cs="Times New Roman"/>
                <w:bCs/>
                <w:color w:val="auto"/>
                <w:sz w:val="24"/>
              </w:rPr>
              <w:t>，排放量为0.00</w:t>
            </w:r>
            <w:r>
              <w:rPr>
                <w:rFonts w:hint="eastAsia" w:cs="Times New Roman"/>
                <w:bCs/>
                <w:color w:val="auto"/>
                <w:sz w:val="24"/>
                <w:lang w:val="en-US" w:eastAsia="zh-CN"/>
              </w:rPr>
              <w:t>11</w:t>
            </w:r>
            <w:r>
              <w:rPr>
                <w:rFonts w:ascii="Times New Roman" w:hAnsi="Times New Roman" w:cs="Times New Roman"/>
                <w:bCs/>
                <w:color w:val="auto"/>
                <w:sz w:val="24"/>
              </w:rPr>
              <w:t>kg/d、</w:t>
            </w:r>
            <w:r>
              <w:rPr>
                <w:rFonts w:hint="eastAsia" w:cs="Times New Roman"/>
                <w:bCs/>
                <w:color w:val="auto"/>
                <w:sz w:val="24"/>
                <w:lang w:val="en-US" w:eastAsia="zh-CN"/>
              </w:rPr>
              <w:t>0.00136</w:t>
            </w:r>
            <w:r>
              <w:rPr>
                <w:rFonts w:ascii="Times New Roman" w:hAnsi="Times New Roman" w:cs="Times New Roman"/>
                <w:bCs/>
                <w:color w:val="auto"/>
                <w:sz w:val="24"/>
              </w:rPr>
              <w:t>t/a，由专设烟道达标排放。</w:t>
            </w:r>
            <w:r>
              <w:rPr>
                <w:rFonts w:ascii="Times New Roman" w:cs="Times New Roman"/>
                <w:color w:val="auto"/>
                <w:sz w:val="24"/>
                <w:szCs w:val="24"/>
              </w:rPr>
              <w:t>油烟排放可满足《餐饮业油烟污染物排放标准》</w:t>
            </w:r>
            <w:r>
              <w:rPr>
                <w:rFonts w:ascii="Times New Roman" w:hAnsi="Times New Roman" w:cs="Times New Roman"/>
                <w:color w:val="auto"/>
                <w:sz w:val="24"/>
                <w:szCs w:val="24"/>
              </w:rPr>
              <w:t>(DB41/1604-2018)</w:t>
            </w:r>
            <w:r>
              <w:rPr>
                <w:rFonts w:ascii="Times New Roman" w:cs="Times New Roman"/>
                <w:color w:val="auto"/>
                <w:sz w:val="24"/>
                <w:szCs w:val="24"/>
              </w:rPr>
              <w:t>中油烟浓度限值</w:t>
            </w:r>
            <w:r>
              <w:rPr>
                <w:rFonts w:ascii="Times New Roman" w:hAnsi="Times New Roman" w:cs="Times New Roman"/>
                <w:color w:val="auto"/>
                <w:sz w:val="24"/>
                <w:szCs w:val="24"/>
              </w:rPr>
              <w:t>1.5mg/m</w:t>
            </w:r>
            <w:r>
              <w:rPr>
                <w:rFonts w:ascii="Times New Roman" w:hAnsi="Times New Roman" w:cs="Times New Roman"/>
                <w:color w:val="auto"/>
                <w:sz w:val="24"/>
                <w:szCs w:val="24"/>
                <w:vertAlign w:val="superscript"/>
              </w:rPr>
              <w:t>3</w:t>
            </w:r>
            <w:r>
              <w:rPr>
                <w:rFonts w:ascii="Times New Roman" w:cs="Times New Roman"/>
                <w:color w:val="auto"/>
                <w:sz w:val="24"/>
                <w:szCs w:val="24"/>
              </w:rPr>
              <w:t>的要求</w:t>
            </w:r>
            <w:r>
              <w:rPr>
                <w:rFonts w:hint="eastAsia" w:ascii="Times New Roman"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hAnsi="宋体" w:cs="Times New Roman"/>
                <w:b/>
                <w:bCs/>
                <w:color w:val="auto"/>
                <w:kern w:val="2"/>
                <w:sz w:val="24"/>
                <w:lang w:val="en-US" w:eastAsia="zh-CN" w:bidi="ar-SA"/>
              </w:rPr>
            </w:pPr>
            <w:r>
              <w:rPr>
                <w:rFonts w:hint="eastAsia" w:hAnsi="宋体" w:cs="Times New Roman"/>
                <w:b/>
                <w:bCs/>
                <w:color w:val="auto"/>
                <w:kern w:val="2"/>
                <w:sz w:val="24"/>
                <w:lang w:val="en-US" w:eastAsia="zh-CN" w:bidi="ar-SA"/>
              </w:rPr>
              <w:t>1.2 无组织废气排放情况</w:t>
            </w:r>
          </w:p>
          <w:p>
            <w:pPr>
              <w:pStyle w:val="13"/>
              <w:keepNext w:val="0"/>
              <w:keepLines w:val="0"/>
              <w:pageBreakBefore w:val="0"/>
              <w:widowControl w:val="0"/>
              <w:kinsoku/>
              <w:wordWrap/>
              <w:overflowPunct/>
              <w:topLinePunct w:val="0"/>
              <w:autoSpaceDE/>
              <w:autoSpaceDN/>
              <w:bidi w:val="0"/>
              <w:adjustRightInd/>
              <w:spacing w:line="500" w:lineRule="exact"/>
              <w:ind w:left="0" w:right="0" w:firstLine="480" w:firstLineChars="200"/>
              <w:textAlignment w:val="auto"/>
              <w:outlineLvl w:val="9"/>
              <w:rPr>
                <w:rFonts w:hint="eastAsia" w:ascii="Times New Roman" w:hAnsi="Times New Roman" w:eastAsia="宋体" w:cs="Times New Roman"/>
                <w:color w:val="auto"/>
                <w:kern w:val="2"/>
                <w:sz w:val="24"/>
                <w:szCs w:val="32"/>
                <w:lang w:val="en-US" w:eastAsia="zh-CN" w:bidi="ar-SA"/>
              </w:rPr>
            </w:pPr>
            <w:r>
              <w:rPr>
                <w:rFonts w:hint="eastAsia" w:ascii="Times New Roman" w:hAnsi="Times New Roman" w:eastAsia="宋体" w:cs="Times New Roman"/>
                <w:color w:val="auto"/>
                <w:kern w:val="2"/>
                <w:sz w:val="24"/>
                <w:szCs w:val="32"/>
                <w:lang w:val="en-US" w:eastAsia="zh-CN" w:bidi="ar-SA"/>
              </w:rPr>
              <w:t>本项目无组织废气主要为未被收集的颗粒物</w:t>
            </w:r>
            <w:r>
              <w:rPr>
                <w:rFonts w:hint="eastAsia" w:cs="Times New Roman"/>
                <w:color w:val="auto"/>
                <w:kern w:val="2"/>
                <w:sz w:val="24"/>
                <w:szCs w:val="32"/>
                <w:lang w:val="en-US" w:eastAsia="zh-CN" w:bidi="ar-SA"/>
              </w:rPr>
              <w:t>、氨气、硫酸雾。</w:t>
            </w:r>
          </w:p>
          <w:p>
            <w:pPr>
              <w:pStyle w:val="20"/>
              <w:keepNext w:val="0"/>
              <w:keepLines w:val="0"/>
              <w:widowControl/>
              <w:suppressLineNumbers w:val="0"/>
              <w:spacing w:before="0" w:beforeAutospacing="0" w:after="0" w:afterAutospacing="0" w:line="360" w:lineRule="auto"/>
              <w:ind w:right="0"/>
              <w:rPr>
                <w:rFonts w:hint="eastAsia"/>
                <w:b/>
                <w:bCs/>
                <w:color w:val="auto"/>
                <w:u w:val="none"/>
                <w:lang w:val="en-US" w:eastAsia="zh-CN"/>
              </w:rPr>
            </w:pPr>
            <w:r>
              <w:rPr>
                <w:rFonts w:hint="eastAsia" w:ascii="Times New Roman" w:hAnsi="Times New Roman" w:cs="Times New Roman"/>
                <w:b/>
                <w:bCs/>
                <w:color w:val="auto"/>
                <w:kern w:val="0"/>
                <w:sz w:val="24"/>
                <w:szCs w:val="24"/>
                <w:highlight w:val="none"/>
                <w:u w:val="none"/>
                <w:lang w:val="en-US" w:eastAsia="zh-CN" w:bidi="ar"/>
              </w:rPr>
              <w:t>1.2.1</w:t>
            </w:r>
            <w:r>
              <w:rPr>
                <w:rFonts w:hint="eastAsia"/>
                <w:b/>
                <w:bCs/>
                <w:color w:val="auto"/>
                <w:u w:val="none"/>
                <w:lang w:val="en-US" w:eastAsia="zh-CN"/>
              </w:rPr>
              <w:t xml:space="preserve"> 上料工序废气</w:t>
            </w:r>
          </w:p>
          <w:p>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b/>
                <w:bCs/>
                <w:color w:val="auto"/>
                <w:kern w:val="0"/>
                <w:sz w:val="24"/>
                <w:szCs w:val="24"/>
                <w:highlight w:val="none"/>
                <w:u w:val="none"/>
                <w:lang w:val="en-US" w:eastAsia="zh-CN" w:bidi="ar"/>
              </w:rPr>
            </w:pPr>
            <w:r>
              <w:rPr>
                <w:rFonts w:hint="eastAsia"/>
                <w:color w:val="000000"/>
                <w:sz w:val="24"/>
                <w:szCs w:val="24"/>
              </w:rPr>
              <w:t>本项目上料过程颗粒物产生量为</w:t>
            </w:r>
            <w:r>
              <w:rPr>
                <w:rFonts w:hint="eastAsia" w:ascii="Times New Roman" w:hAnsi="Times New Roman" w:cs="Times New Roman"/>
                <w:b w:val="0"/>
                <w:bCs w:val="0"/>
                <w:color w:val="auto"/>
                <w:kern w:val="0"/>
                <w:sz w:val="24"/>
                <w:szCs w:val="24"/>
                <w:u w:val="none"/>
                <w:lang w:val="en-US" w:eastAsia="zh-CN" w:bidi="ar"/>
              </w:rPr>
              <w:t>1</w:t>
            </w:r>
            <w:r>
              <w:rPr>
                <w:rFonts w:hint="eastAsia" w:ascii="Times New Roman" w:hAnsi="Times New Roman" w:eastAsia="宋体" w:cs="Times New Roman"/>
                <w:b w:val="0"/>
                <w:bCs w:val="0"/>
                <w:color w:val="auto"/>
                <w:kern w:val="0"/>
                <w:sz w:val="24"/>
                <w:szCs w:val="24"/>
                <w:u w:val="none"/>
                <w:lang w:val="en-US" w:eastAsia="zh-CN" w:bidi="ar"/>
              </w:rPr>
              <w:t>.5t/a</w:t>
            </w:r>
            <w:r>
              <w:rPr>
                <w:rFonts w:hint="eastAsia"/>
                <w:color w:val="000000"/>
                <w:sz w:val="24"/>
                <w:szCs w:val="24"/>
                <w:lang w:eastAsia="zh-CN"/>
              </w:rPr>
              <w:t>，</w:t>
            </w:r>
            <w:r>
              <w:rPr>
                <w:rFonts w:hint="eastAsia" w:ascii="Times New Roman" w:hAnsi="Times New Roman" w:cs="Times New Roman"/>
                <w:b w:val="0"/>
                <w:bCs w:val="0"/>
                <w:color w:val="auto"/>
                <w:kern w:val="0"/>
                <w:sz w:val="24"/>
                <w:szCs w:val="24"/>
                <w:u w:val="none"/>
                <w:lang w:val="en-US" w:eastAsia="zh-CN" w:bidi="ar"/>
              </w:rPr>
              <w:t>收集效率为</w:t>
            </w:r>
            <w:r>
              <w:rPr>
                <w:rFonts w:hint="default" w:ascii="Times New Roman" w:hAnsi="Times New Roman" w:eastAsia="宋体" w:cs="Times New Roman"/>
                <w:b w:val="0"/>
                <w:bCs w:val="0"/>
                <w:color w:val="auto"/>
                <w:kern w:val="0"/>
                <w:sz w:val="24"/>
                <w:szCs w:val="24"/>
                <w:u w:val="none"/>
                <w:lang w:val="en-US" w:eastAsia="zh-CN" w:bidi="ar"/>
              </w:rPr>
              <w:t>95%</w:t>
            </w:r>
            <w:r>
              <w:rPr>
                <w:rFonts w:hint="eastAsia" w:ascii="Times New Roman" w:hAnsi="Times New Roman" w:cs="Times New Roman"/>
                <w:b w:val="0"/>
                <w:bCs w:val="0"/>
                <w:color w:val="auto"/>
                <w:kern w:val="0"/>
                <w:sz w:val="24"/>
                <w:szCs w:val="24"/>
                <w:u w:val="none"/>
                <w:lang w:val="en-US" w:eastAsia="zh-CN" w:bidi="ar"/>
              </w:rPr>
              <w:t>，则</w:t>
            </w:r>
            <w:r>
              <w:rPr>
                <w:rFonts w:hint="eastAsia" w:cs="Times New Roman"/>
                <w:b w:val="0"/>
                <w:bCs w:val="0"/>
                <w:color w:val="auto"/>
                <w:kern w:val="0"/>
                <w:sz w:val="24"/>
                <w:szCs w:val="24"/>
                <w:u w:val="none"/>
                <w:lang w:val="en-US" w:eastAsia="zh-CN" w:bidi="ar"/>
              </w:rPr>
              <w:t>无</w:t>
            </w:r>
            <w:r>
              <w:rPr>
                <w:rFonts w:hint="eastAsia" w:ascii="Times New Roman" w:hAnsi="Times New Roman" w:cs="Times New Roman"/>
                <w:b w:val="0"/>
                <w:bCs w:val="0"/>
                <w:color w:val="auto"/>
                <w:kern w:val="0"/>
                <w:sz w:val="24"/>
                <w:szCs w:val="24"/>
                <w:u w:val="none"/>
                <w:lang w:val="en-US" w:eastAsia="zh-CN" w:bidi="ar"/>
              </w:rPr>
              <w:t>组织颗粒物排放量为</w:t>
            </w:r>
            <w:r>
              <w:rPr>
                <w:rFonts w:hint="eastAsia" w:cs="Times New Roman"/>
                <w:b w:val="0"/>
                <w:bCs w:val="0"/>
                <w:color w:val="auto"/>
                <w:kern w:val="0"/>
                <w:sz w:val="24"/>
                <w:szCs w:val="24"/>
                <w:u w:val="none"/>
                <w:lang w:val="en-US" w:eastAsia="zh-CN" w:bidi="ar"/>
              </w:rPr>
              <w:t>0.075</w:t>
            </w:r>
            <w:r>
              <w:rPr>
                <w:rFonts w:hint="default" w:ascii="Times New Roman" w:hAnsi="Times New Roman" w:eastAsia="宋体" w:cs="Times New Roman"/>
                <w:b w:val="0"/>
                <w:bCs w:val="0"/>
                <w:color w:val="auto"/>
                <w:kern w:val="0"/>
                <w:sz w:val="24"/>
                <w:szCs w:val="24"/>
                <w:u w:val="none"/>
                <w:lang w:val="en-US" w:eastAsia="zh-CN" w:bidi="ar"/>
              </w:rPr>
              <w:t>t/</w:t>
            </w:r>
            <w:r>
              <w:rPr>
                <w:rFonts w:hint="eastAsia" w:ascii="Times New Roman" w:hAnsi="Times New Roman" w:cs="Times New Roman"/>
                <w:b w:val="0"/>
                <w:bCs w:val="0"/>
                <w:color w:val="auto"/>
                <w:kern w:val="0"/>
                <w:sz w:val="24"/>
                <w:szCs w:val="24"/>
                <w:u w:val="none"/>
                <w:lang w:val="en-US" w:eastAsia="zh-CN" w:bidi="ar"/>
              </w:rPr>
              <w:t>a，排放速率为</w:t>
            </w:r>
            <w:r>
              <w:rPr>
                <w:rFonts w:hint="eastAsia" w:cs="Times New Roman"/>
                <w:b w:val="0"/>
                <w:bCs w:val="0"/>
                <w:color w:val="auto"/>
                <w:kern w:val="0"/>
                <w:sz w:val="24"/>
                <w:szCs w:val="24"/>
                <w:u w:val="none"/>
                <w:lang w:val="en-US" w:eastAsia="zh-CN" w:bidi="ar"/>
              </w:rPr>
              <w:t>0.01</w:t>
            </w:r>
            <w:r>
              <w:rPr>
                <w:rFonts w:hint="default" w:ascii="Times New Roman" w:hAnsi="Times New Roman" w:eastAsia="宋体" w:cs="Times New Roman"/>
                <w:b w:val="0"/>
                <w:bCs w:val="0"/>
                <w:color w:val="auto"/>
                <w:kern w:val="0"/>
                <w:sz w:val="24"/>
                <w:szCs w:val="24"/>
                <w:u w:val="none"/>
                <w:lang w:val="en-US" w:eastAsia="zh-CN" w:bidi="ar"/>
              </w:rPr>
              <w:t>kg/</w:t>
            </w:r>
            <w:r>
              <w:rPr>
                <w:rFonts w:hint="eastAsia" w:ascii="Times New Roman" w:hAnsi="Times New Roman" w:cs="Times New Roman"/>
                <w:b w:val="0"/>
                <w:bCs w:val="0"/>
                <w:color w:val="auto"/>
                <w:kern w:val="0"/>
                <w:sz w:val="24"/>
                <w:szCs w:val="24"/>
                <w:u w:val="none"/>
                <w:lang w:val="en-US" w:eastAsia="zh-CN" w:bidi="ar"/>
              </w:rPr>
              <w:t>h</w:t>
            </w:r>
            <w:r>
              <w:rPr>
                <w:rFonts w:hint="eastAsia" w:ascii="Times New Roman" w:hAnsi="Times New Roman" w:eastAsia="宋体" w:cs="Times New Roman"/>
                <w:b w:val="0"/>
                <w:bCs/>
                <w:color w:val="auto"/>
                <w:kern w:val="2"/>
                <w:sz w:val="24"/>
                <w:szCs w:val="24"/>
                <w:highlight w:val="none"/>
                <w:u w:val="none"/>
                <w:lang w:val="en-US" w:eastAsia="zh-CN" w:bidi="ar-SA"/>
              </w:rPr>
              <w:t>。</w:t>
            </w:r>
          </w:p>
          <w:p>
            <w:pPr>
              <w:pStyle w:val="20"/>
              <w:keepNext w:val="0"/>
              <w:keepLines w:val="0"/>
              <w:widowControl/>
              <w:suppressLineNumbers w:val="0"/>
              <w:spacing w:before="0" w:beforeAutospacing="0" w:after="0" w:afterAutospacing="0" w:line="360" w:lineRule="auto"/>
              <w:ind w:right="0"/>
              <w:rPr>
                <w:rFonts w:hint="default"/>
                <w:b/>
                <w:bCs/>
                <w:color w:val="auto"/>
                <w:u w:val="none"/>
                <w:lang w:val="en-US" w:eastAsia="zh-CN"/>
              </w:rPr>
            </w:pPr>
            <w:r>
              <w:rPr>
                <w:rFonts w:hint="eastAsia" w:ascii="Times New Roman" w:hAnsi="Times New Roman" w:cs="Times New Roman"/>
                <w:b/>
                <w:bCs/>
                <w:color w:val="auto"/>
                <w:kern w:val="0"/>
                <w:sz w:val="24"/>
                <w:szCs w:val="24"/>
                <w:highlight w:val="none"/>
                <w:u w:val="none"/>
                <w:lang w:val="en-US" w:eastAsia="zh-CN" w:bidi="ar"/>
              </w:rPr>
              <w:t>1.2.2</w:t>
            </w:r>
            <w:r>
              <w:rPr>
                <w:rFonts w:hint="eastAsia"/>
                <w:b/>
                <w:bCs/>
                <w:color w:val="auto"/>
                <w:u w:val="none"/>
                <w:lang w:val="en-US" w:eastAsia="zh-CN"/>
              </w:rPr>
              <w:t>破碎混料工序废气</w:t>
            </w:r>
          </w:p>
          <w:p>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b/>
                <w:bCs/>
                <w:color w:val="auto"/>
                <w:u w:val="none"/>
                <w:lang w:val="en-US" w:eastAsia="zh-CN"/>
              </w:rPr>
            </w:pPr>
            <w:r>
              <w:rPr>
                <w:rFonts w:hint="eastAsia" w:ascii="Times New Roman" w:hAnsi="Times New Roman" w:eastAsia="宋体" w:cs="Times New Roman"/>
                <w:b w:val="0"/>
                <w:bCs w:val="0"/>
                <w:color w:val="auto"/>
                <w:kern w:val="0"/>
                <w:sz w:val="24"/>
                <w:szCs w:val="24"/>
                <w:u w:val="none"/>
                <w:lang w:val="en-US" w:eastAsia="zh-CN" w:bidi="ar"/>
              </w:rPr>
              <w:t>本项目破碎</w:t>
            </w:r>
            <w:r>
              <w:rPr>
                <w:rFonts w:hint="eastAsia" w:cs="Times New Roman"/>
                <w:b w:val="0"/>
                <w:bCs w:val="0"/>
                <w:color w:val="auto"/>
                <w:kern w:val="0"/>
                <w:sz w:val="24"/>
                <w:szCs w:val="24"/>
                <w:u w:val="none"/>
                <w:lang w:val="en-US" w:eastAsia="zh-CN" w:bidi="ar"/>
              </w:rPr>
              <w:t>混料</w:t>
            </w:r>
            <w:r>
              <w:rPr>
                <w:rFonts w:hint="eastAsia" w:ascii="Times New Roman" w:hAnsi="Times New Roman" w:eastAsia="宋体" w:cs="Times New Roman"/>
                <w:b w:val="0"/>
                <w:bCs w:val="0"/>
                <w:color w:val="auto"/>
                <w:kern w:val="0"/>
                <w:sz w:val="24"/>
                <w:szCs w:val="24"/>
                <w:u w:val="none"/>
                <w:lang w:val="en-US" w:eastAsia="zh-CN" w:bidi="ar"/>
              </w:rPr>
              <w:t>工序产生颗粒物，</w:t>
            </w:r>
            <w:r>
              <w:rPr>
                <w:rFonts w:hint="eastAsia" w:ascii="Times New Roman" w:hAnsi="Times New Roman" w:cs="Times New Roman"/>
                <w:b w:val="0"/>
                <w:bCs w:val="0"/>
                <w:color w:val="auto"/>
                <w:kern w:val="0"/>
                <w:sz w:val="24"/>
                <w:szCs w:val="24"/>
                <w:u w:val="none"/>
                <w:lang w:val="en-US" w:eastAsia="zh-CN" w:bidi="ar"/>
              </w:rPr>
              <w:t>颗粒物产生量为3</w:t>
            </w:r>
            <w:r>
              <w:rPr>
                <w:rFonts w:hint="default" w:ascii="Times New Roman" w:hAnsi="Times New Roman" w:eastAsia="宋体" w:cs="Times New Roman"/>
                <w:b w:val="0"/>
                <w:bCs w:val="0"/>
                <w:color w:val="auto"/>
                <w:kern w:val="0"/>
                <w:sz w:val="24"/>
                <w:szCs w:val="24"/>
                <w:u w:val="none"/>
                <w:lang w:val="en-US" w:eastAsia="zh-CN" w:bidi="ar"/>
              </w:rPr>
              <w:t>t/</w:t>
            </w:r>
            <w:r>
              <w:rPr>
                <w:rFonts w:hint="eastAsia" w:ascii="Times New Roman" w:hAnsi="Times New Roman" w:cs="Times New Roman"/>
                <w:b w:val="0"/>
                <w:bCs w:val="0"/>
                <w:color w:val="auto"/>
                <w:kern w:val="0"/>
                <w:sz w:val="24"/>
                <w:szCs w:val="24"/>
                <w:u w:val="none"/>
                <w:lang w:val="en-US" w:eastAsia="zh-CN" w:bidi="ar"/>
              </w:rPr>
              <w:t>a，收集效率为</w:t>
            </w:r>
            <w:r>
              <w:rPr>
                <w:rFonts w:hint="default" w:ascii="Times New Roman" w:hAnsi="Times New Roman" w:eastAsia="宋体" w:cs="Times New Roman"/>
                <w:b w:val="0"/>
                <w:bCs w:val="0"/>
                <w:color w:val="auto"/>
                <w:kern w:val="0"/>
                <w:sz w:val="24"/>
                <w:szCs w:val="24"/>
                <w:u w:val="none"/>
                <w:lang w:val="en-US" w:eastAsia="zh-CN" w:bidi="ar"/>
              </w:rPr>
              <w:t>95%</w:t>
            </w:r>
            <w:r>
              <w:rPr>
                <w:rFonts w:hint="eastAsia" w:ascii="Times New Roman" w:hAnsi="Times New Roman" w:cs="Times New Roman"/>
                <w:b w:val="0"/>
                <w:bCs w:val="0"/>
                <w:color w:val="auto"/>
                <w:kern w:val="0"/>
                <w:sz w:val="24"/>
                <w:szCs w:val="24"/>
                <w:u w:val="none"/>
                <w:lang w:val="en-US" w:eastAsia="zh-CN" w:bidi="ar"/>
              </w:rPr>
              <w:t>，则</w:t>
            </w:r>
            <w:r>
              <w:rPr>
                <w:rFonts w:hint="eastAsia" w:cs="Times New Roman"/>
                <w:b w:val="0"/>
                <w:bCs w:val="0"/>
                <w:color w:val="auto"/>
                <w:kern w:val="0"/>
                <w:sz w:val="24"/>
                <w:szCs w:val="24"/>
                <w:u w:val="none"/>
                <w:lang w:val="en-US" w:eastAsia="zh-CN" w:bidi="ar"/>
              </w:rPr>
              <w:t>无</w:t>
            </w:r>
            <w:r>
              <w:rPr>
                <w:rFonts w:hint="eastAsia" w:ascii="Times New Roman" w:hAnsi="Times New Roman" w:cs="Times New Roman"/>
                <w:b w:val="0"/>
                <w:bCs w:val="0"/>
                <w:color w:val="auto"/>
                <w:kern w:val="0"/>
                <w:sz w:val="24"/>
                <w:szCs w:val="24"/>
                <w:u w:val="none"/>
                <w:lang w:val="en-US" w:eastAsia="zh-CN" w:bidi="ar"/>
              </w:rPr>
              <w:t>组织颗粒物排放量为</w:t>
            </w:r>
            <w:r>
              <w:rPr>
                <w:rFonts w:hint="eastAsia" w:cs="Times New Roman"/>
                <w:b w:val="0"/>
                <w:bCs w:val="0"/>
                <w:color w:val="auto"/>
                <w:kern w:val="0"/>
                <w:sz w:val="24"/>
                <w:szCs w:val="24"/>
                <w:u w:val="none"/>
                <w:lang w:val="en-US" w:eastAsia="zh-CN" w:bidi="ar"/>
              </w:rPr>
              <w:t>0.15</w:t>
            </w:r>
            <w:r>
              <w:rPr>
                <w:rFonts w:hint="default" w:ascii="Times New Roman" w:hAnsi="Times New Roman" w:eastAsia="宋体" w:cs="Times New Roman"/>
                <w:b w:val="0"/>
                <w:bCs w:val="0"/>
                <w:color w:val="auto"/>
                <w:kern w:val="0"/>
                <w:sz w:val="24"/>
                <w:szCs w:val="24"/>
                <w:u w:val="none"/>
                <w:lang w:val="en-US" w:eastAsia="zh-CN" w:bidi="ar"/>
              </w:rPr>
              <w:t>t/</w:t>
            </w:r>
            <w:r>
              <w:rPr>
                <w:rFonts w:hint="eastAsia" w:ascii="Times New Roman" w:hAnsi="Times New Roman" w:cs="Times New Roman"/>
                <w:b w:val="0"/>
                <w:bCs w:val="0"/>
                <w:color w:val="auto"/>
                <w:kern w:val="0"/>
                <w:sz w:val="24"/>
                <w:szCs w:val="24"/>
                <w:u w:val="none"/>
                <w:lang w:val="en-US" w:eastAsia="zh-CN" w:bidi="ar"/>
              </w:rPr>
              <w:t>a，排放速率为</w:t>
            </w:r>
            <w:r>
              <w:rPr>
                <w:rFonts w:hint="eastAsia" w:cs="Times New Roman"/>
                <w:b w:val="0"/>
                <w:bCs w:val="0"/>
                <w:color w:val="auto"/>
                <w:kern w:val="0"/>
                <w:sz w:val="24"/>
                <w:szCs w:val="24"/>
                <w:u w:val="none"/>
                <w:lang w:val="en-US" w:eastAsia="zh-CN" w:bidi="ar"/>
              </w:rPr>
              <w:t>0.02</w:t>
            </w:r>
            <w:r>
              <w:rPr>
                <w:rFonts w:hint="default" w:ascii="Times New Roman" w:hAnsi="Times New Roman" w:eastAsia="宋体" w:cs="Times New Roman"/>
                <w:b w:val="0"/>
                <w:bCs w:val="0"/>
                <w:color w:val="auto"/>
                <w:kern w:val="0"/>
                <w:sz w:val="24"/>
                <w:szCs w:val="24"/>
                <w:u w:val="none"/>
                <w:lang w:val="en-US" w:eastAsia="zh-CN" w:bidi="ar"/>
              </w:rPr>
              <w:t>kg/</w:t>
            </w:r>
            <w:r>
              <w:rPr>
                <w:rFonts w:hint="eastAsia" w:ascii="Times New Roman" w:hAnsi="Times New Roman" w:cs="Times New Roman"/>
                <w:b w:val="0"/>
                <w:bCs w:val="0"/>
                <w:color w:val="auto"/>
                <w:kern w:val="0"/>
                <w:sz w:val="24"/>
                <w:szCs w:val="24"/>
                <w:u w:val="none"/>
                <w:lang w:val="en-US" w:eastAsia="zh-CN" w:bidi="ar"/>
              </w:rPr>
              <w:t>h</w:t>
            </w:r>
            <w:r>
              <w:rPr>
                <w:rFonts w:hint="eastAsia" w:ascii="Times New Roman" w:hAnsi="Times New Roman" w:eastAsia="宋体" w:cs="Times New Roman"/>
                <w:b w:val="0"/>
                <w:bCs/>
                <w:color w:val="auto"/>
                <w:kern w:val="2"/>
                <w:sz w:val="24"/>
                <w:szCs w:val="24"/>
                <w:highlight w:val="none"/>
                <w:u w:val="none"/>
                <w:lang w:val="en-US" w:eastAsia="zh-CN" w:bidi="ar-SA"/>
              </w:rPr>
              <w:t>。</w:t>
            </w:r>
          </w:p>
          <w:p>
            <w:pPr>
              <w:pStyle w:val="20"/>
              <w:keepNext w:val="0"/>
              <w:keepLines w:val="0"/>
              <w:widowControl/>
              <w:suppressLineNumbers w:val="0"/>
              <w:spacing w:before="0" w:beforeAutospacing="0" w:after="0" w:afterAutospacing="0" w:line="360" w:lineRule="auto"/>
              <w:ind w:right="0"/>
              <w:rPr>
                <w:rFonts w:hint="default"/>
                <w:b/>
                <w:bCs/>
                <w:color w:val="auto"/>
                <w:u w:val="none"/>
                <w:lang w:val="en-US" w:eastAsia="zh-CN"/>
              </w:rPr>
            </w:pPr>
            <w:r>
              <w:rPr>
                <w:rFonts w:hint="eastAsia" w:ascii="Times New Roman" w:hAnsi="宋体" w:eastAsia="宋体" w:cs="Times New Roman"/>
                <w:b/>
                <w:bCs/>
                <w:color w:val="auto"/>
                <w:kern w:val="2"/>
                <w:sz w:val="24"/>
                <w:lang w:val="en-US" w:eastAsia="zh-CN" w:bidi="ar-SA"/>
              </w:rPr>
              <w:t>1.</w:t>
            </w:r>
            <w:r>
              <w:rPr>
                <w:rFonts w:hint="eastAsia" w:ascii="Times New Roman" w:cs="Times New Roman"/>
                <w:b/>
                <w:bCs/>
                <w:color w:val="auto"/>
                <w:kern w:val="2"/>
                <w:sz w:val="24"/>
                <w:lang w:val="en-US" w:eastAsia="zh-CN" w:bidi="ar-SA"/>
              </w:rPr>
              <w:t>2</w:t>
            </w:r>
            <w:r>
              <w:rPr>
                <w:rFonts w:hint="eastAsia" w:ascii="Times New Roman" w:hAnsi="宋体" w:eastAsia="宋体" w:cs="Times New Roman"/>
                <w:b/>
                <w:bCs/>
                <w:color w:val="auto"/>
                <w:kern w:val="2"/>
                <w:sz w:val="24"/>
                <w:lang w:val="en-US" w:eastAsia="zh-CN" w:bidi="ar-SA"/>
              </w:rPr>
              <w:t>.</w:t>
            </w:r>
            <w:r>
              <w:rPr>
                <w:rFonts w:hint="eastAsia" w:ascii="Times New Roman" w:cs="Times New Roman"/>
                <w:b/>
                <w:bCs/>
                <w:color w:val="auto"/>
                <w:kern w:val="2"/>
                <w:sz w:val="24"/>
                <w:lang w:val="en-US" w:eastAsia="zh-CN" w:bidi="ar-SA"/>
              </w:rPr>
              <w:t>3</w:t>
            </w:r>
            <w:r>
              <w:rPr>
                <w:rFonts w:hint="eastAsia"/>
                <w:b/>
                <w:bCs/>
                <w:color w:val="auto"/>
                <w:u w:val="none"/>
                <w:lang w:val="en-US" w:eastAsia="zh-CN"/>
              </w:rPr>
              <w:t xml:space="preserve"> 造粒、筛分工序废气</w:t>
            </w:r>
          </w:p>
          <w:p>
            <w:pPr>
              <w:spacing w:line="520" w:lineRule="exact"/>
              <w:ind w:firstLine="480" w:firstLineChars="200"/>
              <w:jc w:val="left"/>
              <w:rPr>
                <w:rFonts w:hint="default" w:ascii="Times New Roman" w:hAnsi="Times New Roman" w:eastAsia="宋体" w:cs="Times New Roman"/>
                <w:b w:val="0"/>
                <w:bCs w:val="0"/>
                <w:color w:val="auto"/>
                <w:kern w:val="0"/>
                <w:sz w:val="24"/>
                <w:szCs w:val="24"/>
                <w:u w:val="none"/>
                <w:lang w:val="en-US" w:eastAsia="zh-CN" w:bidi="ar"/>
              </w:rPr>
            </w:pPr>
            <w:r>
              <w:rPr>
                <w:rFonts w:hint="eastAsia"/>
                <w:color w:val="000000"/>
                <w:sz w:val="24"/>
              </w:rPr>
              <w:t>本项目筛分、造粒工序颗粒物产生量为</w:t>
            </w:r>
            <w:r>
              <w:rPr>
                <w:rFonts w:hint="eastAsia"/>
                <w:color w:val="000000"/>
                <w:sz w:val="24"/>
                <w:lang w:val="en-US" w:eastAsia="zh-CN"/>
              </w:rPr>
              <w:t>1.44</w:t>
            </w:r>
            <w:r>
              <w:rPr>
                <w:rFonts w:hint="eastAsia"/>
                <w:color w:val="000000"/>
                <w:sz w:val="24"/>
              </w:rPr>
              <w:t>t/a。</w:t>
            </w:r>
            <w:r>
              <w:rPr>
                <w:rFonts w:hint="eastAsia" w:cs="Times New Roman"/>
                <w:b w:val="0"/>
                <w:bCs w:val="0"/>
                <w:color w:val="auto"/>
                <w:kern w:val="0"/>
                <w:sz w:val="24"/>
                <w:szCs w:val="24"/>
                <w:u w:val="none"/>
                <w:lang w:val="en-US" w:eastAsia="zh-CN" w:bidi="ar"/>
              </w:rPr>
              <w:t>本项目</w:t>
            </w:r>
            <w:r>
              <w:rPr>
                <w:rFonts w:hint="eastAsia" w:ascii="Times New Roman" w:hAnsi="Times New Roman" w:cs="Times New Roman"/>
                <w:b w:val="0"/>
                <w:bCs w:val="0"/>
                <w:color w:val="auto"/>
                <w:kern w:val="0"/>
                <w:sz w:val="24"/>
                <w:szCs w:val="24"/>
                <w:u w:val="none"/>
                <w:lang w:val="en-US" w:eastAsia="zh-CN" w:bidi="ar"/>
              </w:rPr>
              <w:t>拟对</w:t>
            </w:r>
            <w:r>
              <w:rPr>
                <w:rFonts w:hint="eastAsia" w:cs="Times New Roman"/>
                <w:b w:val="0"/>
                <w:bCs w:val="0"/>
                <w:color w:val="auto"/>
                <w:kern w:val="0"/>
                <w:sz w:val="24"/>
                <w:szCs w:val="24"/>
                <w:u w:val="none"/>
                <w:lang w:val="en-US" w:eastAsia="zh-CN" w:bidi="ar"/>
              </w:rPr>
              <w:t>造粒、筛分</w:t>
            </w:r>
            <w:r>
              <w:rPr>
                <w:rFonts w:hint="eastAsia" w:ascii="Times New Roman" w:hAnsi="Times New Roman" w:cs="Times New Roman"/>
                <w:b w:val="0"/>
                <w:bCs w:val="0"/>
                <w:color w:val="auto"/>
                <w:kern w:val="0"/>
                <w:sz w:val="24"/>
                <w:szCs w:val="24"/>
                <w:u w:val="none"/>
                <w:lang w:val="en-US" w:eastAsia="zh-CN" w:bidi="ar"/>
              </w:rPr>
              <w:t>工序废气进行密闭收集（风机风量为1000</w:t>
            </w:r>
            <w:r>
              <w:rPr>
                <w:rFonts w:hint="default" w:ascii="Times New Roman" w:hAnsi="Times New Roman" w:eastAsia="宋体" w:cs="Times New Roman"/>
                <w:b w:val="0"/>
                <w:bCs w:val="0"/>
                <w:color w:val="auto"/>
                <w:kern w:val="0"/>
                <w:sz w:val="24"/>
                <w:szCs w:val="24"/>
                <w:u w:val="none"/>
                <w:lang w:val="en-US" w:eastAsia="zh-CN" w:bidi="ar"/>
              </w:rPr>
              <w:t>m</w:t>
            </w:r>
            <w:r>
              <w:rPr>
                <w:rFonts w:hint="default" w:ascii="Times New Roman" w:hAnsi="Times New Roman" w:eastAsia="宋体" w:cs="Times New Roman"/>
                <w:b w:val="0"/>
                <w:bCs w:val="0"/>
                <w:color w:val="auto"/>
                <w:kern w:val="0"/>
                <w:sz w:val="24"/>
                <w:szCs w:val="24"/>
                <w:u w:val="none"/>
                <w:vertAlign w:val="superscript"/>
                <w:lang w:val="en-US" w:eastAsia="zh-CN" w:bidi="ar"/>
              </w:rPr>
              <w:t>3</w:t>
            </w:r>
            <w:r>
              <w:rPr>
                <w:rFonts w:hint="default" w:ascii="Times New Roman" w:hAnsi="Times New Roman" w:eastAsia="宋体" w:cs="Times New Roman"/>
                <w:b w:val="0"/>
                <w:bCs w:val="0"/>
                <w:color w:val="auto"/>
                <w:kern w:val="0"/>
                <w:sz w:val="24"/>
                <w:szCs w:val="24"/>
                <w:u w:val="none"/>
                <w:lang w:val="en-US" w:eastAsia="zh-CN" w:bidi="ar"/>
              </w:rPr>
              <w:t>/h</w:t>
            </w:r>
            <w:r>
              <w:rPr>
                <w:rFonts w:hint="eastAsia" w:ascii="Times New Roman" w:hAnsi="Times New Roman" w:cs="Times New Roman"/>
                <w:b w:val="0"/>
                <w:bCs w:val="0"/>
                <w:color w:val="auto"/>
                <w:kern w:val="0"/>
                <w:sz w:val="24"/>
                <w:szCs w:val="24"/>
                <w:u w:val="none"/>
                <w:lang w:val="en-US" w:eastAsia="zh-CN" w:bidi="ar"/>
              </w:rPr>
              <w:t>，收集效率为</w:t>
            </w:r>
            <w:r>
              <w:rPr>
                <w:rFonts w:hint="default" w:ascii="Times New Roman" w:hAnsi="Times New Roman" w:eastAsia="宋体" w:cs="Times New Roman"/>
                <w:b w:val="0"/>
                <w:bCs w:val="0"/>
                <w:color w:val="auto"/>
                <w:kern w:val="0"/>
                <w:sz w:val="24"/>
                <w:szCs w:val="24"/>
                <w:u w:val="none"/>
                <w:lang w:val="en-US" w:eastAsia="zh-CN" w:bidi="ar"/>
              </w:rPr>
              <w:t>95%</w:t>
            </w:r>
            <w:r>
              <w:rPr>
                <w:rFonts w:hint="eastAsia" w:ascii="Times New Roman" w:hAnsi="Times New Roman" w:cs="Times New Roman"/>
                <w:b w:val="0"/>
                <w:bCs w:val="0"/>
                <w:color w:val="auto"/>
                <w:kern w:val="0"/>
                <w:sz w:val="24"/>
                <w:szCs w:val="24"/>
                <w:u w:val="none"/>
                <w:lang w:val="en-US" w:eastAsia="zh-CN" w:bidi="ar"/>
              </w:rPr>
              <w:t>），则</w:t>
            </w:r>
            <w:r>
              <w:rPr>
                <w:rFonts w:hint="eastAsia" w:cs="Times New Roman"/>
                <w:b w:val="0"/>
                <w:bCs w:val="0"/>
                <w:color w:val="auto"/>
                <w:kern w:val="0"/>
                <w:sz w:val="24"/>
                <w:szCs w:val="24"/>
                <w:u w:val="none"/>
                <w:lang w:val="en-US" w:eastAsia="zh-CN" w:bidi="ar"/>
              </w:rPr>
              <w:t>无</w:t>
            </w:r>
            <w:r>
              <w:rPr>
                <w:rFonts w:hint="eastAsia" w:ascii="Times New Roman" w:hAnsi="Times New Roman" w:cs="Times New Roman"/>
                <w:b w:val="0"/>
                <w:bCs w:val="0"/>
                <w:color w:val="auto"/>
                <w:kern w:val="0"/>
                <w:sz w:val="24"/>
                <w:szCs w:val="24"/>
                <w:u w:val="none"/>
                <w:lang w:val="en-US" w:eastAsia="zh-CN" w:bidi="ar"/>
              </w:rPr>
              <w:t>组织颗粒物排放量为</w:t>
            </w:r>
            <w:r>
              <w:rPr>
                <w:rFonts w:hint="eastAsia" w:cs="Times New Roman"/>
                <w:b w:val="0"/>
                <w:bCs w:val="0"/>
                <w:color w:val="auto"/>
                <w:kern w:val="0"/>
                <w:sz w:val="24"/>
                <w:szCs w:val="24"/>
                <w:u w:val="none"/>
                <w:lang w:val="en-US" w:eastAsia="zh-CN" w:bidi="ar"/>
              </w:rPr>
              <w:t>0.072</w:t>
            </w:r>
            <w:r>
              <w:rPr>
                <w:rFonts w:hint="default" w:ascii="Times New Roman" w:hAnsi="Times New Roman" w:eastAsia="宋体" w:cs="Times New Roman"/>
                <w:b w:val="0"/>
                <w:bCs w:val="0"/>
                <w:color w:val="auto"/>
                <w:kern w:val="0"/>
                <w:sz w:val="24"/>
                <w:szCs w:val="24"/>
                <w:u w:val="none"/>
                <w:lang w:val="en-US" w:eastAsia="zh-CN" w:bidi="ar"/>
              </w:rPr>
              <w:t>t/</w:t>
            </w:r>
            <w:r>
              <w:rPr>
                <w:rFonts w:hint="eastAsia" w:ascii="Times New Roman" w:hAnsi="Times New Roman" w:cs="Times New Roman"/>
                <w:b w:val="0"/>
                <w:bCs w:val="0"/>
                <w:color w:val="auto"/>
                <w:kern w:val="0"/>
                <w:sz w:val="24"/>
                <w:szCs w:val="24"/>
                <w:u w:val="none"/>
                <w:lang w:val="en-US" w:eastAsia="zh-CN" w:bidi="ar"/>
              </w:rPr>
              <w:t>a，排放速率为</w:t>
            </w:r>
            <w:r>
              <w:rPr>
                <w:rFonts w:hint="eastAsia" w:cs="Times New Roman"/>
                <w:b w:val="0"/>
                <w:bCs w:val="0"/>
                <w:color w:val="auto"/>
                <w:kern w:val="0"/>
                <w:sz w:val="24"/>
                <w:szCs w:val="24"/>
                <w:u w:val="none"/>
                <w:lang w:val="en-US" w:eastAsia="zh-CN" w:bidi="ar"/>
              </w:rPr>
              <w:t>0.01</w:t>
            </w:r>
            <w:r>
              <w:rPr>
                <w:rFonts w:hint="default" w:ascii="Times New Roman" w:hAnsi="Times New Roman" w:eastAsia="宋体" w:cs="Times New Roman"/>
                <w:b w:val="0"/>
                <w:bCs w:val="0"/>
                <w:color w:val="auto"/>
                <w:kern w:val="0"/>
                <w:sz w:val="24"/>
                <w:szCs w:val="24"/>
                <w:u w:val="none"/>
                <w:lang w:val="en-US" w:eastAsia="zh-CN" w:bidi="ar"/>
              </w:rPr>
              <w:t>kg/</w:t>
            </w:r>
            <w:r>
              <w:rPr>
                <w:rFonts w:hint="eastAsia" w:ascii="Times New Roman" w:hAnsi="Times New Roman" w:cs="Times New Roman"/>
                <w:b w:val="0"/>
                <w:bCs w:val="0"/>
                <w:color w:val="auto"/>
                <w:kern w:val="0"/>
                <w:sz w:val="24"/>
                <w:szCs w:val="24"/>
                <w:u w:val="none"/>
                <w:lang w:val="en-US" w:eastAsia="zh-CN" w:bidi="ar"/>
              </w:rPr>
              <w:t>h</w:t>
            </w:r>
            <w:r>
              <w:rPr>
                <w:rFonts w:hint="eastAsia" w:ascii="Times New Roman" w:hAnsi="Times New Roman" w:eastAsia="宋体" w:cs="Times New Roman"/>
                <w:b w:val="0"/>
                <w:bCs/>
                <w:color w:val="auto"/>
                <w:kern w:val="2"/>
                <w:sz w:val="24"/>
                <w:szCs w:val="24"/>
                <w:highlight w:val="none"/>
                <w:u w:val="none"/>
                <w:lang w:val="en-US" w:eastAsia="zh-CN" w:bidi="ar-SA"/>
              </w:rPr>
              <w:t>。</w:t>
            </w:r>
          </w:p>
          <w:p>
            <w:pPr>
              <w:pStyle w:val="20"/>
              <w:keepNext w:val="0"/>
              <w:keepLines w:val="0"/>
              <w:widowControl/>
              <w:suppressLineNumbers w:val="0"/>
              <w:spacing w:before="0" w:beforeAutospacing="0" w:after="0" w:afterAutospacing="0" w:line="360" w:lineRule="auto"/>
              <w:ind w:right="0"/>
              <w:rPr>
                <w:rFonts w:hint="default"/>
                <w:b/>
                <w:bCs/>
                <w:color w:val="auto"/>
                <w:u w:val="none"/>
                <w:lang w:val="en-US" w:eastAsia="zh-CN"/>
              </w:rPr>
            </w:pPr>
            <w:r>
              <w:rPr>
                <w:rFonts w:hint="eastAsia" w:ascii="Times New Roman" w:hAnsi="宋体" w:eastAsia="宋体" w:cs="Times New Roman"/>
                <w:b/>
                <w:bCs/>
                <w:color w:val="auto"/>
                <w:kern w:val="2"/>
                <w:sz w:val="24"/>
                <w:lang w:val="en-US" w:eastAsia="zh-CN" w:bidi="ar-SA"/>
              </w:rPr>
              <w:t>1.</w:t>
            </w:r>
            <w:r>
              <w:rPr>
                <w:rFonts w:hint="eastAsia" w:ascii="Times New Roman" w:cs="Times New Roman"/>
                <w:b/>
                <w:bCs/>
                <w:color w:val="auto"/>
                <w:kern w:val="2"/>
                <w:sz w:val="24"/>
                <w:lang w:val="en-US" w:eastAsia="zh-CN" w:bidi="ar-SA"/>
              </w:rPr>
              <w:t>2</w:t>
            </w:r>
            <w:r>
              <w:rPr>
                <w:rFonts w:hint="eastAsia" w:ascii="Times New Roman" w:hAnsi="宋体" w:eastAsia="宋体" w:cs="Times New Roman"/>
                <w:b/>
                <w:bCs/>
                <w:color w:val="auto"/>
                <w:kern w:val="2"/>
                <w:sz w:val="24"/>
                <w:lang w:val="en-US" w:eastAsia="zh-CN" w:bidi="ar-SA"/>
              </w:rPr>
              <w:t>.</w:t>
            </w:r>
            <w:r>
              <w:rPr>
                <w:rFonts w:hint="eastAsia" w:ascii="Times New Roman" w:cs="Times New Roman"/>
                <w:b/>
                <w:bCs/>
                <w:color w:val="auto"/>
                <w:kern w:val="2"/>
                <w:sz w:val="24"/>
                <w:lang w:val="en-US" w:eastAsia="zh-CN" w:bidi="ar-SA"/>
              </w:rPr>
              <w:t>4</w:t>
            </w:r>
            <w:r>
              <w:rPr>
                <w:rFonts w:hint="eastAsia"/>
                <w:b/>
                <w:bCs/>
                <w:color w:val="auto"/>
                <w:u w:val="none"/>
                <w:lang w:val="en-US" w:eastAsia="zh-CN"/>
              </w:rPr>
              <w:t xml:space="preserve"> 干燥冷却工序废气</w:t>
            </w:r>
          </w:p>
          <w:p>
            <w:pPr>
              <w:spacing w:line="520" w:lineRule="exact"/>
              <w:ind w:firstLine="480" w:firstLineChars="200"/>
              <w:jc w:val="left"/>
              <w:rPr>
                <w:rFonts w:hint="default" w:eastAsia="宋体"/>
                <w:b/>
                <w:bCs/>
                <w:color w:val="auto"/>
                <w:highlight w:val="yellow"/>
                <w:u w:val="none"/>
                <w:lang w:val="en-US" w:eastAsia="zh-CN"/>
              </w:rPr>
            </w:pPr>
            <w:r>
              <w:rPr>
                <w:rFonts w:hint="eastAsia"/>
                <w:color w:val="000000"/>
                <w:sz w:val="24"/>
              </w:rPr>
              <w:t>本项目烘干、冷却工序颗粒物产生量为</w:t>
            </w:r>
            <w:r>
              <w:rPr>
                <w:rFonts w:hint="eastAsia"/>
                <w:color w:val="000000"/>
                <w:sz w:val="24"/>
                <w:lang w:val="en-US" w:eastAsia="zh-CN"/>
              </w:rPr>
              <w:t>38.1</w:t>
            </w:r>
            <w:r>
              <w:rPr>
                <w:rFonts w:hint="eastAsia"/>
                <w:color w:val="000000"/>
                <w:sz w:val="24"/>
              </w:rPr>
              <w:t>t/a、氨气产生量为</w:t>
            </w:r>
            <w:r>
              <w:rPr>
                <w:rFonts w:hint="eastAsia"/>
                <w:color w:val="000000"/>
                <w:sz w:val="24"/>
                <w:lang w:val="en-US" w:eastAsia="zh-CN"/>
              </w:rPr>
              <w:t>2.07</w:t>
            </w:r>
            <w:r>
              <w:rPr>
                <w:rFonts w:hint="eastAsia"/>
                <w:color w:val="000000"/>
                <w:sz w:val="24"/>
              </w:rPr>
              <w:t>t/a、硫酸雾产生量为</w:t>
            </w:r>
            <w:r>
              <w:rPr>
                <w:rFonts w:hint="eastAsia"/>
                <w:color w:val="000000"/>
                <w:sz w:val="24"/>
                <w:lang w:val="en-US" w:eastAsia="zh-CN"/>
              </w:rPr>
              <w:t>2.91</w:t>
            </w:r>
            <w:r>
              <w:rPr>
                <w:rFonts w:hint="eastAsia"/>
                <w:color w:val="000000"/>
                <w:sz w:val="24"/>
              </w:rPr>
              <w:t>t/a。</w:t>
            </w:r>
            <w:r>
              <w:rPr>
                <w:rFonts w:hint="eastAsia"/>
                <w:color w:val="000000"/>
                <w:sz w:val="24"/>
                <w:lang w:val="en-US" w:eastAsia="zh-CN"/>
              </w:rPr>
              <w:t>本项目</w:t>
            </w:r>
            <w:r>
              <w:rPr>
                <w:rFonts w:hint="eastAsia" w:ascii="Times New Roman" w:hAnsi="Times New Roman" w:cs="Times New Roman"/>
                <w:b w:val="0"/>
                <w:bCs w:val="0"/>
                <w:color w:val="auto"/>
                <w:kern w:val="0"/>
                <w:sz w:val="24"/>
                <w:szCs w:val="24"/>
                <w:highlight w:val="none"/>
                <w:u w:val="none"/>
                <w:lang w:val="en-US" w:eastAsia="zh-CN" w:bidi="ar"/>
              </w:rPr>
              <w:t>拟对</w:t>
            </w:r>
            <w:r>
              <w:rPr>
                <w:rFonts w:hint="eastAsia" w:cs="Times New Roman"/>
                <w:b w:val="0"/>
                <w:bCs w:val="0"/>
                <w:color w:val="auto"/>
                <w:kern w:val="0"/>
                <w:sz w:val="24"/>
                <w:szCs w:val="24"/>
                <w:u w:val="none"/>
                <w:lang w:val="en-US" w:eastAsia="zh-CN" w:bidi="ar"/>
              </w:rPr>
              <w:t>干燥冷却</w:t>
            </w:r>
            <w:r>
              <w:rPr>
                <w:rFonts w:hint="eastAsia" w:ascii="Times New Roman" w:hAnsi="Times New Roman" w:cs="Times New Roman"/>
                <w:b w:val="0"/>
                <w:bCs w:val="0"/>
                <w:color w:val="auto"/>
                <w:kern w:val="0"/>
                <w:sz w:val="24"/>
                <w:szCs w:val="24"/>
                <w:u w:val="none"/>
                <w:lang w:val="en-US" w:eastAsia="zh-CN" w:bidi="ar"/>
              </w:rPr>
              <w:t>工序废气进行密闭收集（风机风量为</w:t>
            </w:r>
            <w:r>
              <w:rPr>
                <w:rFonts w:hint="eastAsia" w:cs="Times New Roman"/>
                <w:b w:val="0"/>
                <w:bCs w:val="0"/>
                <w:color w:val="auto"/>
                <w:kern w:val="0"/>
                <w:sz w:val="24"/>
                <w:szCs w:val="24"/>
                <w:u w:val="none"/>
                <w:lang w:val="en-US" w:eastAsia="zh-CN" w:bidi="ar"/>
              </w:rPr>
              <w:t>30</w:t>
            </w:r>
            <w:r>
              <w:rPr>
                <w:rFonts w:hint="eastAsia" w:ascii="Times New Roman" w:hAnsi="Times New Roman" w:cs="Times New Roman"/>
                <w:b w:val="0"/>
                <w:bCs w:val="0"/>
                <w:color w:val="auto"/>
                <w:kern w:val="0"/>
                <w:sz w:val="24"/>
                <w:szCs w:val="24"/>
                <w:u w:val="none"/>
                <w:lang w:val="en-US" w:eastAsia="zh-CN" w:bidi="ar"/>
              </w:rPr>
              <w:t>000</w:t>
            </w:r>
            <w:r>
              <w:rPr>
                <w:rFonts w:hint="default" w:ascii="Times New Roman" w:hAnsi="Times New Roman" w:eastAsia="宋体" w:cs="Times New Roman"/>
                <w:b w:val="0"/>
                <w:bCs w:val="0"/>
                <w:color w:val="auto"/>
                <w:kern w:val="0"/>
                <w:sz w:val="24"/>
                <w:szCs w:val="24"/>
                <w:u w:val="none"/>
                <w:lang w:val="en-US" w:eastAsia="zh-CN" w:bidi="ar"/>
              </w:rPr>
              <w:t>m</w:t>
            </w:r>
            <w:r>
              <w:rPr>
                <w:rFonts w:hint="default" w:ascii="Times New Roman" w:hAnsi="Times New Roman" w:eastAsia="宋体" w:cs="Times New Roman"/>
                <w:b w:val="0"/>
                <w:bCs w:val="0"/>
                <w:color w:val="auto"/>
                <w:kern w:val="0"/>
                <w:sz w:val="24"/>
                <w:szCs w:val="24"/>
                <w:u w:val="none"/>
                <w:vertAlign w:val="superscript"/>
                <w:lang w:val="en-US" w:eastAsia="zh-CN" w:bidi="ar"/>
              </w:rPr>
              <w:t>3</w:t>
            </w:r>
            <w:r>
              <w:rPr>
                <w:rFonts w:hint="default" w:ascii="Times New Roman" w:hAnsi="Times New Roman" w:eastAsia="宋体" w:cs="Times New Roman"/>
                <w:b w:val="0"/>
                <w:bCs w:val="0"/>
                <w:color w:val="auto"/>
                <w:kern w:val="0"/>
                <w:sz w:val="24"/>
                <w:szCs w:val="24"/>
                <w:u w:val="none"/>
                <w:lang w:val="en-US" w:eastAsia="zh-CN" w:bidi="ar"/>
              </w:rPr>
              <w:t>/h</w:t>
            </w:r>
            <w:r>
              <w:rPr>
                <w:rFonts w:hint="eastAsia" w:ascii="Times New Roman" w:hAnsi="Times New Roman" w:cs="Times New Roman"/>
                <w:b w:val="0"/>
                <w:bCs w:val="0"/>
                <w:color w:val="auto"/>
                <w:kern w:val="0"/>
                <w:sz w:val="24"/>
                <w:szCs w:val="24"/>
                <w:u w:val="none"/>
                <w:lang w:val="en-US" w:eastAsia="zh-CN" w:bidi="ar"/>
              </w:rPr>
              <w:t>，收集效率为</w:t>
            </w:r>
            <w:r>
              <w:rPr>
                <w:rFonts w:hint="default" w:ascii="Times New Roman" w:hAnsi="Times New Roman" w:eastAsia="宋体" w:cs="Times New Roman"/>
                <w:b w:val="0"/>
                <w:bCs w:val="0"/>
                <w:color w:val="auto"/>
                <w:kern w:val="0"/>
                <w:sz w:val="24"/>
                <w:szCs w:val="24"/>
                <w:u w:val="none"/>
                <w:lang w:val="en-US" w:eastAsia="zh-CN" w:bidi="ar"/>
              </w:rPr>
              <w:t>9</w:t>
            </w:r>
            <w:r>
              <w:rPr>
                <w:rFonts w:hint="eastAsia" w:cs="Times New Roman"/>
                <w:b w:val="0"/>
                <w:bCs w:val="0"/>
                <w:color w:val="auto"/>
                <w:kern w:val="0"/>
                <w:sz w:val="24"/>
                <w:szCs w:val="24"/>
                <w:u w:val="none"/>
                <w:lang w:val="en-US" w:eastAsia="zh-CN" w:bidi="ar"/>
              </w:rPr>
              <w:t>0</w:t>
            </w:r>
            <w:r>
              <w:rPr>
                <w:rFonts w:hint="default" w:ascii="Times New Roman" w:hAnsi="Times New Roman" w:eastAsia="宋体" w:cs="Times New Roman"/>
                <w:b w:val="0"/>
                <w:bCs w:val="0"/>
                <w:color w:val="auto"/>
                <w:kern w:val="0"/>
                <w:sz w:val="24"/>
                <w:szCs w:val="24"/>
                <w:u w:val="none"/>
                <w:lang w:val="en-US" w:eastAsia="zh-CN" w:bidi="ar"/>
              </w:rPr>
              <w:t>%</w:t>
            </w:r>
            <w:r>
              <w:rPr>
                <w:rFonts w:hint="eastAsia" w:ascii="Times New Roman" w:hAnsi="Times New Roman" w:cs="Times New Roman"/>
                <w:b w:val="0"/>
                <w:bCs w:val="0"/>
                <w:color w:val="auto"/>
                <w:kern w:val="0"/>
                <w:sz w:val="24"/>
                <w:szCs w:val="24"/>
                <w:u w:val="none"/>
                <w:lang w:val="en-US" w:eastAsia="zh-CN" w:bidi="ar"/>
              </w:rPr>
              <w:t>），收集后经密闭管道进入袋式除尘器</w:t>
            </w:r>
            <w:r>
              <w:rPr>
                <w:rFonts w:hint="eastAsia" w:cs="Times New Roman"/>
                <w:b w:val="0"/>
                <w:bCs w:val="0"/>
                <w:color w:val="auto"/>
                <w:kern w:val="0"/>
                <w:sz w:val="24"/>
                <w:szCs w:val="24"/>
                <w:u w:val="none"/>
                <w:lang w:val="en-US" w:eastAsia="zh-CN" w:bidi="ar"/>
              </w:rPr>
              <w:t>+填料塔</w:t>
            </w:r>
            <w:r>
              <w:rPr>
                <w:rFonts w:hint="eastAsia" w:ascii="Times New Roman" w:hAnsi="Times New Roman" w:cs="Times New Roman"/>
                <w:b w:val="0"/>
                <w:bCs w:val="0"/>
                <w:color w:val="auto"/>
                <w:kern w:val="0"/>
                <w:sz w:val="24"/>
                <w:szCs w:val="24"/>
                <w:u w:val="none"/>
                <w:lang w:val="en-US" w:eastAsia="zh-CN" w:bidi="ar"/>
              </w:rPr>
              <w:t>处理（除尘效率可达95%，氨气处理效率可达60%，硫酸雾处理效率可达60%），</w:t>
            </w:r>
            <w:r>
              <w:rPr>
                <w:rFonts w:hint="eastAsia" w:cs="Times New Roman"/>
                <w:b w:val="0"/>
                <w:bCs w:val="0"/>
                <w:color w:val="auto"/>
                <w:kern w:val="0"/>
                <w:sz w:val="24"/>
                <w:szCs w:val="24"/>
                <w:u w:val="none"/>
                <w:lang w:val="en-US" w:eastAsia="zh-CN" w:bidi="ar"/>
              </w:rPr>
              <w:t>车间阻隔可达到降尘目的，</w:t>
            </w:r>
            <w:r>
              <w:rPr>
                <w:rFonts w:hint="eastAsia" w:ascii="Times New Roman" w:hAnsi="Times New Roman" w:cs="Times New Roman"/>
                <w:b w:val="0"/>
                <w:bCs w:val="0"/>
                <w:color w:val="auto"/>
                <w:kern w:val="0"/>
                <w:sz w:val="24"/>
                <w:szCs w:val="24"/>
                <w:u w:val="none"/>
                <w:lang w:val="en-US" w:eastAsia="zh-CN" w:bidi="ar"/>
              </w:rPr>
              <w:t>则</w:t>
            </w:r>
            <w:r>
              <w:rPr>
                <w:rFonts w:hint="eastAsia" w:cs="Times New Roman"/>
                <w:b w:val="0"/>
                <w:bCs w:val="0"/>
                <w:color w:val="auto"/>
                <w:kern w:val="0"/>
                <w:sz w:val="24"/>
                <w:szCs w:val="24"/>
                <w:u w:val="none"/>
                <w:lang w:val="en-US" w:eastAsia="zh-CN" w:bidi="ar"/>
              </w:rPr>
              <w:t>无</w:t>
            </w:r>
            <w:r>
              <w:rPr>
                <w:rFonts w:hint="eastAsia" w:ascii="Times New Roman" w:hAnsi="Times New Roman" w:cs="Times New Roman"/>
                <w:b w:val="0"/>
                <w:bCs w:val="0"/>
                <w:color w:val="auto"/>
                <w:kern w:val="0"/>
                <w:sz w:val="24"/>
                <w:szCs w:val="24"/>
                <w:u w:val="none"/>
                <w:lang w:val="en-US" w:eastAsia="zh-CN" w:bidi="ar"/>
              </w:rPr>
              <w:t>组织颗粒物排放量</w:t>
            </w:r>
            <w:r>
              <w:rPr>
                <w:rFonts w:hint="eastAsia" w:cs="Times New Roman"/>
                <w:b w:val="0"/>
                <w:bCs w:val="0"/>
                <w:color w:val="auto"/>
                <w:kern w:val="0"/>
                <w:sz w:val="24"/>
                <w:szCs w:val="24"/>
                <w:u w:val="none"/>
                <w:lang w:val="en-US" w:eastAsia="zh-CN" w:bidi="ar"/>
              </w:rPr>
              <w:t>约</w:t>
            </w:r>
            <w:r>
              <w:rPr>
                <w:rFonts w:hint="eastAsia" w:ascii="Times New Roman" w:hAnsi="Times New Roman" w:cs="Times New Roman"/>
                <w:b w:val="0"/>
                <w:bCs w:val="0"/>
                <w:color w:val="auto"/>
                <w:kern w:val="0"/>
                <w:sz w:val="24"/>
                <w:szCs w:val="24"/>
                <w:u w:val="none"/>
                <w:lang w:val="en-US" w:eastAsia="zh-CN" w:bidi="ar"/>
              </w:rPr>
              <w:t>为</w:t>
            </w:r>
            <w:r>
              <w:rPr>
                <w:rFonts w:hint="eastAsia" w:cs="Times New Roman"/>
                <w:b w:val="0"/>
                <w:bCs w:val="0"/>
                <w:color w:val="auto"/>
                <w:kern w:val="0"/>
                <w:sz w:val="24"/>
                <w:szCs w:val="24"/>
                <w:u w:val="none"/>
                <w:lang w:val="en-US" w:eastAsia="zh-CN" w:bidi="ar"/>
              </w:rPr>
              <w:t>未收集量的10</w:t>
            </w:r>
            <w:r>
              <w:rPr>
                <w:rFonts w:hint="eastAsia" w:ascii="宋体" w:hAnsi="宋体" w:eastAsia="宋体" w:cs="宋体"/>
                <w:b w:val="0"/>
                <w:bCs w:val="0"/>
                <w:color w:val="auto"/>
                <w:kern w:val="0"/>
                <w:sz w:val="24"/>
                <w:szCs w:val="24"/>
                <w:u w:val="none"/>
                <w:lang w:val="en-US" w:eastAsia="zh-CN" w:bidi="ar"/>
              </w:rPr>
              <w:t>％，</w:t>
            </w:r>
            <w:r>
              <w:rPr>
                <w:rFonts w:hint="eastAsia" w:ascii="Times New Roman" w:hAnsi="Times New Roman" w:cs="Times New Roman"/>
                <w:b w:val="0"/>
                <w:bCs w:val="0"/>
                <w:color w:val="auto"/>
                <w:kern w:val="0"/>
                <w:sz w:val="24"/>
                <w:szCs w:val="24"/>
                <w:u w:val="none"/>
                <w:lang w:val="en-US" w:eastAsia="zh-CN" w:bidi="ar"/>
              </w:rPr>
              <w:t>则</w:t>
            </w:r>
            <w:r>
              <w:rPr>
                <w:rFonts w:hint="eastAsia" w:cs="Times New Roman"/>
                <w:b w:val="0"/>
                <w:bCs w:val="0"/>
                <w:color w:val="auto"/>
                <w:kern w:val="0"/>
                <w:sz w:val="24"/>
                <w:szCs w:val="24"/>
                <w:u w:val="none"/>
                <w:lang w:val="en-US" w:eastAsia="zh-CN" w:bidi="ar"/>
              </w:rPr>
              <w:t>无</w:t>
            </w:r>
            <w:r>
              <w:rPr>
                <w:rFonts w:hint="eastAsia" w:ascii="Times New Roman" w:hAnsi="Times New Roman" w:cs="Times New Roman"/>
                <w:b w:val="0"/>
                <w:bCs w:val="0"/>
                <w:color w:val="auto"/>
                <w:kern w:val="0"/>
                <w:sz w:val="24"/>
                <w:szCs w:val="24"/>
                <w:u w:val="none"/>
                <w:lang w:val="en-US" w:eastAsia="zh-CN" w:bidi="ar"/>
              </w:rPr>
              <w:t>组织颗粒物排放量</w:t>
            </w:r>
            <w:r>
              <w:rPr>
                <w:rFonts w:hint="eastAsia" w:cs="Times New Roman"/>
                <w:b w:val="0"/>
                <w:bCs w:val="0"/>
                <w:color w:val="auto"/>
                <w:kern w:val="0"/>
                <w:sz w:val="24"/>
                <w:szCs w:val="24"/>
                <w:u w:val="none"/>
                <w:lang w:val="en-US" w:eastAsia="zh-CN" w:bidi="ar"/>
              </w:rPr>
              <w:t>约</w:t>
            </w:r>
            <w:r>
              <w:rPr>
                <w:rFonts w:hint="eastAsia" w:ascii="Times New Roman" w:hAnsi="Times New Roman" w:cs="Times New Roman"/>
                <w:b w:val="0"/>
                <w:bCs w:val="0"/>
                <w:color w:val="auto"/>
                <w:kern w:val="0"/>
                <w:sz w:val="24"/>
                <w:szCs w:val="24"/>
                <w:u w:val="none"/>
                <w:lang w:val="en-US" w:eastAsia="zh-CN" w:bidi="ar"/>
              </w:rPr>
              <w:t>为</w:t>
            </w:r>
            <w:r>
              <w:rPr>
                <w:rFonts w:hint="eastAsia" w:cs="Times New Roman"/>
                <w:b w:val="0"/>
                <w:bCs w:val="0"/>
                <w:color w:val="auto"/>
                <w:kern w:val="0"/>
                <w:sz w:val="24"/>
                <w:szCs w:val="24"/>
                <w:u w:val="none"/>
                <w:lang w:val="en-US" w:eastAsia="zh-CN" w:bidi="ar"/>
              </w:rPr>
              <w:t>0.38</w:t>
            </w:r>
            <w:r>
              <w:rPr>
                <w:rFonts w:hint="default" w:ascii="Times New Roman" w:hAnsi="Times New Roman" w:eastAsia="宋体" w:cs="Times New Roman"/>
                <w:b w:val="0"/>
                <w:bCs w:val="0"/>
                <w:color w:val="auto"/>
                <w:kern w:val="0"/>
                <w:sz w:val="24"/>
                <w:szCs w:val="24"/>
                <w:u w:val="none"/>
                <w:lang w:val="en-US" w:eastAsia="zh-CN" w:bidi="ar"/>
              </w:rPr>
              <w:t>t/</w:t>
            </w:r>
            <w:r>
              <w:rPr>
                <w:rFonts w:hint="eastAsia" w:ascii="Times New Roman" w:hAnsi="Times New Roman" w:cs="Times New Roman"/>
                <w:b w:val="0"/>
                <w:bCs w:val="0"/>
                <w:color w:val="auto"/>
                <w:kern w:val="0"/>
                <w:sz w:val="24"/>
                <w:szCs w:val="24"/>
                <w:u w:val="none"/>
                <w:lang w:val="en-US" w:eastAsia="zh-CN" w:bidi="ar"/>
              </w:rPr>
              <w:t>a，排放速率为</w:t>
            </w:r>
            <w:r>
              <w:rPr>
                <w:rFonts w:hint="eastAsia" w:cs="Times New Roman"/>
                <w:b w:val="0"/>
                <w:bCs w:val="0"/>
                <w:color w:val="auto"/>
                <w:kern w:val="0"/>
                <w:sz w:val="24"/>
                <w:szCs w:val="24"/>
                <w:u w:val="none"/>
                <w:lang w:val="en-US" w:eastAsia="zh-CN" w:bidi="ar"/>
              </w:rPr>
              <w:t>0.052</w:t>
            </w:r>
            <w:r>
              <w:rPr>
                <w:rFonts w:hint="default" w:ascii="Times New Roman" w:hAnsi="Times New Roman" w:eastAsia="宋体" w:cs="Times New Roman"/>
                <w:b w:val="0"/>
                <w:bCs w:val="0"/>
                <w:color w:val="auto"/>
                <w:kern w:val="0"/>
                <w:sz w:val="24"/>
                <w:szCs w:val="24"/>
                <w:u w:val="none"/>
                <w:lang w:val="en-US" w:eastAsia="zh-CN" w:bidi="ar"/>
              </w:rPr>
              <w:t>kg/</w:t>
            </w:r>
            <w:r>
              <w:rPr>
                <w:rFonts w:hint="eastAsia" w:ascii="Times New Roman" w:hAnsi="Times New Roman" w:cs="Times New Roman"/>
                <w:b w:val="0"/>
                <w:bCs w:val="0"/>
                <w:color w:val="auto"/>
                <w:kern w:val="0"/>
                <w:sz w:val="24"/>
                <w:szCs w:val="24"/>
                <w:u w:val="none"/>
                <w:lang w:val="en-US" w:eastAsia="zh-CN" w:bidi="ar"/>
              </w:rPr>
              <w:t>h，</w:t>
            </w:r>
            <w:r>
              <w:rPr>
                <w:rFonts w:hint="eastAsia" w:cs="Times New Roman"/>
                <w:b w:val="0"/>
                <w:bCs w:val="0"/>
                <w:color w:val="auto"/>
                <w:kern w:val="0"/>
                <w:sz w:val="24"/>
                <w:szCs w:val="24"/>
                <w:u w:val="none"/>
                <w:lang w:val="en-US" w:eastAsia="zh-CN" w:bidi="ar"/>
              </w:rPr>
              <w:t>；</w:t>
            </w:r>
            <w:r>
              <w:rPr>
                <w:rFonts w:hint="eastAsia" w:ascii="Times New Roman" w:hAnsi="Times New Roman" w:cs="Times New Roman"/>
                <w:b w:val="0"/>
                <w:bCs w:val="0"/>
                <w:color w:val="auto"/>
                <w:kern w:val="0"/>
                <w:sz w:val="24"/>
                <w:szCs w:val="24"/>
                <w:u w:val="none"/>
                <w:lang w:val="en-US" w:eastAsia="zh-CN" w:bidi="ar"/>
              </w:rPr>
              <w:t>则</w:t>
            </w:r>
            <w:r>
              <w:rPr>
                <w:rFonts w:hint="eastAsia" w:cs="Times New Roman"/>
                <w:b w:val="0"/>
                <w:bCs w:val="0"/>
                <w:color w:val="auto"/>
                <w:kern w:val="0"/>
                <w:sz w:val="24"/>
                <w:szCs w:val="24"/>
                <w:u w:val="none"/>
                <w:lang w:val="en-US" w:eastAsia="zh-CN" w:bidi="ar"/>
              </w:rPr>
              <w:t>无</w:t>
            </w:r>
            <w:r>
              <w:rPr>
                <w:rFonts w:hint="eastAsia" w:ascii="Times New Roman" w:hAnsi="Times New Roman" w:cs="Times New Roman"/>
                <w:b w:val="0"/>
                <w:bCs w:val="0"/>
                <w:color w:val="auto"/>
                <w:kern w:val="0"/>
                <w:sz w:val="24"/>
                <w:szCs w:val="24"/>
                <w:u w:val="none"/>
                <w:lang w:val="en-US" w:eastAsia="zh-CN" w:bidi="ar"/>
              </w:rPr>
              <w:t>组织</w:t>
            </w:r>
            <w:r>
              <w:rPr>
                <w:rFonts w:hint="eastAsia" w:cs="Times New Roman"/>
                <w:b w:val="0"/>
                <w:bCs w:val="0"/>
                <w:color w:val="auto"/>
                <w:kern w:val="0"/>
                <w:sz w:val="24"/>
                <w:szCs w:val="24"/>
                <w:u w:val="none"/>
                <w:lang w:val="en-US" w:eastAsia="zh-CN" w:bidi="ar"/>
              </w:rPr>
              <w:t>氨气</w:t>
            </w:r>
            <w:r>
              <w:rPr>
                <w:rFonts w:hint="eastAsia" w:ascii="Times New Roman" w:hAnsi="Times New Roman" w:cs="Times New Roman"/>
                <w:b w:val="0"/>
                <w:bCs w:val="0"/>
                <w:color w:val="auto"/>
                <w:kern w:val="0"/>
                <w:sz w:val="24"/>
                <w:szCs w:val="24"/>
                <w:u w:val="none"/>
                <w:lang w:val="en-US" w:eastAsia="zh-CN" w:bidi="ar"/>
              </w:rPr>
              <w:t>排放量为</w:t>
            </w:r>
            <w:r>
              <w:rPr>
                <w:rFonts w:hint="eastAsia" w:cs="Times New Roman"/>
                <w:b w:val="0"/>
                <w:bCs w:val="0"/>
                <w:color w:val="auto"/>
                <w:kern w:val="0"/>
                <w:sz w:val="24"/>
                <w:szCs w:val="24"/>
                <w:u w:val="none"/>
                <w:lang w:val="en-US" w:eastAsia="zh-CN" w:bidi="ar"/>
              </w:rPr>
              <w:t>0.027</w:t>
            </w:r>
            <w:r>
              <w:rPr>
                <w:rFonts w:hint="default" w:ascii="Times New Roman" w:hAnsi="Times New Roman" w:eastAsia="宋体" w:cs="Times New Roman"/>
                <w:b w:val="0"/>
                <w:bCs w:val="0"/>
                <w:color w:val="auto"/>
                <w:kern w:val="0"/>
                <w:sz w:val="24"/>
                <w:szCs w:val="24"/>
                <w:u w:val="none"/>
                <w:lang w:val="en-US" w:eastAsia="zh-CN" w:bidi="ar"/>
              </w:rPr>
              <w:t>t/</w:t>
            </w:r>
            <w:r>
              <w:rPr>
                <w:rFonts w:hint="eastAsia" w:ascii="Times New Roman" w:hAnsi="Times New Roman" w:cs="Times New Roman"/>
                <w:b w:val="0"/>
                <w:bCs w:val="0"/>
                <w:color w:val="auto"/>
                <w:kern w:val="0"/>
                <w:sz w:val="24"/>
                <w:szCs w:val="24"/>
                <w:u w:val="none"/>
                <w:lang w:val="en-US" w:eastAsia="zh-CN" w:bidi="ar"/>
              </w:rPr>
              <w:t>a，排放速率为</w:t>
            </w:r>
            <w:r>
              <w:rPr>
                <w:rFonts w:hint="eastAsia" w:cs="Times New Roman"/>
                <w:b w:val="0"/>
                <w:bCs w:val="0"/>
                <w:color w:val="auto"/>
                <w:kern w:val="0"/>
                <w:sz w:val="24"/>
                <w:szCs w:val="24"/>
                <w:u w:val="none"/>
                <w:lang w:val="en-US" w:eastAsia="zh-CN" w:bidi="ar"/>
              </w:rPr>
              <w:t>0.0028</w:t>
            </w:r>
            <w:r>
              <w:rPr>
                <w:rFonts w:hint="default" w:ascii="Times New Roman" w:hAnsi="Times New Roman" w:eastAsia="宋体" w:cs="Times New Roman"/>
                <w:b w:val="0"/>
                <w:bCs w:val="0"/>
                <w:color w:val="auto"/>
                <w:kern w:val="0"/>
                <w:sz w:val="24"/>
                <w:szCs w:val="24"/>
                <w:u w:val="none"/>
                <w:lang w:val="en-US" w:eastAsia="zh-CN" w:bidi="ar"/>
              </w:rPr>
              <w:t>kg/</w:t>
            </w:r>
            <w:r>
              <w:rPr>
                <w:rFonts w:hint="eastAsia" w:ascii="Times New Roman" w:hAnsi="Times New Roman" w:cs="Times New Roman"/>
                <w:b w:val="0"/>
                <w:bCs w:val="0"/>
                <w:color w:val="auto"/>
                <w:kern w:val="0"/>
                <w:sz w:val="24"/>
                <w:szCs w:val="24"/>
                <w:u w:val="none"/>
                <w:lang w:val="en-US" w:eastAsia="zh-CN" w:bidi="ar"/>
              </w:rPr>
              <w:t>h</w:t>
            </w:r>
            <w:r>
              <w:rPr>
                <w:rFonts w:hint="eastAsia" w:cs="Times New Roman"/>
                <w:b w:val="0"/>
                <w:bCs w:val="0"/>
                <w:color w:val="auto"/>
                <w:kern w:val="0"/>
                <w:sz w:val="24"/>
                <w:szCs w:val="24"/>
                <w:u w:val="none"/>
                <w:lang w:val="en-US" w:eastAsia="zh-CN" w:bidi="ar"/>
              </w:rPr>
              <w:t>；</w:t>
            </w:r>
            <w:r>
              <w:rPr>
                <w:rFonts w:hint="eastAsia" w:ascii="Times New Roman" w:hAnsi="Times New Roman" w:cs="Times New Roman"/>
                <w:b w:val="0"/>
                <w:bCs w:val="0"/>
                <w:color w:val="auto"/>
                <w:kern w:val="0"/>
                <w:sz w:val="24"/>
                <w:szCs w:val="24"/>
                <w:u w:val="none"/>
                <w:lang w:val="en-US" w:eastAsia="zh-CN" w:bidi="ar"/>
              </w:rPr>
              <w:t>则</w:t>
            </w:r>
            <w:r>
              <w:rPr>
                <w:rFonts w:hint="eastAsia" w:cs="Times New Roman"/>
                <w:b w:val="0"/>
                <w:bCs w:val="0"/>
                <w:color w:val="auto"/>
                <w:kern w:val="0"/>
                <w:sz w:val="24"/>
                <w:szCs w:val="24"/>
                <w:u w:val="none"/>
                <w:lang w:val="en-US" w:eastAsia="zh-CN" w:bidi="ar"/>
              </w:rPr>
              <w:t>无</w:t>
            </w:r>
            <w:r>
              <w:rPr>
                <w:rFonts w:hint="eastAsia" w:ascii="Times New Roman" w:hAnsi="Times New Roman" w:cs="Times New Roman"/>
                <w:b w:val="0"/>
                <w:bCs w:val="0"/>
                <w:color w:val="auto"/>
                <w:kern w:val="0"/>
                <w:sz w:val="24"/>
                <w:szCs w:val="24"/>
                <w:u w:val="none"/>
                <w:lang w:val="en-US" w:eastAsia="zh-CN" w:bidi="ar"/>
              </w:rPr>
              <w:t>组织</w:t>
            </w:r>
            <w:r>
              <w:rPr>
                <w:rFonts w:hint="eastAsia" w:cs="Times New Roman"/>
                <w:b w:val="0"/>
                <w:bCs w:val="0"/>
                <w:color w:val="auto"/>
                <w:kern w:val="0"/>
                <w:sz w:val="24"/>
                <w:szCs w:val="24"/>
                <w:u w:val="none"/>
                <w:lang w:val="en-US" w:eastAsia="zh-CN" w:bidi="ar"/>
              </w:rPr>
              <w:t>硫酸雾</w:t>
            </w:r>
            <w:r>
              <w:rPr>
                <w:rFonts w:hint="eastAsia" w:ascii="Times New Roman" w:hAnsi="Times New Roman" w:cs="Times New Roman"/>
                <w:b w:val="0"/>
                <w:bCs w:val="0"/>
                <w:color w:val="auto"/>
                <w:kern w:val="0"/>
                <w:sz w:val="24"/>
                <w:szCs w:val="24"/>
                <w:u w:val="none"/>
                <w:lang w:val="en-US" w:eastAsia="zh-CN" w:bidi="ar"/>
              </w:rPr>
              <w:t>排放量为</w:t>
            </w:r>
            <w:r>
              <w:rPr>
                <w:rFonts w:hint="eastAsia" w:cs="Times New Roman"/>
                <w:b w:val="0"/>
                <w:bCs w:val="0"/>
                <w:color w:val="auto"/>
                <w:kern w:val="0"/>
                <w:sz w:val="24"/>
                <w:szCs w:val="24"/>
                <w:u w:val="none"/>
                <w:lang w:val="en-US" w:eastAsia="zh-CN" w:bidi="ar"/>
              </w:rPr>
              <w:t>0.029</w:t>
            </w:r>
            <w:r>
              <w:rPr>
                <w:rFonts w:hint="default" w:ascii="Times New Roman" w:hAnsi="Times New Roman" w:eastAsia="宋体" w:cs="Times New Roman"/>
                <w:b w:val="0"/>
                <w:bCs w:val="0"/>
                <w:color w:val="auto"/>
                <w:kern w:val="0"/>
                <w:sz w:val="24"/>
                <w:szCs w:val="24"/>
                <w:u w:val="none"/>
                <w:lang w:val="en-US" w:eastAsia="zh-CN" w:bidi="ar"/>
              </w:rPr>
              <w:t>t/</w:t>
            </w:r>
            <w:r>
              <w:rPr>
                <w:rFonts w:hint="eastAsia" w:ascii="Times New Roman" w:hAnsi="Times New Roman" w:cs="Times New Roman"/>
                <w:b w:val="0"/>
                <w:bCs w:val="0"/>
                <w:color w:val="auto"/>
                <w:kern w:val="0"/>
                <w:sz w:val="24"/>
                <w:szCs w:val="24"/>
                <w:u w:val="none"/>
                <w:lang w:val="en-US" w:eastAsia="zh-CN" w:bidi="ar"/>
              </w:rPr>
              <w:t>a，排放速率为</w:t>
            </w:r>
            <w:r>
              <w:rPr>
                <w:rFonts w:hint="eastAsia" w:cs="Times New Roman"/>
                <w:b w:val="0"/>
                <w:bCs w:val="0"/>
                <w:color w:val="auto"/>
                <w:kern w:val="0"/>
                <w:sz w:val="24"/>
                <w:szCs w:val="24"/>
                <w:u w:val="none"/>
                <w:lang w:val="en-US" w:eastAsia="zh-CN" w:bidi="ar"/>
              </w:rPr>
              <w:t>0.004</w:t>
            </w:r>
            <w:r>
              <w:rPr>
                <w:rFonts w:hint="default" w:ascii="Times New Roman" w:hAnsi="Times New Roman" w:eastAsia="宋体" w:cs="Times New Roman"/>
                <w:b w:val="0"/>
                <w:bCs w:val="0"/>
                <w:color w:val="auto"/>
                <w:kern w:val="0"/>
                <w:sz w:val="24"/>
                <w:szCs w:val="24"/>
                <w:u w:val="none"/>
                <w:lang w:val="en-US" w:eastAsia="zh-CN" w:bidi="ar"/>
              </w:rPr>
              <w:t>kg/</w:t>
            </w:r>
            <w:r>
              <w:rPr>
                <w:rFonts w:hint="eastAsia" w:ascii="Times New Roman" w:hAnsi="Times New Roman" w:cs="Times New Roman"/>
                <w:b w:val="0"/>
                <w:bCs w:val="0"/>
                <w:color w:val="auto"/>
                <w:kern w:val="0"/>
                <w:sz w:val="24"/>
                <w:szCs w:val="24"/>
                <w:u w:val="none"/>
                <w:lang w:val="en-US" w:eastAsia="zh-CN" w:bidi="ar"/>
              </w:rPr>
              <w:t>h</w:t>
            </w:r>
            <w:r>
              <w:rPr>
                <w:rFonts w:hint="eastAsia"/>
                <w:color w:val="000000"/>
                <w:sz w:val="24"/>
                <w:lang w:val="en-US" w:eastAsia="zh-CN"/>
              </w:rPr>
              <w:t>。</w:t>
            </w:r>
          </w:p>
          <w:p>
            <w:pPr>
              <w:pStyle w:val="20"/>
              <w:keepNext w:val="0"/>
              <w:keepLines w:val="0"/>
              <w:widowControl/>
              <w:suppressLineNumbers w:val="0"/>
              <w:spacing w:before="0" w:beforeAutospacing="0" w:after="0" w:afterAutospacing="0" w:line="360" w:lineRule="auto"/>
              <w:ind w:right="0"/>
              <w:rPr>
                <w:rFonts w:hint="default" w:ascii="宋体" w:hAnsi="宋体" w:eastAsia="宋体"/>
                <w:b/>
                <w:bCs/>
                <w:color w:val="auto"/>
                <w:u w:val="none"/>
                <w:lang w:val="en-US" w:eastAsia="zh-CN"/>
              </w:rPr>
            </w:pPr>
            <w:r>
              <w:rPr>
                <w:rFonts w:hint="eastAsia" w:ascii="Times New Roman" w:hAnsi="宋体" w:eastAsia="宋体" w:cs="Times New Roman"/>
                <w:b/>
                <w:bCs/>
                <w:color w:val="auto"/>
                <w:kern w:val="2"/>
                <w:sz w:val="24"/>
                <w:lang w:val="en-US" w:eastAsia="zh-CN" w:bidi="ar-SA"/>
              </w:rPr>
              <w:t>1.</w:t>
            </w:r>
            <w:r>
              <w:rPr>
                <w:rFonts w:hint="eastAsia" w:ascii="Times New Roman" w:cs="Times New Roman"/>
                <w:b/>
                <w:bCs/>
                <w:color w:val="auto"/>
                <w:kern w:val="2"/>
                <w:sz w:val="24"/>
                <w:lang w:val="en-US" w:eastAsia="zh-CN" w:bidi="ar-SA"/>
              </w:rPr>
              <w:t>2</w:t>
            </w:r>
            <w:r>
              <w:rPr>
                <w:rFonts w:hint="eastAsia" w:ascii="Times New Roman" w:hAnsi="宋体" w:eastAsia="宋体" w:cs="Times New Roman"/>
                <w:b/>
                <w:bCs/>
                <w:color w:val="auto"/>
                <w:kern w:val="2"/>
                <w:sz w:val="24"/>
                <w:lang w:val="en-US" w:eastAsia="zh-CN" w:bidi="ar-SA"/>
              </w:rPr>
              <w:t>.</w:t>
            </w:r>
            <w:r>
              <w:rPr>
                <w:rFonts w:hint="eastAsia" w:ascii="Times New Roman" w:cs="Times New Roman"/>
                <w:b/>
                <w:bCs/>
                <w:color w:val="auto"/>
                <w:kern w:val="2"/>
                <w:sz w:val="24"/>
                <w:lang w:val="en-US" w:eastAsia="zh-CN" w:bidi="ar-SA"/>
              </w:rPr>
              <w:t>5</w:t>
            </w:r>
            <w:r>
              <w:rPr>
                <w:rFonts w:hint="eastAsia" w:ascii="宋体" w:hAnsi="宋体" w:eastAsia="宋体"/>
                <w:b/>
                <w:bCs/>
                <w:color w:val="auto"/>
                <w:u w:val="none"/>
                <w:lang w:val="en-US" w:eastAsia="zh-CN"/>
              </w:rPr>
              <w:t xml:space="preserve"> 天然气加热产生的废气</w:t>
            </w:r>
          </w:p>
          <w:p>
            <w:pPr>
              <w:spacing w:line="520" w:lineRule="exact"/>
              <w:ind w:firstLine="480" w:firstLineChars="200"/>
              <w:rPr>
                <w:rFonts w:hint="eastAsia"/>
                <w:color w:val="000000"/>
                <w:sz w:val="24"/>
              </w:rPr>
            </w:pPr>
            <w:r>
              <w:rPr>
                <w:rFonts w:hint="eastAsia" w:ascii="Times New Roman" w:hAnsi="Times New Roman" w:eastAsia="宋体" w:cs="Times New Roman"/>
                <w:color w:val="auto"/>
                <w:kern w:val="2"/>
                <w:sz w:val="24"/>
                <w:szCs w:val="24"/>
                <w:lang w:val="en-US" w:eastAsia="zh-CN" w:bidi="ar-SA"/>
              </w:rPr>
              <w:t>本项目烘干工序采用天然气进行加热，用燃烧器点燃，抽风机抽热风进烘干筒，本工序燃烧天然气产生废气，主要污染物为SO</w:t>
            </w:r>
            <w:r>
              <w:rPr>
                <w:rFonts w:hint="eastAsia" w:ascii="Times New Roman" w:hAnsi="Times New Roman" w:eastAsia="宋体" w:cs="Times New Roman"/>
                <w:color w:val="auto"/>
                <w:kern w:val="2"/>
                <w:sz w:val="24"/>
                <w:szCs w:val="24"/>
                <w:vertAlign w:val="subscript"/>
                <w:lang w:val="en-US" w:eastAsia="zh-CN" w:bidi="ar-SA"/>
              </w:rPr>
              <w:t>2</w:t>
            </w:r>
            <w:r>
              <w:rPr>
                <w:rFonts w:hint="eastAsia" w:ascii="Times New Roman" w:hAnsi="Times New Roman" w:eastAsia="宋体" w:cs="Times New Roman"/>
                <w:color w:val="auto"/>
                <w:kern w:val="2"/>
                <w:sz w:val="24"/>
                <w:szCs w:val="24"/>
                <w:lang w:val="en-US" w:eastAsia="zh-CN" w:bidi="ar-SA"/>
              </w:rPr>
              <w:t>、NOx、烟尘，加热烟气通过15m排气筒排放，本项目天然气消耗量为20万m³。</w:t>
            </w:r>
            <w:r>
              <w:rPr>
                <w:color w:val="000000"/>
                <w:sz w:val="24"/>
              </w:rPr>
              <w:t>本项目</w:t>
            </w:r>
            <w:r>
              <w:rPr>
                <w:rFonts w:hint="eastAsia"/>
                <w:color w:val="000000"/>
                <w:sz w:val="24"/>
              </w:rPr>
              <w:t>热风炉燃料为天然气，天然气燃烧废气通入烘干机对物料进行烘干，天然气消耗量为20万m</w:t>
            </w:r>
            <w:r>
              <w:rPr>
                <w:rFonts w:hint="eastAsia"/>
                <w:color w:val="000000"/>
                <w:sz w:val="24"/>
                <w:vertAlign w:val="superscript"/>
              </w:rPr>
              <w:t>3</w:t>
            </w:r>
            <w:r>
              <w:rPr>
                <w:rFonts w:hint="eastAsia"/>
                <w:color w:val="000000"/>
                <w:sz w:val="24"/>
              </w:rPr>
              <w:t>/a，运行时间为7200h，天然气燃烧过程</w:t>
            </w:r>
            <w:r>
              <w:rPr>
                <w:color w:val="000000"/>
                <w:sz w:val="24"/>
              </w:rPr>
              <w:t>会产生颗粒物</w:t>
            </w:r>
            <w:r>
              <w:rPr>
                <w:rFonts w:hint="eastAsia"/>
                <w:color w:val="000000"/>
                <w:sz w:val="24"/>
              </w:rPr>
              <w:t>、SO</w:t>
            </w:r>
            <w:r>
              <w:rPr>
                <w:rFonts w:hint="eastAsia"/>
                <w:color w:val="000000"/>
                <w:sz w:val="24"/>
                <w:vertAlign w:val="subscript"/>
              </w:rPr>
              <w:t>2</w:t>
            </w:r>
            <w:r>
              <w:rPr>
                <w:rFonts w:hint="eastAsia"/>
                <w:color w:val="000000"/>
                <w:sz w:val="24"/>
              </w:rPr>
              <w:t>和NO</w:t>
            </w:r>
            <w:r>
              <w:rPr>
                <w:rFonts w:hint="eastAsia"/>
                <w:color w:val="000000"/>
                <w:sz w:val="24"/>
                <w:vertAlign w:val="subscript"/>
              </w:rPr>
              <w:t>X</w:t>
            </w:r>
            <w:r>
              <w:rPr>
                <w:rFonts w:hint="eastAsia"/>
                <w:color w:val="000000"/>
                <w:sz w:val="24"/>
              </w:rPr>
              <w:t>。</w:t>
            </w:r>
          </w:p>
          <w:p>
            <w:pPr>
              <w:pStyle w:val="2"/>
              <w:spacing w:line="360" w:lineRule="auto"/>
              <w:ind w:left="0" w:leftChars="0" w:firstLine="480" w:firstLineChars="200"/>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本项目拟将天然气加热产生的废气并入干燥冷却工序废气处理设施进行处理，填料塔中氨气与水反应生成氨水，对SO</w:t>
            </w:r>
            <w:r>
              <w:rPr>
                <w:rFonts w:hint="eastAsia" w:ascii="Times New Roman" w:hAnsi="Times New Roman" w:eastAsia="宋体" w:cs="Times New Roman"/>
                <w:color w:val="auto"/>
                <w:kern w:val="2"/>
                <w:sz w:val="24"/>
                <w:szCs w:val="24"/>
                <w:vertAlign w:val="subscript"/>
                <w:lang w:val="en-US" w:eastAsia="zh-CN" w:bidi="ar-SA"/>
              </w:rPr>
              <w:t>2</w:t>
            </w:r>
            <w:r>
              <w:rPr>
                <w:rFonts w:hint="eastAsia" w:ascii="Times New Roman" w:hAnsi="Times New Roman" w:eastAsia="宋体" w:cs="Times New Roman"/>
                <w:color w:val="auto"/>
                <w:kern w:val="2"/>
                <w:sz w:val="24"/>
                <w:szCs w:val="24"/>
                <w:lang w:val="en-US" w:eastAsia="zh-CN" w:bidi="ar-SA"/>
              </w:rPr>
              <w:t>、NO</w:t>
            </w:r>
            <w:r>
              <w:rPr>
                <w:rFonts w:hint="eastAsia" w:ascii="Times New Roman" w:hAnsi="Times New Roman" w:eastAsia="宋体" w:cs="Times New Roman"/>
                <w:color w:val="auto"/>
                <w:kern w:val="2"/>
                <w:sz w:val="24"/>
                <w:szCs w:val="24"/>
                <w:vertAlign w:val="subscript"/>
                <w:lang w:val="en-US" w:eastAsia="zh-CN" w:bidi="ar-SA"/>
              </w:rPr>
              <w:t>X</w:t>
            </w:r>
            <w:r>
              <w:rPr>
                <w:rFonts w:hint="eastAsia" w:ascii="Times New Roman" w:hAnsi="Times New Roman" w:eastAsia="宋体" w:cs="Times New Roman"/>
                <w:color w:val="auto"/>
                <w:kern w:val="2"/>
                <w:sz w:val="24"/>
                <w:szCs w:val="24"/>
                <w:lang w:val="en-US" w:eastAsia="zh-CN" w:bidi="ar-SA"/>
              </w:rPr>
              <w:t>有一定的去除效果，但考虑到SO</w:t>
            </w:r>
            <w:r>
              <w:rPr>
                <w:rFonts w:hint="eastAsia" w:ascii="Times New Roman" w:hAnsi="Times New Roman" w:eastAsia="宋体" w:cs="Times New Roman"/>
                <w:color w:val="auto"/>
                <w:kern w:val="2"/>
                <w:sz w:val="24"/>
                <w:szCs w:val="24"/>
                <w:vertAlign w:val="subscript"/>
                <w:lang w:val="en-US" w:eastAsia="zh-CN" w:bidi="ar-SA"/>
              </w:rPr>
              <w:t>2</w:t>
            </w:r>
            <w:r>
              <w:rPr>
                <w:rFonts w:hint="eastAsia" w:ascii="Times New Roman" w:hAnsi="Times New Roman" w:eastAsia="宋体" w:cs="Times New Roman"/>
                <w:color w:val="auto"/>
                <w:kern w:val="2"/>
                <w:sz w:val="24"/>
                <w:szCs w:val="24"/>
                <w:lang w:val="en-US" w:eastAsia="zh-CN" w:bidi="ar-SA"/>
              </w:rPr>
              <w:t>、NO</w:t>
            </w:r>
            <w:r>
              <w:rPr>
                <w:rFonts w:hint="eastAsia" w:ascii="Times New Roman" w:hAnsi="Times New Roman" w:eastAsia="宋体" w:cs="Times New Roman"/>
                <w:color w:val="auto"/>
                <w:kern w:val="2"/>
                <w:sz w:val="24"/>
                <w:szCs w:val="24"/>
                <w:vertAlign w:val="subscript"/>
                <w:lang w:val="en-US" w:eastAsia="zh-CN" w:bidi="ar-SA"/>
              </w:rPr>
              <w:t>X</w:t>
            </w:r>
            <w:r>
              <w:rPr>
                <w:rFonts w:hint="eastAsia" w:ascii="Times New Roman" w:hAnsi="Times New Roman" w:eastAsia="宋体" w:cs="Times New Roman"/>
                <w:color w:val="auto"/>
                <w:kern w:val="2"/>
                <w:sz w:val="24"/>
                <w:szCs w:val="24"/>
                <w:lang w:val="en-US" w:eastAsia="zh-CN" w:bidi="ar-SA"/>
              </w:rPr>
              <w:t>产生量较小，产生浓度低，并且氨水同时去除硫酸雾，氨水浓度降低，填料塔对SO</w:t>
            </w:r>
            <w:r>
              <w:rPr>
                <w:rFonts w:hint="eastAsia" w:ascii="Times New Roman" w:hAnsi="Times New Roman" w:eastAsia="宋体" w:cs="Times New Roman"/>
                <w:color w:val="auto"/>
                <w:kern w:val="2"/>
                <w:sz w:val="24"/>
                <w:szCs w:val="24"/>
                <w:vertAlign w:val="subscript"/>
                <w:lang w:val="en-US" w:eastAsia="zh-CN" w:bidi="ar-SA"/>
              </w:rPr>
              <w:t>2</w:t>
            </w:r>
            <w:r>
              <w:rPr>
                <w:rFonts w:hint="eastAsia" w:ascii="Times New Roman" w:hAnsi="Times New Roman" w:eastAsia="宋体" w:cs="Times New Roman"/>
                <w:color w:val="auto"/>
                <w:kern w:val="2"/>
                <w:sz w:val="24"/>
                <w:szCs w:val="24"/>
                <w:lang w:val="en-US" w:eastAsia="zh-CN" w:bidi="ar-SA"/>
              </w:rPr>
              <w:t>及NO</w:t>
            </w:r>
            <w:r>
              <w:rPr>
                <w:rFonts w:hint="eastAsia" w:ascii="Times New Roman" w:hAnsi="Times New Roman" w:eastAsia="宋体" w:cs="Times New Roman"/>
                <w:color w:val="auto"/>
                <w:kern w:val="2"/>
                <w:sz w:val="24"/>
                <w:szCs w:val="24"/>
                <w:vertAlign w:val="subscript"/>
                <w:lang w:val="en-US" w:eastAsia="zh-CN" w:bidi="ar-SA"/>
              </w:rPr>
              <w:t>X</w:t>
            </w:r>
            <w:r>
              <w:rPr>
                <w:rFonts w:hint="eastAsia" w:ascii="Times New Roman" w:hAnsi="Times New Roman" w:eastAsia="宋体" w:cs="Times New Roman"/>
                <w:color w:val="auto"/>
                <w:kern w:val="2"/>
                <w:sz w:val="24"/>
                <w:szCs w:val="24"/>
                <w:lang w:val="en-US" w:eastAsia="zh-CN" w:bidi="ar-SA"/>
              </w:rPr>
              <w:t>的去除效率极低，本次评价不再考虑填料塔对SO</w:t>
            </w:r>
            <w:r>
              <w:rPr>
                <w:rFonts w:hint="eastAsia" w:ascii="Times New Roman" w:hAnsi="Times New Roman" w:eastAsia="宋体" w:cs="Times New Roman"/>
                <w:color w:val="auto"/>
                <w:kern w:val="2"/>
                <w:sz w:val="24"/>
                <w:szCs w:val="24"/>
                <w:vertAlign w:val="subscript"/>
                <w:lang w:val="en-US" w:eastAsia="zh-CN" w:bidi="ar-SA"/>
              </w:rPr>
              <w:t>2</w:t>
            </w:r>
            <w:r>
              <w:rPr>
                <w:rFonts w:hint="eastAsia" w:ascii="Times New Roman" w:hAnsi="Times New Roman" w:eastAsia="宋体" w:cs="Times New Roman"/>
                <w:color w:val="auto"/>
                <w:kern w:val="2"/>
                <w:sz w:val="24"/>
                <w:szCs w:val="24"/>
                <w:lang w:val="en-US" w:eastAsia="zh-CN" w:bidi="ar-SA"/>
              </w:rPr>
              <w:t>、NO</w:t>
            </w:r>
            <w:r>
              <w:rPr>
                <w:rFonts w:hint="eastAsia" w:ascii="Times New Roman" w:hAnsi="Times New Roman" w:eastAsia="宋体" w:cs="Times New Roman"/>
                <w:color w:val="auto"/>
                <w:kern w:val="2"/>
                <w:sz w:val="24"/>
                <w:szCs w:val="24"/>
                <w:vertAlign w:val="subscript"/>
                <w:lang w:val="en-US" w:eastAsia="zh-CN" w:bidi="ar-SA"/>
              </w:rPr>
              <w:t>X</w:t>
            </w:r>
            <w:r>
              <w:rPr>
                <w:rFonts w:hint="eastAsia" w:ascii="Times New Roman" w:hAnsi="Times New Roman" w:eastAsia="宋体" w:cs="Times New Roman"/>
                <w:color w:val="auto"/>
                <w:kern w:val="2"/>
                <w:sz w:val="24"/>
                <w:szCs w:val="24"/>
                <w:lang w:val="en-US" w:eastAsia="zh-CN" w:bidi="ar-SA"/>
              </w:rPr>
              <w:t>的去除效率</w:t>
            </w:r>
            <w:r>
              <w:rPr>
                <w:rFonts w:hint="eastAsia" w:cs="Times New Roman"/>
                <w:color w:val="auto"/>
                <w:kern w:val="2"/>
                <w:sz w:val="24"/>
                <w:szCs w:val="24"/>
                <w:lang w:val="en-US" w:eastAsia="zh-CN" w:bidi="ar-SA"/>
              </w:rPr>
              <w:t>，仅考虑低氮燃烧器对天然气加热废气去除情况，则SO</w:t>
            </w:r>
            <w:r>
              <w:rPr>
                <w:rFonts w:hint="eastAsia" w:ascii="Times New Roman" w:hAnsi="Times New Roman" w:eastAsia="宋体" w:cs="Times New Roman"/>
                <w:color w:val="auto"/>
                <w:kern w:val="2"/>
                <w:sz w:val="24"/>
                <w:szCs w:val="24"/>
                <w:vertAlign w:val="subscript"/>
                <w:lang w:val="en-US" w:eastAsia="zh-CN" w:bidi="ar-SA"/>
              </w:rPr>
              <w:t>2</w:t>
            </w:r>
            <w:r>
              <w:rPr>
                <w:rFonts w:hint="eastAsia" w:ascii="Times New Roman" w:hAnsi="Times New Roman" w:eastAsia="宋体" w:cs="Times New Roman"/>
                <w:color w:val="auto"/>
                <w:kern w:val="2"/>
                <w:sz w:val="24"/>
                <w:szCs w:val="24"/>
                <w:lang w:val="en-US" w:eastAsia="zh-CN" w:bidi="ar-SA"/>
              </w:rPr>
              <w:t>无组织</w:t>
            </w:r>
            <w:r>
              <w:rPr>
                <w:rFonts w:hint="eastAsia" w:cs="Times New Roman"/>
                <w:color w:val="auto"/>
                <w:kern w:val="2"/>
                <w:sz w:val="24"/>
                <w:szCs w:val="24"/>
                <w:lang w:val="en-US" w:eastAsia="zh-CN" w:bidi="ar-SA"/>
              </w:rPr>
              <w:t>排放量为</w:t>
            </w:r>
            <w:r>
              <w:rPr>
                <w:rFonts w:hint="eastAsia" w:ascii="Times New Roman" w:hAnsi="Times New Roman" w:eastAsia="宋体" w:cs="Times New Roman"/>
                <w:color w:val="auto"/>
                <w:kern w:val="2"/>
                <w:sz w:val="24"/>
                <w:szCs w:val="24"/>
                <w:lang w:val="en-US" w:eastAsia="zh-CN" w:bidi="ar-SA"/>
              </w:rPr>
              <w:t>0.001t/a</w:t>
            </w:r>
            <w:r>
              <w:rPr>
                <w:rFonts w:hint="eastAsia"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NO</w:t>
            </w:r>
            <w:r>
              <w:rPr>
                <w:rFonts w:hint="eastAsia" w:ascii="Times New Roman" w:hAnsi="Times New Roman" w:eastAsia="宋体" w:cs="Times New Roman"/>
                <w:color w:val="auto"/>
                <w:kern w:val="2"/>
                <w:sz w:val="24"/>
                <w:szCs w:val="24"/>
                <w:vertAlign w:val="subscript"/>
                <w:lang w:val="en-US" w:eastAsia="zh-CN" w:bidi="ar-SA"/>
              </w:rPr>
              <w:t>X</w:t>
            </w:r>
            <w:r>
              <w:rPr>
                <w:rFonts w:hint="eastAsia" w:cs="Times New Roman"/>
                <w:color w:val="auto"/>
                <w:kern w:val="2"/>
                <w:sz w:val="24"/>
                <w:szCs w:val="24"/>
                <w:lang w:val="en-US" w:eastAsia="zh-CN" w:bidi="ar-SA"/>
              </w:rPr>
              <w:t>无组织排放量为</w:t>
            </w:r>
            <w:r>
              <w:rPr>
                <w:rFonts w:hint="eastAsia" w:ascii="Times New Roman" w:hAnsi="Times New Roman" w:eastAsia="宋体" w:cs="Times New Roman"/>
                <w:color w:val="auto"/>
                <w:kern w:val="2"/>
                <w:sz w:val="24"/>
                <w:szCs w:val="24"/>
                <w:lang w:val="en-US" w:eastAsia="zh-CN" w:bidi="ar-SA"/>
              </w:rPr>
              <w:t>0.00</w:t>
            </w:r>
            <w:r>
              <w:rPr>
                <w:rFonts w:hint="eastAsia" w:cs="Times New Roman"/>
                <w:color w:val="auto"/>
                <w:kern w:val="2"/>
                <w:sz w:val="24"/>
                <w:szCs w:val="24"/>
                <w:lang w:val="en-US" w:eastAsia="zh-CN" w:bidi="ar-SA"/>
              </w:rPr>
              <w:t>6</w:t>
            </w:r>
            <w:r>
              <w:rPr>
                <w:rFonts w:hint="eastAsia" w:ascii="Times New Roman" w:hAnsi="Times New Roman" w:eastAsia="宋体" w:cs="Times New Roman"/>
                <w:color w:val="auto"/>
                <w:kern w:val="2"/>
                <w:sz w:val="24"/>
                <w:szCs w:val="24"/>
                <w:lang w:val="en-US" w:eastAsia="zh-CN" w:bidi="ar-SA"/>
              </w:rPr>
              <w:t>t/a</w:t>
            </w:r>
            <w:r>
              <w:rPr>
                <w:rFonts w:hint="eastAsia" w:cs="Times New Roman"/>
                <w:color w:val="auto"/>
                <w:kern w:val="2"/>
                <w:sz w:val="24"/>
                <w:szCs w:val="24"/>
                <w:lang w:val="en-US" w:eastAsia="zh-CN" w:bidi="ar-SA"/>
              </w:rPr>
              <w:t>，颗粒物无组织排放量为0.0012</w:t>
            </w:r>
            <w:r>
              <w:rPr>
                <w:rFonts w:hint="eastAsia" w:ascii="Times New Roman" w:hAnsi="Times New Roman" w:eastAsia="宋体" w:cs="Times New Roman"/>
                <w:color w:val="auto"/>
                <w:kern w:val="2"/>
                <w:sz w:val="24"/>
                <w:szCs w:val="24"/>
                <w:lang w:val="en-US" w:eastAsia="zh-CN" w:bidi="ar-SA"/>
              </w:rPr>
              <w:t>t/a</w:t>
            </w:r>
            <w:r>
              <w:rPr>
                <w:rFonts w:hint="eastAsia" w:cs="Times New Roman"/>
                <w:color w:val="auto"/>
                <w:kern w:val="2"/>
                <w:sz w:val="24"/>
                <w:szCs w:val="24"/>
                <w:lang w:val="en-US" w:eastAsia="zh-CN" w:bidi="ar-SA"/>
              </w:rPr>
              <w:t>。</w:t>
            </w:r>
          </w:p>
          <w:p>
            <w:pPr>
              <w:pStyle w:val="20"/>
              <w:keepNext w:val="0"/>
              <w:keepLines w:val="0"/>
              <w:widowControl/>
              <w:suppressLineNumbers w:val="0"/>
              <w:spacing w:before="0" w:beforeAutospacing="0" w:after="0" w:afterAutospacing="0" w:line="360" w:lineRule="auto"/>
              <w:ind w:right="0"/>
              <w:rPr>
                <w:rFonts w:hint="default" w:eastAsia="宋体"/>
                <w:b/>
                <w:bCs/>
                <w:color w:val="auto"/>
                <w:u w:val="none"/>
                <w:lang w:val="en-US" w:eastAsia="zh-CN"/>
              </w:rPr>
            </w:pPr>
            <w:r>
              <w:rPr>
                <w:rFonts w:hint="eastAsia" w:ascii="Times New Roman" w:hAnsi="宋体" w:eastAsia="宋体" w:cs="Times New Roman"/>
                <w:b/>
                <w:bCs/>
                <w:color w:val="auto"/>
                <w:kern w:val="2"/>
                <w:sz w:val="24"/>
                <w:lang w:val="en-US" w:eastAsia="zh-CN" w:bidi="ar-SA"/>
              </w:rPr>
              <w:t>1.</w:t>
            </w:r>
            <w:r>
              <w:rPr>
                <w:rFonts w:hint="eastAsia" w:ascii="Times New Roman" w:cs="Times New Roman"/>
                <w:b/>
                <w:bCs/>
                <w:color w:val="auto"/>
                <w:kern w:val="2"/>
                <w:sz w:val="24"/>
                <w:lang w:val="en-US" w:eastAsia="zh-CN" w:bidi="ar-SA"/>
              </w:rPr>
              <w:t>2</w:t>
            </w:r>
            <w:r>
              <w:rPr>
                <w:rFonts w:hint="eastAsia" w:ascii="Times New Roman" w:hAnsi="宋体" w:eastAsia="宋体" w:cs="Times New Roman"/>
                <w:b/>
                <w:bCs/>
                <w:color w:val="auto"/>
                <w:kern w:val="2"/>
                <w:sz w:val="24"/>
                <w:lang w:val="en-US" w:eastAsia="zh-CN" w:bidi="ar-SA"/>
              </w:rPr>
              <w:t>.</w:t>
            </w:r>
            <w:r>
              <w:rPr>
                <w:rFonts w:hint="eastAsia" w:ascii="Times New Roman" w:cs="Times New Roman"/>
                <w:b/>
                <w:bCs/>
                <w:color w:val="auto"/>
                <w:kern w:val="2"/>
                <w:sz w:val="24"/>
                <w:lang w:val="en-US" w:eastAsia="zh-CN" w:bidi="ar-SA"/>
              </w:rPr>
              <w:t>6</w:t>
            </w:r>
            <w:r>
              <w:rPr>
                <w:rFonts w:hint="eastAsia"/>
                <w:b/>
                <w:bCs/>
                <w:color w:val="auto"/>
                <w:u w:val="none"/>
                <w:lang w:val="en-US" w:eastAsia="zh-CN"/>
              </w:rPr>
              <w:t>复混肥料上料、搅拌、包装废气</w:t>
            </w:r>
          </w:p>
          <w:p>
            <w:pPr>
              <w:pStyle w:val="20"/>
              <w:keepNext w:val="0"/>
              <w:keepLines w:val="0"/>
              <w:widowControl/>
              <w:suppressLineNumbers w:val="0"/>
              <w:spacing w:before="0" w:beforeAutospacing="0" w:after="0" w:afterAutospacing="0" w:line="360" w:lineRule="auto"/>
              <w:ind w:left="0" w:right="0" w:firstLine="480" w:firstLineChars="200"/>
              <w:rPr>
                <w:rFonts w:hint="eastAsia"/>
                <w:b w:val="0"/>
                <w:bCs w:val="0"/>
                <w:color w:val="auto"/>
                <w:highlight w:val="yellow"/>
                <w:u w:val="none"/>
                <w:lang w:val="en-US" w:eastAsia="zh-CN"/>
              </w:rPr>
            </w:pPr>
            <w:r>
              <w:rPr>
                <w:rFonts w:hint="eastAsia"/>
                <w:color w:val="000000"/>
                <w:sz w:val="24"/>
                <w:szCs w:val="24"/>
                <w:lang w:val="en-US" w:eastAsia="zh-CN"/>
              </w:rPr>
              <w:t>本项</w:t>
            </w:r>
            <w:r>
              <w:rPr>
                <w:rFonts w:hint="eastAsia" w:ascii="Times New Roman" w:hAnsi="Times New Roman" w:eastAsia="宋体"/>
                <w:b w:val="0"/>
                <w:bCs w:val="0"/>
                <w:color w:val="auto"/>
                <w:u w:val="none"/>
                <w:lang w:val="en-US" w:eastAsia="zh-CN"/>
              </w:rPr>
              <w:t>目</w:t>
            </w:r>
            <w:r>
              <w:rPr>
                <w:rFonts w:hint="eastAsia" w:ascii="Times New Roman" w:hAnsi="Times New Roman"/>
                <w:b w:val="0"/>
                <w:bCs w:val="0"/>
                <w:color w:val="auto"/>
                <w:u w:val="none"/>
                <w:lang w:val="en-US" w:eastAsia="zh-CN"/>
              </w:rPr>
              <w:t>复混肥料产</w:t>
            </w:r>
            <w:r>
              <w:rPr>
                <w:rFonts w:hint="eastAsia" w:ascii="Times New Roman" w:hAnsi="Times New Roman" w:eastAsia="宋体"/>
                <w:b w:val="0"/>
                <w:bCs w:val="0"/>
                <w:color w:val="auto"/>
                <w:u w:val="none"/>
                <w:lang w:val="en-US" w:eastAsia="zh-CN"/>
              </w:rPr>
              <w:t>量约为</w:t>
            </w:r>
            <w:r>
              <w:rPr>
                <w:rFonts w:hint="eastAsia" w:ascii="Times New Roman" w:hAnsi="Times New Roman"/>
                <w:b w:val="0"/>
                <w:bCs w:val="0"/>
                <w:color w:val="auto"/>
                <w:u w:val="none"/>
                <w:lang w:val="en-US" w:eastAsia="zh-CN"/>
              </w:rPr>
              <w:t>10万</w:t>
            </w:r>
            <w:r>
              <w:rPr>
                <w:rFonts w:hint="eastAsia" w:ascii="Times New Roman" w:hAnsi="Times New Roman" w:eastAsia="宋体"/>
                <w:b w:val="0"/>
                <w:bCs w:val="0"/>
                <w:color w:val="auto"/>
                <w:u w:val="none"/>
                <w:lang w:val="en-US" w:eastAsia="zh-CN"/>
              </w:rPr>
              <w:t>t/a，</w:t>
            </w:r>
            <w:r>
              <w:rPr>
                <w:rFonts w:hint="eastAsia" w:ascii="Times New Roman" w:hAnsi="Times New Roman"/>
                <w:b w:val="0"/>
                <w:bCs w:val="0"/>
                <w:color w:val="auto"/>
                <w:u w:val="none"/>
                <w:lang w:val="en-US" w:eastAsia="zh-CN"/>
              </w:rPr>
              <w:t>颗粒物</w:t>
            </w:r>
            <w:r>
              <w:rPr>
                <w:rFonts w:hint="eastAsia" w:ascii="Times New Roman" w:hAnsi="Times New Roman" w:eastAsia="宋体"/>
                <w:b w:val="0"/>
                <w:bCs w:val="0"/>
                <w:color w:val="auto"/>
                <w:u w:val="none"/>
                <w:lang w:val="en-US" w:eastAsia="zh-CN"/>
              </w:rPr>
              <w:t>产生量为</w:t>
            </w:r>
            <w:r>
              <w:rPr>
                <w:rFonts w:hint="eastAsia" w:ascii="Times New Roman" w:hAnsi="Times New Roman"/>
                <w:b w:val="0"/>
                <w:bCs w:val="0"/>
                <w:color w:val="auto"/>
                <w:u w:val="none"/>
                <w:lang w:val="en-US" w:eastAsia="zh-CN"/>
              </w:rPr>
              <w:t>2</w:t>
            </w:r>
            <w:r>
              <w:rPr>
                <w:rFonts w:hint="eastAsia" w:ascii="Times New Roman" w:hAnsi="Times New Roman" w:eastAsia="宋体"/>
                <w:b w:val="0"/>
                <w:bCs w:val="0"/>
                <w:color w:val="auto"/>
                <w:u w:val="none"/>
                <w:lang w:val="en-US" w:eastAsia="zh-CN"/>
              </w:rPr>
              <w:t>t/a</w:t>
            </w:r>
            <w:r>
              <w:rPr>
                <w:rFonts w:hint="eastAsia" w:ascii="Times New Roman" w:hAnsi="Times New Roman"/>
                <w:b w:val="0"/>
                <w:bCs w:val="0"/>
                <w:color w:val="auto"/>
                <w:u w:val="none"/>
                <w:lang w:val="en-US" w:eastAsia="zh-CN"/>
              </w:rPr>
              <w:t>，</w:t>
            </w:r>
            <w:r>
              <w:rPr>
                <w:rFonts w:hint="default" w:ascii="Times New Roman" w:hAnsi="Times New Roman" w:eastAsia="宋体" w:cs="Times New Roman"/>
                <w:b w:val="0"/>
                <w:bCs w:val="0"/>
                <w:color w:val="auto"/>
                <w:kern w:val="2"/>
                <w:sz w:val="24"/>
                <w:szCs w:val="24"/>
                <w:u w:val="none"/>
                <w:lang w:val="en-US" w:eastAsia="zh-CN" w:bidi="ar-SA"/>
              </w:rPr>
              <w:t>车间产生的</w:t>
            </w:r>
            <w:r>
              <w:rPr>
                <w:rFonts w:hint="eastAsia" w:cs="Times New Roman"/>
                <w:b w:val="0"/>
                <w:bCs w:val="0"/>
                <w:color w:val="auto"/>
                <w:kern w:val="2"/>
                <w:sz w:val="24"/>
                <w:szCs w:val="24"/>
                <w:u w:val="none"/>
                <w:lang w:val="en-US" w:eastAsia="zh-CN" w:bidi="ar-SA"/>
              </w:rPr>
              <w:t>颗粒物拟</w:t>
            </w:r>
            <w:r>
              <w:rPr>
                <w:rFonts w:hint="default" w:ascii="Times New Roman" w:hAnsi="Times New Roman" w:eastAsia="宋体" w:cs="Times New Roman"/>
                <w:b w:val="0"/>
                <w:bCs w:val="0"/>
                <w:color w:val="auto"/>
                <w:kern w:val="2"/>
                <w:sz w:val="24"/>
                <w:szCs w:val="24"/>
                <w:u w:val="none"/>
                <w:lang w:val="en-US" w:eastAsia="zh-CN" w:bidi="ar-SA"/>
              </w:rPr>
              <w:t>通过</w:t>
            </w:r>
            <w:r>
              <w:rPr>
                <w:rFonts w:hint="eastAsia" w:ascii="Times New Roman" w:hAnsi="Times New Roman" w:eastAsia="宋体" w:cs="Times New Roman"/>
                <w:b w:val="0"/>
                <w:bCs w:val="0"/>
                <w:color w:val="auto"/>
                <w:kern w:val="2"/>
                <w:sz w:val="24"/>
                <w:szCs w:val="24"/>
                <w:u w:val="none"/>
                <w:lang w:val="en-US" w:eastAsia="zh-CN" w:bidi="ar-SA"/>
              </w:rPr>
              <w:t>“</w:t>
            </w:r>
            <w:r>
              <w:rPr>
                <w:rFonts w:hint="eastAsia"/>
                <w:color w:val="000000"/>
                <w:kern w:val="0"/>
                <w:sz w:val="24"/>
                <w:szCs w:val="24"/>
              </w:rPr>
              <w:t>设置密闭间，对搅拌罐进行全封闭处理，上料、搅拌和包装废气经收集后（</w:t>
            </w:r>
            <w:r>
              <w:rPr>
                <w:rFonts w:hint="eastAsia"/>
                <w:color w:val="000000"/>
                <w:sz w:val="24"/>
              </w:rPr>
              <w:t>封闭区域内形成微负压</w:t>
            </w:r>
            <w:r>
              <w:rPr>
                <w:rFonts w:hint="eastAsia"/>
                <w:color w:val="000000"/>
                <w:sz w:val="24"/>
                <w:lang w:eastAsia="zh-CN"/>
              </w:rPr>
              <w:t>）</w:t>
            </w:r>
            <w:r>
              <w:rPr>
                <w:rFonts w:hint="eastAsia" w:ascii="Times New Roman" w:hAnsi="Times New Roman" w:eastAsia="宋体" w:cs="Times New Roman"/>
                <w:b w:val="0"/>
                <w:bCs w:val="0"/>
                <w:color w:val="auto"/>
                <w:kern w:val="2"/>
                <w:sz w:val="24"/>
                <w:szCs w:val="24"/>
                <w:u w:val="none"/>
                <w:lang w:val="en-US" w:eastAsia="zh-CN" w:bidi="ar-SA"/>
              </w:rPr>
              <w:t>+</w:t>
            </w:r>
            <w:r>
              <w:rPr>
                <w:rFonts w:hint="eastAsia" w:cs="Times New Roman"/>
                <w:b w:val="0"/>
                <w:bCs w:val="0"/>
                <w:color w:val="auto"/>
                <w:kern w:val="2"/>
                <w:sz w:val="24"/>
                <w:szCs w:val="24"/>
                <w:u w:val="none"/>
                <w:lang w:val="en-US" w:eastAsia="zh-CN" w:bidi="ar-SA"/>
              </w:rPr>
              <w:t>袋式除尘器</w:t>
            </w:r>
            <w:r>
              <w:rPr>
                <w:rFonts w:hint="eastAsia" w:ascii="Times New Roman" w:hAnsi="Times New Roman" w:eastAsia="宋体" w:cs="Times New Roman"/>
                <w:b w:val="0"/>
                <w:bCs w:val="0"/>
                <w:color w:val="auto"/>
                <w:kern w:val="2"/>
                <w:sz w:val="24"/>
                <w:szCs w:val="24"/>
                <w:u w:val="none"/>
                <w:lang w:val="en-US" w:eastAsia="zh-CN" w:bidi="ar-SA"/>
              </w:rPr>
              <w:t>”装置</w:t>
            </w:r>
            <w:r>
              <w:rPr>
                <w:rFonts w:hint="default" w:ascii="Times New Roman" w:hAnsi="Times New Roman" w:eastAsia="宋体" w:cs="Times New Roman"/>
                <w:b w:val="0"/>
                <w:bCs w:val="0"/>
                <w:color w:val="auto"/>
                <w:kern w:val="2"/>
                <w:sz w:val="24"/>
                <w:szCs w:val="24"/>
                <w:u w:val="none"/>
                <w:lang w:val="en-US" w:eastAsia="zh-CN" w:bidi="ar-SA"/>
              </w:rPr>
              <w:t>处理（</w:t>
            </w:r>
            <w:r>
              <w:rPr>
                <w:rFonts w:hint="eastAsia" w:cs="Times New Roman"/>
                <w:b w:val="0"/>
                <w:bCs w:val="0"/>
                <w:color w:val="auto"/>
                <w:kern w:val="2"/>
                <w:sz w:val="24"/>
                <w:szCs w:val="24"/>
                <w:u w:val="none"/>
                <w:lang w:val="en-US" w:eastAsia="zh-CN" w:bidi="ar-SA"/>
              </w:rPr>
              <w:t>风机</w:t>
            </w:r>
            <w:r>
              <w:rPr>
                <w:rFonts w:hint="default" w:ascii="Times New Roman" w:hAnsi="Times New Roman" w:eastAsia="宋体" w:cs="Times New Roman"/>
                <w:b w:val="0"/>
                <w:bCs w:val="0"/>
                <w:color w:val="auto"/>
                <w:kern w:val="2"/>
                <w:sz w:val="24"/>
                <w:szCs w:val="24"/>
                <w:highlight w:val="none"/>
                <w:u w:val="none"/>
                <w:lang w:val="en-US" w:eastAsia="zh-CN" w:bidi="ar-SA"/>
              </w:rPr>
              <w:t>风量</w:t>
            </w:r>
            <w:r>
              <w:rPr>
                <w:rFonts w:hint="eastAsia" w:cs="Times New Roman"/>
                <w:b w:val="0"/>
                <w:bCs w:val="0"/>
                <w:color w:val="auto"/>
                <w:kern w:val="2"/>
                <w:sz w:val="24"/>
                <w:szCs w:val="24"/>
                <w:highlight w:val="none"/>
                <w:u w:val="none"/>
                <w:lang w:val="en-US" w:eastAsia="zh-CN" w:bidi="ar-SA"/>
              </w:rPr>
              <w:t>共计</w:t>
            </w:r>
            <w:r>
              <w:rPr>
                <w:rFonts w:hint="default" w:ascii="Times New Roman" w:hAnsi="Times New Roman" w:eastAsia="宋体" w:cs="Times New Roman"/>
                <w:b w:val="0"/>
                <w:bCs w:val="0"/>
                <w:color w:val="auto"/>
                <w:kern w:val="2"/>
                <w:sz w:val="24"/>
                <w:szCs w:val="24"/>
                <w:highlight w:val="none"/>
                <w:u w:val="none"/>
                <w:lang w:val="en-US" w:eastAsia="zh-CN" w:bidi="ar-SA"/>
              </w:rPr>
              <w:t>为</w:t>
            </w:r>
            <w:r>
              <w:rPr>
                <w:rFonts w:hint="eastAsia" w:ascii="Times New Roman" w:hAnsi="Times New Roman" w:eastAsia="宋体" w:cs="Times New Roman"/>
                <w:color w:val="auto"/>
                <w:kern w:val="2"/>
                <w:sz w:val="24"/>
                <w:u w:val="none"/>
                <w:lang w:val="en-US" w:eastAsia="zh-CN" w:bidi="ar-SA"/>
              </w:rPr>
              <w:t>5000</w:t>
            </w:r>
            <w:r>
              <w:rPr>
                <w:rFonts w:hint="default" w:ascii="Times New Roman" w:hAnsi="Times New Roman" w:eastAsia="宋体" w:cs="Times New Roman"/>
                <w:b w:val="0"/>
                <w:bCs w:val="0"/>
                <w:color w:val="auto"/>
                <w:kern w:val="2"/>
                <w:sz w:val="24"/>
                <w:szCs w:val="24"/>
                <w:highlight w:val="none"/>
                <w:u w:val="none"/>
                <w:lang w:val="en-US" w:eastAsia="zh-CN" w:bidi="ar-SA"/>
              </w:rPr>
              <w:t>m</w:t>
            </w:r>
            <w:r>
              <w:rPr>
                <w:rFonts w:hint="default" w:ascii="Times New Roman" w:hAnsi="Times New Roman" w:eastAsia="宋体" w:cs="Times New Roman"/>
                <w:b w:val="0"/>
                <w:bCs w:val="0"/>
                <w:color w:val="auto"/>
                <w:kern w:val="2"/>
                <w:sz w:val="24"/>
                <w:szCs w:val="24"/>
                <w:highlight w:val="none"/>
                <w:u w:val="none"/>
                <w:vertAlign w:val="superscript"/>
                <w:lang w:val="en-US" w:eastAsia="zh-CN" w:bidi="ar-SA"/>
              </w:rPr>
              <w:t>3</w:t>
            </w:r>
            <w:r>
              <w:rPr>
                <w:rFonts w:hint="default" w:ascii="Times New Roman" w:hAnsi="Times New Roman" w:eastAsia="宋体" w:cs="Times New Roman"/>
                <w:b w:val="0"/>
                <w:bCs w:val="0"/>
                <w:color w:val="auto"/>
                <w:kern w:val="2"/>
                <w:sz w:val="24"/>
                <w:szCs w:val="24"/>
                <w:highlight w:val="none"/>
                <w:u w:val="none"/>
                <w:lang w:val="en-US" w:eastAsia="zh-CN" w:bidi="ar-SA"/>
              </w:rPr>
              <w:t>/h</w:t>
            </w:r>
            <w:r>
              <w:rPr>
                <w:rFonts w:hint="eastAsia" w:cs="Times New Roman"/>
                <w:b w:val="0"/>
                <w:bCs w:val="0"/>
                <w:color w:val="auto"/>
                <w:kern w:val="2"/>
                <w:sz w:val="24"/>
                <w:szCs w:val="24"/>
                <w:highlight w:val="none"/>
                <w:u w:val="none"/>
                <w:lang w:val="en-US" w:eastAsia="zh-CN" w:bidi="ar-SA"/>
              </w:rPr>
              <w:t>、收集效率为</w:t>
            </w:r>
            <w:r>
              <w:rPr>
                <w:rFonts w:hint="eastAsia" w:ascii="Times New Roman" w:hAnsi="Times New Roman" w:eastAsia="宋体" w:cs="Times New Roman"/>
                <w:color w:val="auto"/>
                <w:kern w:val="2"/>
                <w:sz w:val="24"/>
                <w:u w:val="none"/>
                <w:lang w:val="en-US" w:eastAsia="zh-CN" w:bidi="ar-SA"/>
              </w:rPr>
              <w:t>95</w:t>
            </w:r>
            <w:r>
              <w:rPr>
                <w:rFonts w:hint="default" w:ascii="Times New Roman" w:hAnsi="Times New Roman" w:eastAsia="宋体" w:cs="Times New Roman"/>
                <w:color w:val="auto"/>
                <w:kern w:val="2"/>
                <w:sz w:val="24"/>
                <w:u w:val="none"/>
                <w:lang w:val="en-US" w:eastAsia="zh-CN" w:bidi="ar-SA"/>
              </w:rPr>
              <w:t>％</w:t>
            </w:r>
            <w:r>
              <w:rPr>
                <w:rFonts w:hint="eastAsia" w:cs="Times New Roman"/>
                <w:b w:val="0"/>
                <w:bCs w:val="0"/>
                <w:color w:val="auto"/>
                <w:kern w:val="2"/>
                <w:sz w:val="24"/>
                <w:szCs w:val="24"/>
                <w:highlight w:val="none"/>
                <w:u w:val="none"/>
                <w:lang w:val="en-US" w:eastAsia="zh-CN" w:bidi="ar-SA"/>
              </w:rPr>
              <w:t>、去除效率为</w:t>
            </w:r>
            <w:r>
              <w:rPr>
                <w:rFonts w:hint="eastAsia" w:ascii="Times New Roman" w:hAnsi="Times New Roman" w:eastAsia="宋体" w:cs="Times New Roman"/>
                <w:color w:val="auto"/>
                <w:kern w:val="2"/>
                <w:sz w:val="24"/>
                <w:u w:val="none"/>
                <w:lang w:val="en-US" w:eastAsia="zh-CN" w:bidi="ar-SA"/>
              </w:rPr>
              <w:t>90</w:t>
            </w:r>
            <w:r>
              <w:rPr>
                <w:rFonts w:hint="default" w:ascii="Times New Roman" w:hAnsi="Times New Roman" w:eastAsia="宋体" w:cs="Times New Roman"/>
                <w:color w:val="auto"/>
                <w:kern w:val="2"/>
                <w:sz w:val="24"/>
                <w:u w:val="none"/>
                <w:lang w:val="en-US" w:eastAsia="zh-CN" w:bidi="ar-SA"/>
              </w:rPr>
              <w:t>％</w:t>
            </w:r>
            <w:r>
              <w:rPr>
                <w:rFonts w:hint="default" w:ascii="Times New Roman" w:hAnsi="Times New Roman" w:eastAsia="宋体" w:cs="Times New Roman"/>
                <w:b w:val="0"/>
                <w:bCs w:val="0"/>
                <w:color w:val="auto"/>
                <w:kern w:val="2"/>
                <w:sz w:val="24"/>
                <w:szCs w:val="24"/>
                <w:highlight w:val="none"/>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，最终通过不低于15m高排气筒排放，</w:t>
            </w:r>
            <w:r>
              <w:rPr>
                <w:rFonts w:hint="eastAsia" w:cs="Times New Roman"/>
                <w:b w:val="0"/>
                <w:bCs w:val="0"/>
                <w:color w:val="auto"/>
                <w:kern w:val="2"/>
                <w:sz w:val="24"/>
                <w:szCs w:val="24"/>
                <w:u w:val="none"/>
                <w:lang w:val="en-US" w:eastAsia="zh-CN" w:bidi="ar-SA"/>
              </w:rPr>
              <w:t>混合工序年生产</w:t>
            </w:r>
            <w:r>
              <w:rPr>
                <w:rFonts w:hint="eastAsia" w:ascii="Times New Roman" w:hAnsi="Times New Roman" w:eastAsia="宋体" w:cs="Times New Roman"/>
                <w:b w:val="0"/>
                <w:bCs w:val="0"/>
                <w:color w:val="auto"/>
                <w:kern w:val="2"/>
                <w:sz w:val="24"/>
                <w:szCs w:val="24"/>
                <w:u w:val="none"/>
                <w:lang w:val="en-US" w:eastAsia="zh-CN" w:bidi="ar-SA"/>
              </w:rPr>
              <w:t>7200h</w:t>
            </w:r>
            <w:r>
              <w:rPr>
                <w:rFonts w:hint="eastAsia" w:cs="Times New Roman"/>
                <w:b w:val="0"/>
                <w:bCs w:val="0"/>
                <w:color w:val="auto"/>
                <w:kern w:val="2"/>
                <w:sz w:val="24"/>
                <w:szCs w:val="24"/>
                <w:u w:val="none"/>
                <w:lang w:val="en-US" w:eastAsia="zh-CN" w:bidi="ar-SA"/>
              </w:rPr>
              <w:t>，</w:t>
            </w:r>
            <w:r>
              <w:rPr>
                <w:rFonts w:hint="eastAsia" w:cs="Times New Roman"/>
                <w:b w:val="0"/>
                <w:bCs w:val="0"/>
                <w:color w:val="auto"/>
                <w:kern w:val="2"/>
                <w:sz w:val="24"/>
                <w:szCs w:val="24"/>
                <w:highlight w:val="none"/>
                <w:u w:val="none"/>
                <w:lang w:val="en-US" w:eastAsia="zh-CN" w:bidi="ar-SA"/>
              </w:rPr>
              <w:t>则</w:t>
            </w:r>
            <w:r>
              <w:rPr>
                <w:rFonts w:hint="eastAsia" w:ascii="Times New Roman" w:hAnsi="Times New Roman" w:eastAsia="宋体" w:cs="Times New Roman"/>
                <w:b w:val="0"/>
                <w:bCs w:val="0"/>
                <w:color w:val="auto"/>
                <w:kern w:val="2"/>
                <w:sz w:val="24"/>
                <w:szCs w:val="24"/>
                <w:u w:val="none"/>
                <w:lang w:val="en-US" w:eastAsia="zh-CN" w:bidi="ar-SA"/>
              </w:rPr>
              <w:t>复混肥料生产颗</w:t>
            </w:r>
            <w:r>
              <w:rPr>
                <w:rFonts w:hint="eastAsia" w:cs="Times New Roman"/>
                <w:b w:val="0"/>
                <w:bCs w:val="0"/>
                <w:color w:val="auto"/>
                <w:kern w:val="2"/>
                <w:sz w:val="24"/>
                <w:szCs w:val="24"/>
                <w:highlight w:val="none"/>
                <w:u w:val="none"/>
                <w:lang w:val="en-US" w:eastAsia="zh-CN" w:bidi="ar-SA"/>
              </w:rPr>
              <w:t>粒物无组织排放量为</w:t>
            </w:r>
            <w:r>
              <w:rPr>
                <w:rFonts w:hint="eastAsia" w:ascii="Times New Roman" w:hAnsi="Times New Roman" w:eastAsia="宋体" w:cs="Times New Roman"/>
                <w:b w:val="0"/>
                <w:bCs w:val="0"/>
                <w:color w:val="auto"/>
                <w:kern w:val="2"/>
                <w:sz w:val="24"/>
                <w:szCs w:val="24"/>
                <w:u w:val="none"/>
                <w:lang w:val="en-US" w:eastAsia="zh-CN" w:bidi="ar-SA"/>
              </w:rPr>
              <w:t>0.1t/a，</w:t>
            </w:r>
            <w:r>
              <w:rPr>
                <w:rFonts w:hint="eastAsia" w:ascii="Times New Roman" w:hAnsi="Times New Roman" w:eastAsia="宋体" w:cs="Times New Roman"/>
                <w:b w:val="0"/>
                <w:bCs w:val="0"/>
                <w:color w:val="auto"/>
                <w:kern w:val="2"/>
                <w:sz w:val="24"/>
                <w:szCs w:val="24"/>
                <w:highlight w:val="none"/>
                <w:u w:val="none"/>
                <w:lang w:val="en-US" w:eastAsia="zh-CN" w:bidi="ar-SA"/>
              </w:rPr>
              <w:t>排</w:t>
            </w:r>
            <w:r>
              <w:rPr>
                <w:rFonts w:hint="eastAsia" w:cs="Times New Roman"/>
                <w:b w:val="0"/>
                <w:bCs w:val="0"/>
                <w:color w:val="auto"/>
                <w:kern w:val="2"/>
                <w:sz w:val="24"/>
                <w:szCs w:val="24"/>
                <w:highlight w:val="none"/>
                <w:u w:val="none"/>
                <w:lang w:val="en-US" w:eastAsia="zh-CN" w:bidi="ar-SA"/>
              </w:rPr>
              <w:t>放速率为</w:t>
            </w:r>
            <w:r>
              <w:rPr>
                <w:rFonts w:hint="eastAsia" w:ascii="Times New Roman" w:hAnsi="Times New Roman" w:cs="Times New Roman"/>
                <w:color w:val="auto"/>
                <w:kern w:val="2"/>
                <w:sz w:val="24"/>
                <w:u w:val="none"/>
                <w:lang w:val="en-US" w:eastAsia="zh-CN" w:bidi="ar-SA"/>
              </w:rPr>
              <w:t>0.013</w:t>
            </w:r>
            <w:r>
              <w:rPr>
                <w:rFonts w:hint="eastAsia" w:ascii="Times New Roman" w:hAnsi="Times New Roman" w:eastAsia="宋体" w:cs="Times New Roman"/>
                <w:color w:val="auto"/>
                <w:kern w:val="2"/>
                <w:sz w:val="24"/>
                <w:u w:val="none"/>
                <w:lang w:val="en-US" w:eastAsia="zh-CN" w:bidi="ar-SA"/>
              </w:rPr>
              <w:t>kg/h</w:t>
            </w:r>
            <w:r>
              <w:rPr>
                <w:rFonts w:hint="eastAsia" w:cs="Times New Roman"/>
                <w:b w:val="0"/>
                <w:bCs w:val="0"/>
                <w:color w:val="auto"/>
                <w:kern w:val="2"/>
                <w:sz w:val="24"/>
                <w:szCs w:val="24"/>
                <w:highlight w:val="none"/>
                <w:u w:val="none"/>
                <w:lang w:val="en-US" w:eastAsia="zh-CN" w:bidi="ar-SA"/>
              </w:rPr>
              <w:t>。</w:t>
            </w:r>
          </w:p>
          <w:p>
            <w:pPr>
              <w:bidi w:val="0"/>
              <w:jc w:val="center"/>
              <w:rPr>
                <w:rFonts w:hint="default"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29</w:t>
            </w:r>
            <w:r>
              <w:rPr>
                <w:rFonts w:hint="eastAsia" w:ascii="Times New Roman" w:hAnsi="黑体" w:eastAsia="黑体" w:cs="Times New Roman"/>
                <w:color w:val="auto"/>
                <w:kern w:val="2"/>
                <w:sz w:val="24"/>
                <w:lang w:val="en-US" w:eastAsia="zh-CN" w:bidi="ar-SA"/>
              </w:rPr>
              <w:t xml:space="preserve">  </w:t>
            </w:r>
            <w:r>
              <w:rPr>
                <w:rFonts w:hint="eastAsia" w:hAnsi="黑体" w:eastAsia="黑体" w:cs="Times New Roman"/>
                <w:color w:val="auto"/>
                <w:kern w:val="2"/>
                <w:sz w:val="24"/>
                <w:lang w:val="en-US" w:eastAsia="zh-CN" w:bidi="ar-SA"/>
              </w:rPr>
              <w:t xml:space="preserve">  </w:t>
            </w:r>
            <w:r>
              <w:rPr>
                <w:rFonts w:hint="eastAsia" w:ascii="Times New Roman" w:hAnsi="黑体" w:eastAsia="黑体" w:cs="Times New Roman"/>
                <w:color w:val="auto"/>
                <w:kern w:val="2"/>
                <w:sz w:val="24"/>
                <w:lang w:val="en-US" w:eastAsia="zh-CN" w:bidi="ar-SA"/>
              </w:rPr>
              <w:t>项目主要大气污染物治理设施及产排情况汇总表</w:t>
            </w:r>
          </w:p>
          <w:tbl>
            <w:tblPr>
              <w:tblStyle w:val="23"/>
              <w:tblW w:w="8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01"/>
              <w:gridCol w:w="774"/>
              <w:gridCol w:w="1090"/>
              <w:gridCol w:w="2330"/>
              <w:gridCol w:w="825"/>
              <w:gridCol w:w="81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63" w:type="dxa"/>
                  <w:vAlign w:val="center"/>
                </w:tcPr>
                <w:p>
                  <w:pPr>
                    <w:adjustRightInd w:val="0"/>
                    <w:snapToGrid w:val="0"/>
                    <w:spacing w:line="240" w:lineRule="auto"/>
                    <w:jc w:val="both"/>
                    <w:rPr>
                      <w:rFonts w:hint="default"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zh-CN" w:eastAsia="zh-CN"/>
                    </w:rPr>
                    <w:t>产排污环节</w:t>
                  </w:r>
                </w:p>
              </w:tc>
              <w:tc>
                <w:tcPr>
                  <w:tcW w:w="1101"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zh-CN" w:eastAsia="zh-CN"/>
                    </w:rPr>
                    <w:t>污染物种类</w:t>
                  </w:r>
                </w:p>
              </w:tc>
              <w:tc>
                <w:tcPr>
                  <w:tcW w:w="774"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zh-CN" w:eastAsia="zh-CN"/>
                    </w:rPr>
                    <w:t>污染物产生量</w:t>
                  </w:r>
                  <w:r>
                    <w:rPr>
                      <w:rFonts w:hint="eastAsia" w:ascii="Times New Roman" w:hAnsi="Times New Roman" w:eastAsia="宋体" w:cs="Times New Roman"/>
                      <w:color w:val="auto"/>
                      <w:sz w:val="20"/>
                      <w:szCs w:val="15"/>
                      <w:highlight w:val="none"/>
                      <w:vertAlign w:val="baseline"/>
                      <w:lang w:val="en-US" w:eastAsia="zh-CN"/>
                    </w:rPr>
                    <w:t>t/a</w:t>
                  </w:r>
                </w:p>
              </w:tc>
              <w:tc>
                <w:tcPr>
                  <w:tcW w:w="109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zh-CN" w:eastAsia="zh-CN"/>
                    </w:rPr>
                    <w:t>排放形式</w:t>
                  </w:r>
                </w:p>
              </w:tc>
              <w:tc>
                <w:tcPr>
                  <w:tcW w:w="233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zh-CN" w:eastAsia="zh-CN"/>
                    </w:rPr>
                    <w:t>治理设施（名称、处理能力、收集效率、去除率）</w:t>
                  </w:r>
                </w:p>
              </w:tc>
              <w:tc>
                <w:tcPr>
                  <w:tcW w:w="825"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zh-CN" w:eastAsia="zh-CN"/>
                    </w:rPr>
                    <w:t>污染物排放浓度mg/m</w:t>
                  </w:r>
                  <w:r>
                    <w:rPr>
                      <w:rFonts w:hint="eastAsia" w:ascii="Times New Roman" w:hAnsi="Times New Roman" w:eastAsia="宋体" w:cs="Times New Roman"/>
                      <w:color w:val="auto"/>
                      <w:sz w:val="20"/>
                      <w:szCs w:val="15"/>
                      <w:highlight w:val="none"/>
                      <w:vertAlign w:val="superscript"/>
                      <w:lang w:val="zh-CN" w:eastAsia="zh-CN"/>
                    </w:rPr>
                    <w:t>3</w:t>
                  </w:r>
                </w:p>
              </w:tc>
              <w:tc>
                <w:tcPr>
                  <w:tcW w:w="81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zh-CN" w:eastAsia="zh-CN"/>
                    </w:rPr>
                    <w:t>污染物排放速率</w:t>
                  </w:r>
                  <w:r>
                    <w:rPr>
                      <w:rFonts w:hint="eastAsia" w:ascii="Times New Roman" w:hAnsi="Times New Roman" w:eastAsia="宋体" w:cs="Times New Roman"/>
                      <w:color w:val="auto"/>
                      <w:sz w:val="20"/>
                      <w:szCs w:val="15"/>
                      <w:highlight w:val="none"/>
                      <w:vertAlign w:val="baseline"/>
                      <w:lang w:val="en-US" w:eastAsia="zh-CN"/>
                    </w:rPr>
                    <w:t>kg/h</w:t>
                  </w:r>
                </w:p>
              </w:tc>
              <w:tc>
                <w:tcPr>
                  <w:tcW w:w="70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zh-CN" w:eastAsia="zh-CN"/>
                    </w:rPr>
                    <w:t>污染物排放量t/a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63" w:type="dxa"/>
                  <w:vMerge w:val="restart"/>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en-US" w:eastAsia="zh-CN"/>
                    </w:rPr>
                    <w:t>上料</w:t>
                  </w:r>
                </w:p>
              </w:tc>
              <w:tc>
                <w:tcPr>
                  <w:tcW w:w="1101" w:type="dxa"/>
                  <w:vMerge w:val="restart"/>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en-US" w:eastAsia="zh-CN"/>
                    </w:rPr>
                    <w:t>颗粒物</w:t>
                  </w:r>
                </w:p>
                <w:p>
                  <w:pPr>
                    <w:spacing w:line="240" w:lineRule="auto"/>
                    <w:rPr>
                      <w:rFonts w:hint="default"/>
                      <w:sz w:val="24"/>
                      <w:szCs w:val="28"/>
                      <w:lang w:val="en-US" w:eastAsia="zh-CN"/>
                    </w:rPr>
                  </w:pPr>
                </w:p>
              </w:tc>
              <w:tc>
                <w:tcPr>
                  <w:tcW w:w="774" w:type="dxa"/>
                  <w:vMerge w:val="restart"/>
                  <w:vAlign w:val="center"/>
                </w:tcPr>
                <w:p>
                  <w:pPr>
                    <w:adjustRightInd w:val="0"/>
                    <w:snapToGrid w:val="0"/>
                    <w:spacing w:line="240" w:lineRule="auto"/>
                    <w:jc w:val="center"/>
                    <w:rPr>
                      <w:rFonts w:hint="default" w:eastAsia="宋体"/>
                      <w:color w:val="auto"/>
                      <w:sz w:val="36"/>
                      <w:szCs w:val="24"/>
                      <w:highlight w:val="none"/>
                      <w:vertAlign w:val="baseline"/>
                      <w:lang w:val="en-US" w:eastAsia="zh-CN"/>
                    </w:rPr>
                  </w:pPr>
                  <w:r>
                    <w:rPr>
                      <w:rFonts w:hint="eastAsia" w:cs="Times New Roman"/>
                      <w:color w:val="auto"/>
                      <w:sz w:val="20"/>
                      <w:szCs w:val="15"/>
                      <w:highlight w:val="none"/>
                      <w:vertAlign w:val="baseline"/>
                      <w:lang w:val="en-US" w:eastAsia="zh-CN"/>
                    </w:rPr>
                    <w:t>1.5</w:t>
                  </w:r>
                </w:p>
              </w:tc>
              <w:tc>
                <w:tcPr>
                  <w:tcW w:w="109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en-US" w:eastAsia="zh-CN"/>
                    </w:rPr>
                    <w:t>有组织</w:t>
                  </w:r>
                </w:p>
              </w:tc>
              <w:tc>
                <w:tcPr>
                  <w:tcW w:w="2330" w:type="dxa"/>
                  <w:vMerge w:val="restart"/>
                  <w:vAlign w:val="center"/>
                </w:tcPr>
                <w:p>
                  <w:pPr>
                    <w:adjustRightInd w:val="0"/>
                    <w:snapToGrid w:val="0"/>
                    <w:spacing w:line="240" w:lineRule="auto"/>
                    <w:jc w:val="center"/>
                    <w:rPr>
                      <w:rFonts w:hint="default" w:eastAsia="宋体"/>
                      <w:color w:val="auto"/>
                      <w:sz w:val="36"/>
                      <w:szCs w:val="24"/>
                      <w:highlight w:val="none"/>
                      <w:u w:val="single"/>
                      <w:vertAlign w:val="baseline"/>
                      <w:lang w:val="en-US" w:eastAsia="zh-CN"/>
                    </w:rPr>
                  </w:pPr>
                  <w:r>
                    <w:rPr>
                      <w:rFonts w:hint="eastAsia" w:cs="Times New Roman"/>
                      <w:color w:val="auto"/>
                      <w:sz w:val="20"/>
                      <w:szCs w:val="15"/>
                      <w:highlight w:val="none"/>
                      <w:u w:val="single"/>
                      <w:vertAlign w:val="baseline"/>
                      <w:lang w:val="en-US" w:eastAsia="zh-CN"/>
                    </w:rPr>
                    <w:t>集气罩</w:t>
                  </w:r>
                  <w:r>
                    <w:rPr>
                      <w:rFonts w:hint="eastAsia" w:ascii="Times New Roman" w:hAnsi="Times New Roman" w:eastAsia="宋体" w:cs="Times New Roman"/>
                      <w:color w:val="auto"/>
                      <w:sz w:val="20"/>
                      <w:szCs w:val="15"/>
                      <w:highlight w:val="none"/>
                      <w:u w:val="single"/>
                      <w:vertAlign w:val="baseline"/>
                      <w:lang w:val="en-US" w:eastAsia="zh-CN"/>
                    </w:rPr>
                    <w:t>+袋式除尘器</w:t>
                  </w:r>
                  <w:r>
                    <w:rPr>
                      <w:rFonts w:hint="eastAsia" w:cs="Times New Roman"/>
                      <w:color w:val="auto"/>
                      <w:sz w:val="20"/>
                      <w:szCs w:val="15"/>
                      <w:highlight w:val="none"/>
                      <w:u w:val="single"/>
                      <w:vertAlign w:val="baseline"/>
                      <w:lang w:val="en-US" w:eastAsia="zh-CN"/>
                    </w:rPr>
                    <w:t>+填料塔+</w:t>
                  </w:r>
                  <w:r>
                    <w:rPr>
                      <w:rFonts w:hint="eastAsia" w:ascii="Times New Roman" w:hAnsi="Times New Roman" w:eastAsia="宋体" w:cs="Times New Roman"/>
                      <w:color w:val="auto"/>
                      <w:sz w:val="20"/>
                      <w:szCs w:val="15"/>
                      <w:highlight w:val="none"/>
                      <w:u w:val="single"/>
                      <w:vertAlign w:val="baseline"/>
                      <w:lang w:val="en-US" w:eastAsia="zh-CN"/>
                    </w:rPr>
                    <w:t>15m高排气筒（</w:t>
                  </w:r>
                  <w:r>
                    <w:rPr>
                      <w:rFonts w:hint="default" w:ascii="Times New Roman" w:hAnsi="Times New Roman" w:eastAsia="宋体" w:cs="Times New Roman"/>
                      <w:color w:val="auto"/>
                      <w:sz w:val="20"/>
                      <w:szCs w:val="15"/>
                      <w:highlight w:val="none"/>
                      <w:u w:val="single"/>
                      <w:vertAlign w:val="baseline"/>
                      <w:lang w:val="en-US" w:eastAsia="zh-CN"/>
                    </w:rPr>
                    <w:t>风机风量为1000m</w:t>
                  </w:r>
                  <w:r>
                    <w:rPr>
                      <w:rFonts w:hint="default" w:ascii="Times New Roman" w:hAnsi="Times New Roman" w:eastAsia="宋体" w:cs="Times New Roman"/>
                      <w:color w:val="auto"/>
                      <w:sz w:val="20"/>
                      <w:szCs w:val="15"/>
                      <w:highlight w:val="none"/>
                      <w:u w:val="single"/>
                      <w:vertAlign w:val="superscript"/>
                      <w:lang w:val="en-US" w:eastAsia="zh-CN"/>
                    </w:rPr>
                    <w:t>3</w:t>
                  </w:r>
                  <w:r>
                    <w:rPr>
                      <w:rFonts w:hint="default" w:ascii="Times New Roman" w:hAnsi="Times New Roman" w:eastAsia="宋体" w:cs="Times New Roman"/>
                      <w:color w:val="auto"/>
                      <w:sz w:val="20"/>
                      <w:szCs w:val="15"/>
                      <w:highlight w:val="none"/>
                      <w:u w:val="single"/>
                      <w:vertAlign w:val="baseline"/>
                      <w:lang w:val="en-US" w:eastAsia="zh-CN"/>
                    </w:rPr>
                    <w:t>/h，</w:t>
                  </w:r>
                  <w:r>
                    <w:rPr>
                      <w:rFonts w:hint="eastAsia" w:ascii="Times New Roman" w:hAnsi="Times New Roman" w:eastAsia="宋体" w:cs="Times New Roman"/>
                      <w:color w:val="auto"/>
                      <w:sz w:val="20"/>
                      <w:szCs w:val="15"/>
                      <w:highlight w:val="none"/>
                      <w:u w:val="single"/>
                      <w:vertAlign w:val="baseline"/>
                      <w:lang w:val="en-US" w:eastAsia="zh-CN"/>
                    </w:rPr>
                    <w:t>收集</w:t>
                  </w:r>
                  <w:r>
                    <w:rPr>
                      <w:rFonts w:hint="default" w:ascii="Times New Roman" w:hAnsi="Times New Roman" w:eastAsia="宋体" w:cs="Times New Roman"/>
                      <w:color w:val="auto"/>
                      <w:sz w:val="20"/>
                      <w:szCs w:val="15"/>
                      <w:highlight w:val="none"/>
                      <w:u w:val="single"/>
                      <w:vertAlign w:val="baseline"/>
                      <w:lang w:val="en-US" w:eastAsia="zh-CN"/>
                    </w:rPr>
                    <w:t>效率为9</w:t>
                  </w:r>
                  <w:r>
                    <w:rPr>
                      <w:rFonts w:hint="eastAsia" w:ascii="Times New Roman" w:hAnsi="Times New Roman" w:eastAsia="宋体" w:cs="Times New Roman"/>
                      <w:color w:val="auto"/>
                      <w:sz w:val="20"/>
                      <w:szCs w:val="15"/>
                      <w:highlight w:val="none"/>
                      <w:u w:val="single"/>
                      <w:vertAlign w:val="baseline"/>
                      <w:lang w:val="en-US" w:eastAsia="zh-CN"/>
                    </w:rPr>
                    <w:t>5</w:t>
                  </w:r>
                  <w:r>
                    <w:rPr>
                      <w:rFonts w:hint="default" w:ascii="Times New Roman" w:hAnsi="Times New Roman" w:eastAsia="宋体" w:cs="Times New Roman"/>
                      <w:color w:val="auto"/>
                      <w:sz w:val="20"/>
                      <w:szCs w:val="15"/>
                      <w:highlight w:val="none"/>
                      <w:u w:val="single"/>
                      <w:vertAlign w:val="baseline"/>
                      <w:lang w:val="en-US" w:eastAsia="zh-CN"/>
                    </w:rPr>
                    <w:t>%</w:t>
                  </w:r>
                  <w:r>
                    <w:rPr>
                      <w:rFonts w:hint="eastAsia" w:ascii="Times New Roman" w:hAnsi="Times New Roman" w:eastAsia="宋体" w:cs="Times New Roman"/>
                      <w:color w:val="auto"/>
                      <w:sz w:val="20"/>
                      <w:szCs w:val="15"/>
                      <w:highlight w:val="none"/>
                      <w:u w:val="single"/>
                      <w:vertAlign w:val="baseline"/>
                      <w:lang w:val="en-US" w:eastAsia="zh-CN"/>
                    </w:rPr>
                    <w:t>，废气处理效率为9</w:t>
                  </w:r>
                  <w:r>
                    <w:rPr>
                      <w:rFonts w:hint="eastAsia" w:cs="Times New Roman"/>
                      <w:color w:val="auto"/>
                      <w:sz w:val="20"/>
                      <w:szCs w:val="15"/>
                      <w:highlight w:val="none"/>
                      <w:u w:val="single"/>
                      <w:vertAlign w:val="baseline"/>
                      <w:lang w:val="en-US" w:eastAsia="zh-CN"/>
                    </w:rPr>
                    <w:t>9</w:t>
                  </w:r>
                  <w:r>
                    <w:rPr>
                      <w:rFonts w:hint="eastAsia" w:ascii="Times New Roman" w:hAnsi="Times New Roman" w:eastAsia="宋体" w:cs="Times New Roman"/>
                      <w:color w:val="auto"/>
                      <w:sz w:val="20"/>
                      <w:szCs w:val="15"/>
                      <w:highlight w:val="none"/>
                      <w:u w:val="single"/>
                      <w:vertAlign w:val="baseline"/>
                      <w:lang w:val="en-US" w:eastAsia="zh-CN"/>
                    </w:rPr>
                    <w:t>%）</w:t>
                  </w:r>
                </w:p>
              </w:tc>
              <w:tc>
                <w:tcPr>
                  <w:tcW w:w="825"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1.94</w:t>
                  </w:r>
                </w:p>
              </w:tc>
              <w:tc>
                <w:tcPr>
                  <w:tcW w:w="81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0.0019</w:t>
                  </w:r>
                </w:p>
              </w:tc>
              <w:tc>
                <w:tcPr>
                  <w:tcW w:w="70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63" w:type="dxa"/>
                  <w:vMerge w:val="continue"/>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vertAlign w:val="baseline"/>
                      <w:lang w:val="en-US" w:eastAsia="zh-CN"/>
                    </w:rPr>
                  </w:pPr>
                </w:p>
              </w:tc>
              <w:tc>
                <w:tcPr>
                  <w:tcW w:w="1101" w:type="dxa"/>
                  <w:vMerge w:val="continue"/>
                  <w:vAlign w:val="center"/>
                </w:tcPr>
                <w:p>
                  <w:pPr>
                    <w:adjustRightInd w:val="0"/>
                    <w:snapToGrid w:val="0"/>
                    <w:spacing w:line="240" w:lineRule="auto"/>
                    <w:jc w:val="center"/>
                    <w:rPr>
                      <w:color w:val="auto"/>
                      <w:sz w:val="24"/>
                      <w:szCs w:val="28"/>
                    </w:rPr>
                  </w:pPr>
                </w:p>
              </w:tc>
              <w:tc>
                <w:tcPr>
                  <w:tcW w:w="774" w:type="dxa"/>
                  <w:vMerge w:val="continue"/>
                  <w:vAlign w:val="center"/>
                </w:tcPr>
                <w:p>
                  <w:pPr>
                    <w:adjustRightInd w:val="0"/>
                    <w:snapToGrid w:val="0"/>
                    <w:spacing w:line="240" w:lineRule="auto"/>
                    <w:jc w:val="center"/>
                    <w:rPr>
                      <w:color w:val="auto"/>
                      <w:sz w:val="24"/>
                      <w:szCs w:val="28"/>
                    </w:rPr>
                  </w:pPr>
                </w:p>
              </w:tc>
              <w:tc>
                <w:tcPr>
                  <w:tcW w:w="109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en-US" w:eastAsia="zh-CN"/>
                    </w:rPr>
                    <w:t>无组织</w:t>
                  </w:r>
                </w:p>
              </w:tc>
              <w:tc>
                <w:tcPr>
                  <w:tcW w:w="2330" w:type="dxa"/>
                  <w:vMerge w:val="continue"/>
                  <w:vAlign w:val="center"/>
                </w:tcPr>
                <w:p>
                  <w:pPr>
                    <w:adjustRightInd w:val="0"/>
                    <w:snapToGrid w:val="0"/>
                    <w:spacing w:line="240" w:lineRule="auto"/>
                    <w:jc w:val="center"/>
                    <w:rPr>
                      <w:rFonts w:hint="eastAsia" w:eastAsia="宋体"/>
                      <w:color w:val="auto"/>
                      <w:sz w:val="36"/>
                      <w:szCs w:val="24"/>
                      <w:highlight w:val="none"/>
                      <w:u w:val="single"/>
                      <w:vertAlign w:val="baseline"/>
                      <w:lang w:val="en-US" w:eastAsia="zh-CN"/>
                    </w:rPr>
                  </w:pPr>
                </w:p>
              </w:tc>
              <w:tc>
                <w:tcPr>
                  <w:tcW w:w="825" w:type="dxa"/>
                  <w:vAlign w:val="center"/>
                </w:tcPr>
                <w:p>
                  <w:pPr>
                    <w:adjustRightInd w:val="0"/>
                    <w:snapToGrid w:val="0"/>
                    <w:spacing w:line="240" w:lineRule="auto"/>
                    <w:jc w:val="center"/>
                    <w:rPr>
                      <w:rFonts w:hint="default" w:eastAsia="宋体"/>
                      <w:color w:val="auto"/>
                      <w:sz w:val="36"/>
                      <w:szCs w:val="24"/>
                      <w:highlight w:val="none"/>
                      <w:vertAlign w:val="baseline"/>
                      <w:lang w:val="en-US" w:eastAsia="zh-CN"/>
                    </w:rPr>
                  </w:pPr>
                  <w:r>
                    <w:rPr>
                      <w:rFonts w:hint="eastAsia"/>
                      <w:color w:val="auto"/>
                      <w:sz w:val="36"/>
                      <w:szCs w:val="24"/>
                      <w:highlight w:val="none"/>
                      <w:vertAlign w:val="baseline"/>
                      <w:lang w:val="en-US" w:eastAsia="zh-CN"/>
                    </w:rPr>
                    <w:t>/</w:t>
                  </w:r>
                </w:p>
              </w:tc>
              <w:tc>
                <w:tcPr>
                  <w:tcW w:w="81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0.01</w:t>
                  </w:r>
                </w:p>
              </w:tc>
              <w:tc>
                <w:tcPr>
                  <w:tcW w:w="70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3" w:type="dxa"/>
                  <w:vMerge w:val="restart"/>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en-US" w:eastAsia="zh-CN"/>
                    </w:rPr>
                    <w:t>破碎混料</w:t>
                  </w:r>
                </w:p>
              </w:tc>
              <w:tc>
                <w:tcPr>
                  <w:tcW w:w="1101" w:type="dxa"/>
                  <w:vMerge w:val="restart"/>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en-US" w:eastAsia="zh-CN"/>
                    </w:rPr>
                    <w:t>颗粒物</w:t>
                  </w:r>
                </w:p>
                <w:p>
                  <w:pPr>
                    <w:spacing w:line="240" w:lineRule="auto"/>
                    <w:rPr>
                      <w:rFonts w:hint="default"/>
                      <w:sz w:val="24"/>
                      <w:szCs w:val="28"/>
                      <w:lang w:val="en-US" w:eastAsia="zh-CN"/>
                    </w:rPr>
                  </w:pPr>
                </w:p>
              </w:tc>
              <w:tc>
                <w:tcPr>
                  <w:tcW w:w="774" w:type="dxa"/>
                  <w:vMerge w:val="restart"/>
                  <w:vAlign w:val="center"/>
                </w:tcPr>
                <w:p>
                  <w:pPr>
                    <w:adjustRightInd w:val="0"/>
                    <w:snapToGrid w:val="0"/>
                    <w:spacing w:line="240" w:lineRule="auto"/>
                    <w:jc w:val="center"/>
                    <w:rPr>
                      <w:rFonts w:hint="default" w:eastAsia="宋体"/>
                      <w:color w:val="auto"/>
                      <w:sz w:val="36"/>
                      <w:szCs w:val="24"/>
                      <w:highlight w:val="none"/>
                      <w:vertAlign w:val="baseline"/>
                      <w:lang w:val="en-US" w:eastAsia="zh-CN"/>
                    </w:rPr>
                  </w:pPr>
                  <w:r>
                    <w:rPr>
                      <w:rFonts w:hint="eastAsia" w:cs="Times New Roman"/>
                      <w:color w:val="auto"/>
                      <w:sz w:val="20"/>
                      <w:szCs w:val="15"/>
                      <w:highlight w:val="none"/>
                      <w:vertAlign w:val="baseline"/>
                      <w:lang w:val="en-US" w:eastAsia="zh-CN"/>
                    </w:rPr>
                    <w:t>3</w:t>
                  </w:r>
                </w:p>
              </w:tc>
              <w:tc>
                <w:tcPr>
                  <w:tcW w:w="1090" w:type="dxa"/>
                  <w:vAlign w:val="center"/>
                </w:tcPr>
                <w:p>
                  <w:pPr>
                    <w:adjustRightInd w:val="0"/>
                    <w:snapToGrid w:val="0"/>
                    <w:spacing w:line="240" w:lineRule="auto"/>
                    <w:jc w:val="center"/>
                    <w:rPr>
                      <w:rFonts w:hint="default" w:eastAsia="宋体"/>
                      <w:color w:val="auto"/>
                      <w:sz w:val="36"/>
                      <w:szCs w:val="24"/>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en-US" w:eastAsia="zh-CN"/>
                    </w:rPr>
                    <w:t>有组织</w:t>
                  </w:r>
                </w:p>
              </w:tc>
              <w:tc>
                <w:tcPr>
                  <w:tcW w:w="2330" w:type="dxa"/>
                  <w:vMerge w:val="restart"/>
                  <w:vAlign w:val="center"/>
                </w:tcPr>
                <w:p>
                  <w:pPr>
                    <w:adjustRightInd w:val="0"/>
                    <w:snapToGrid w:val="0"/>
                    <w:spacing w:line="240" w:lineRule="auto"/>
                    <w:jc w:val="center"/>
                    <w:rPr>
                      <w:rFonts w:hint="default" w:eastAsia="宋体"/>
                      <w:color w:val="auto"/>
                      <w:sz w:val="36"/>
                      <w:szCs w:val="24"/>
                      <w:highlight w:val="none"/>
                      <w:u w:val="single"/>
                      <w:vertAlign w:val="baseline"/>
                      <w:lang w:val="en-US" w:eastAsia="zh-CN"/>
                    </w:rPr>
                  </w:pPr>
                  <w:r>
                    <w:rPr>
                      <w:rFonts w:hint="eastAsia" w:cs="Times New Roman"/>
                      <w:color w:val="auto"/>
                      <w:sz w:val="20"/>
                      <w:szCs w:val="15"/>
                      <w:highlight w:val="none"/>
                      <w:u w:val="single"/>
                      <w:vertAlign w:val="baseline"/>
                      <w:lang w:val="en-US" w:eastAsia="zh-CN"/>
                    </w:rPr>
                    <w:t>集气罩</w:t>
                  </w:r>
                  <w:r>
                    <w:rPr>
                      <w:rFonts w:hint="eastAsia" w:ascii="Times New Roman" w:hAnsi="Times New Roman" w:eastAsia="宋体" w:cs="Times New Roman"/>
                      <w:color w:val="auto"/>
                      <w:sz w:val="20"/>
                      <w:szCs w:val="15"/>
                      <w:highlight w:val="none"/>
                      <w:u w:val="single"/>
                      <w:vertAlign w:val="baseline"/>
                      <w:lang w:val="en-US" w:eastAsia="zh-CN"/>
                    </w:rPr>
                    <w:t>+袋式除尘器</w:t>
                  </w:r>
                  <w:r>
                    <w:rPr>
                      <w:rFonts w:hint="eastAsia" w:cs="Times New Roman"/>
                      <w:color w:val="auto"/>
                      <w:sz w:val="20"/>
                      <w:szCs w:val="15"/>
                      <w:highlight w:val="none"/>
                      <w:u w:val="single"/>
                      <w:vertAlign w:val="baseline"/>
                      <w:lang w:val="en-US" w:eastAsia="zh-CN"/>
                    </w:rPr>
                    <w:t>+填料塔+</w:t>
                  </w:r>
                  <w:r>
                    <w:rPr>
                      <w:rFonts w:hint="eastAsia" w:ascii="Times New Roman" w:hAnsi="Times New Roman" w:eastAsia="宋体" w:cs="Times New Roman"/>
                      <w:color w:val="auto"/>
                      <w:sz w:val="20"/>
                      <w:szCs w:val="15"/>
                      <w:highlight w:val="none"/>
                      <w:u w:val="single"/>
                      <w:vertAlign w:val="baseline"/>
                      <w:lang w:val="en-US" w:eastAsia="zh-CN"/>
                    </w:rPr>
                    <w:t>15m高排气筒（</w:t>
                  </w:r>
                  <w:r>
                    <w:rPr>
                      <w:rFonts w:hint="default" w:ascii="Times New Roman" w:hAnsi="Times New Roman" w:eastAsia="宋体" w:cs="Times New Roman"/>
                      <w:color w:val="auto"/>
                      <w:sz w:val="20"/>
                      <w:szCs w:val="15"/>
                      <w:highlight w:val="none"/>
                      <w:u w:val="single"/>
                      <w:vertAlign w:val="baseline"/>
                      <w:lang w:val="en-US" w:eastAsia="zh-CN"/>
                    </w:rPr>
                    <w:t>风机风量为1000m</w:t>
                  </w:r>
                  <w:r>
                    <w:rPr>
                      <w:rFonts w:hint="default" w:ascii="Times New Roman" w:hAnsi="Times New Roman" w:eastAsia="宋体" w:cs="Times New Roman"/>
                      <w:color w:val="auto"/>
                      <w:sz w:val="20"/>
                      <w:szCs w:val="15"/>
                      <w:highlight w:val="none"/>
                      <w:u w:val="single"/>
                      <w:vertAlign w:val="superscript"/>
                      <w:lang w:val="en-US" w:eastAsia="zh-CN"/>
                    </w:rPr>
                    <w:t>3</w:t>
                  </w:r>
                  <w:r>
                    <w:rPr>
                      <w:rFonts w:hint="default" w:ascii="Times New Roman" w:hAnsi="Times New Roman" w:eastAsia="宋体" w:cs="Times New Roman"/>
                      <w:color w:val="auto"/>
                      <w:sz w:val="20"/>
                      <w:szCs w:val="15"/>
                      <w:highlight w:val="none"/>
                      <w:u w:val="single"/>
                      <w:vertAlign w:val="baseline"/>
                      <w:lang w:val="en-US" w:eastAsia="zh-CN"/>
                    </w:rPr>
                    <w:t>/h，</w:t>
                  </w:r>
                  <w:r>
                    <w:rPr>
                      <w:rFonts w:hint="eastAsia" w:ascii="Times New Roman" w:hAnsi="Times New Roman" w:eastAsia="宋体" w:cs="Times New Roman"/>
                      <w:color w:val="auto"/>
                      <w:sz w:val="20"/>
                      <w:szCs w:val="15"/>
                      <w:highlight w:val="none"/>
                      <w:u w:val="single"/>
                      <w:vertAlign w:val="baseline"/>
                      <w:lang w:val="en-US" w:eastAsia="zh-CN"/>
                    </w:rPr>
                    <w:t>收集</w:t>
                  </w:r>
                  <w:r>
                    <w:rPr>
                      <w:rFonts w:hint="default" w:ascii="Times New Roman" w:hAnsi="Times New Roman" w:eastAsia="宋体" w:cs="Times New Roman"/>
                      <w:color w:val="auto"/>
                      <w:sz w:val="20"/>
                      <w:szCs w:val="15"/>
                      <w:highlight w:val="none"/>
                      <w:u w:val="single"/>
                      <w:vertAlign w:val="baseline"/>
                      <w:lang w:val="en-US" w:eastAsia="zh-CN"/>
                    </w:rPr>
                    <w:t>效率为9</w:t>
                  </w:r>
                  <w:r>
                    <w:rPr>
                      <w:rFonts w:hint="eastAsia" w:ascii="Times New Roman" w:hAnsi="Times New Roman" w:eastAsia="宋体" w:cs="Times New Roman"/>
                      <w:color w:val="auto"/>
                      <w:sz w:val="20"/>
                      <w:szCs w:val="15"/>
                      <w:highlight w:val="none"/>
                      <w:u w:val="single"/>
                      <w:vertAlign w:val="baseline"/>
                      <w:lang w:val="en-US" w:eastAsia="zh-CN"/>
                    </w:rPr>
                    <w:t>5</w:t>
                  </w:r>
                  <w:r>
                    <w:rPr>
                      <w:rFonts w:hint="default" w:ascii="Times New Roman" w:hAnsi="Times New Roman" w:eastAsia="宋体" w:cs="Times New Roman"/>
                      <w:color w:val="auto"/>
                      <w:sz w:val="20"/>
                      <w:szCs w:val="15"/>
                      <w:highlight w:val="none"/>
                      <w:u w:val="single"/>
                      <w:vertAlign w:val="baseline"/>
                      <w:lang w:val="en-US" w:eastAsia="zh-CN"/>
                    </w:rPr>
                    <w:t>%</w:t>
                  </w:r>
                  <w:r>
                    <w:rPr>
                      <w:rFonts w:hint="eastAsia" w:ascii="Times New Roman" w:hAnsi="Times New Roman" w:eastAsia="宋体" w:cs="Times New Roman"/>
                      <w:color w:val="auto"/>
                      <w:sz w:val="20"/>
                      <w:szCs w:val="15"/>
                      <w:highlight w:val="none"/>
                      <w:u w:val="single"/>
                      <w:vertAlign w:val="baseline"/>
                      <w:lang w:val="en-US" w:eastAsia="zh-CN"/>
                    </w:rPr>
                    <w:t>，废气处理效率为9</w:t>
                  </w:r>
                  <w:r>
                    <w:rPr>
                      <w:rFonts w:hint="eastAsia" w:cs="Times New Roman"/>
                      <w:color w:val="auto"/>
                      <w:sz w:val="20"/>
                      <w:szCs w:val="15"/>
                      <w:highlight w:val="none"/>
                      <w:u w:val="single"/>
                      <w:vertAlign w:val="baseline"/>
                      <w:lang w:val="en-US" w:eastAsia="zh-CN"/>
                    </w:rPr>
                    <w:t>9</w:t>
                  </w:r>
                  <w:r>
                    <w:rPr>
                      <w:rFonts w:hint="eastAsia" w:ascii="Times New Roman" w:hAnsi="Times New Roman" w:eastAsia="宋体" w:cs="Times New Roman"/>
                      <w:color w:val="auto"/>
                      <w:sz w:val="20"/>
                      <w:szCs w:val="15"/>
                      <w:highlight w:val="none"/>
                      <w:u w:val="single"/>
                      <w:vertAlign w:val="baseline"/>
                      <w:lang w:val="en-US" w:eastAsia="zh-CN"/>
                    </w:rPr>
                    <w:t>%）</w:t>
                  </w:r>
                </w:p>
              </w:tc>
              <w:tc>
                <w:tcPr>
                  <w:tcW w:w="825"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3.95</w:t>
                  </w:r>
                </w:p>
              </w:tc>
              <w:tc>
                <w:tcPr>
                  <w:tcW w:w="81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0.0039</w:t>
                  </w:r>
                </w:p>
              </w:tc>
              <w:tc>
                <w:tcPr>
                  <w:tcW w:w="70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63" w:type="dxa"/>
                  <w:vMerge w:val="continue"/>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vertAlign w:val="baseline"/>
                      <w:lang w:val="en-US" w:eastAsia="zh-CN"/>
                    </w:rPr>
                  </w:pPr>
                </w:p>
              </w:tc>
              <w:tc>
                <w:tcPr>
                  <w:tcW w:w="1101" w:type="dxa"/>
                  <w:vMerge w:val="continue"/>
                  <w:vAlign w:val="center"/>
                </w:tcPr>
                <w:p>
                  <w:pPr>
                    <w:adjustRightInd w:val="0"/>
                    <w:snapToGrid w:val="0"/>
                    <w:spacing w:line="240" w:lineRule="auto"/>
                    <w:jc w:val="center"/>
                    <w:rPr>
                      <w:color w:val="auto"/>
                      <w:sz w:val="24"/>
                      <w:szCs w:val="28"/>
                    </w:rPr>
                  </w:pPr>
                </w:p>
              </w:tc>
              <w:tc>
                <w:tcPr>
                  <w:tcW w:w="774" w:type="dxa"/>
                  <w:vMerge w:val="continue"/>
                  <w:vAlign w:val="center"/>
                </w:tcPr>
                <w:p>
                  <w:pPr>
                    <w:adjustRightInd w:val="0"/>
                    <w:snapToGrid w:val="0"/>
                    <w:spacing w:line="240" w:lineRule="auto"/>
                    <w:jc w:val="center"/>
                    <w:rPr>
                      <w:color w:val="auto"/>
                      <w:sz w:val="24"/>
                      <w:szCs w:val="28"/>
                    </w:rPr>
                  </w:pPr>
                </w:p>
              </w:tc>
              <w:tc>
                <w:tcPr>
                  <w:tcW w:w="1090" w:type="dxa"/>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en-US" w:eastAsia="zh-CN"/>
                    </w:rPr>
                    <w:t>无组织</w:t>
                  </w:r>
                </w:p>
              </w:tc>
              <w:tc>
                <w:tcPr>
                  <w:tcW w:w="2330" w:type="dxa"/>
                  <w:vMerge w:val="continue"/>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vertAlign w:val="baseline"/>
                      <w:lang w:val="en-US" w:eastAsia="zh-CN"/>
                    </w:rPr>
                  </w:pPr>
                </w:p>
              </w:tc>
              <w:tc>
                <w:tcPr>
                  <w:tcW w:w="825" w:type="dxa"/>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vertAlign w:val="baseline"/>
                      <w:lang w:val="en-US" w:eastAsia="zh-CN"/>
                    </w:rPr>
                  </w:pPr>
                  <w:r>
                    <w:rPr>
                      <w:rFonts w:hint="eastAsia"/>
                      <w:color w:val="auto"/>
                      <w:sz w:val="36"/>
                      <w:szCs w:val="24"/>
                      <w:highlight w:val="none"/>
                      <w:vertAlign w:val="baseline"/>
                      <w:lang w:val="en-US" w:eastAsia="zh-CN"/>
                    </w:rPr>
                    <w:t>/</w:t>
                  </w:r>
                </w:p>
              </w:tc>
              <w:tc>
                <w:tcPr>
                  <w:tcW w:w="81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0.02</w:t>
                  </w:r>
                </w:p>
              </w:tc>
              <w:tc>
                <w:tcPr>
                  <w:tcW w:w="70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63" w:type="dxa"/>
                  <w:vMerge w:val="restart"/>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en-US" w:eastAsia="zh-CN"/>
                    </w:rPr>
                    <w:t>造粒、筛分</w:t>
                  </w:r>
                </w:p>
              </w:tc>
              <w:tc>
                <w:tcPr>
                  <w:tcW w:w="1101" w:type="dxa"/>
                  <w:vMerge w:val="restart"/>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颗粒物</w:t>
                  </w:r>
                </w:p>
              </w:tc>
              <w:tc>
                <w:tcPr>
                  <w:tcW w:w="774" w:type="dxa"/>
                  <w:vMerge w:val="restart"/>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1.44</w:t>
                  </w:r>
                </w:p>
              </w:tc>
              <w:tc>
                <w:tcPr>
                  <w:tcW w:w="1090" w:type="dxa"/>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en-US" w:eastAsia="zh-CN"/>
                    </w:rPr>
                    <w:t>有组织</w:t>
                  </w:r>
                </w:p>
              </w:tc>
              <w:tc>
                <w:tcPr>
                  <w:tcW w:w="2330" w:type="dxa"/>
                  <w:vMerge w:val="restart"/>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u w:val="single"/>
                      <w:vertAlign w:val="baseline"/>
                      <w:lang w:val="en-US" w:eastAsia="zh-CN"/>
                    </w:rPr>
                  </w:pPr>
                  <w:r>
                    <w:rPr>
                      <w:rFonts w:hint="eastAsia" w:cs="Times New Roman"/>
                      <w:color w:val="auto"/>
                      <w:sz w:val="20"/>
                      <w:szCs w:val="15"/>
                      <w:highlight w:val="none"/>
                      <w:u w:val="single"/>
                      <w:vertAlign w:val="baseline"/>
                      <w:lang w:val="en-US" w:eastAsia="zh-CN"/>
                    </w:rPr>
                    <w:t>集气罩</w:t>
                  </w:r>
                  <w:r>
                    <w:rPr>
                      <w:rFonts w:hint="eastAsia" w:ascii="Times New Roman" w:hAnsi="Times New Roman" w:eastAsia="宋体" w:cs="Times New Roman"/>
                      <w:color w:val="auto"/>
                      <w:sz w:val="20"/>
                      <w:szCs w:val="15"/>
                      <w:highlight w:val="none"/>
                      <w:u w:val="single"/>
                      <w:vertAlign w:val="baseline"/>
                      <w:lang w:val="en-US" w:eastAsia="zh-CN"/>
                    </w:rPr>
                    <w:t>+袋式除尘器</w:t>
                  </w:r>
                  <w:r>
                    <w:rPr>
                      <w:rFonts w:hint="eastAsia" w:cs="Times New Roman"/>
                      <w:color w:val="auto"/>
                      <w:sz w:val="20"/>
                      <w:szCs w:val="15"/>
                      <w:highlight w:val="none"/>
                      <w:u w:val="single"/>
                      <w:vertAlign w:val="baseline"/>
                      <w:lang w:val="en-US" w:eastAsia="zh-CN"/>
                    </w:rPr>
                    <w:t>+填料塔+</w:t>
                  </w:r>
                  <w:r>
                    <w:rPr>
                      <w:rFonts w:hint="eastAsia" w:ascii="Times New Roman" w:hAnsi="Times New Roman" w:eastAsia="宋体" w:cs="Times New Roman"/>
                      <w:color w:val="auto"/>
                      <w:sz w:val="20"/>
                      <w:szCs w:val="15"/>
                      <w:highlight w:val="none"/>
                      <w:u w:val="single"/>
                      <w:vertAlign w:val="baseline"/>
                      <w:lang w:val="en-US" w:eastAsia="zh-CN"/>
                    </w:rPr>
                    <w:t>15m高排气筒（</w:t>
                  </w:r>
                  <w:r>
                    <w:rPr>
                      <w:rFonts w:hint="default" w:ascii="Times New Roman" w:hAnsi="Times New Roman" w:eastAsia="宋体" w:cs="Times New Roman"/>
                      <w:color w:val="auto"/>
                      <w:sz w:val="20"/>
                      <w:szCs w:val="15"/>
                      <w:highlight w:val="none"/>
                      <w:u w:val="single"/>
                      <w:vertAlign w:val="baseline"/>
                      <w:lang w:val="en-US" w:eastAsia="zh-CN"/>
                    </w:rPr>
                    <w:t>风机风量为1000m</w:t>
                  </w:r>
                  <w:r>
                    <w:rPr>
                      <w:rFonts w:hint="default" w:ascii="Times New Roman" w:hAnsi="Times New Roman" w:eastAsia="宋体" w:cs="Times New Roman"/>
                      <w:color w:val="auto"/>
                      <w:sz w:val="20"/>
                      <w:szCs w:val="15"/>
                      <w:highlight w:val="none"/>
                      <w:u w:val="single"/>
                      <w:vertAlign w:val="superscript"/>
                      <w:lang w:val="en-US" w:eastAsia="zh-CN"/>
                    </w:rPr>
                    <w:t>3</w:t>
                  </w:r>
                  <w:r>
                    <w:rPr>
                      <w:rFonts w:hint="default" w:ascii="Times New Roman" w:hAnsi="Times New Roman" w:eastAsia="宋体" w:cs="Times New Roman"/>
                      <w:color w:val="auto"/>
                      <w:sz w:val="20"/>
                      <w:szCs w:val="15"/>
                      <w:highlight w:val="none"/>
                      <w:u w:val="single"/>
                      <w:vertAlign w:val="baseline"/>
                      <w:lang w:val="en-US" w:eastAsia="zh-CN"/>
                    </w:rPr>
                    <w:t>/h，</w:t>
                  </w:r>
                  <w:r>
                    <w:rPr>
                      <w:rFonts w:hint="eastAsia" w:ascii="Times New Roman" w:hAnsi="Times New Roman" w:eastAsia="宋体" w:cs="Times New Roman"/>
                      <w:color w:val="auto"/>
                      <w:sz w:val="20"/>
                      <w:szCs w:val="15"/>
                      <w:highlight w:val="none"/>
                      <w:u w:val="single"/>
                      <w:vertAlign w:val="baseline"/>
                      <w:lang w:val="en-US" w:eastAsia="zh-CN"/>
                    </w:rPr>
                    <w:t>收集</w:t>
                  </w:r>
                  <w:r>
                    <w:rPr>
                      <w:rFonts w:hint="default" w:ascii="Times New Roman" w:hAnsi="Times New Roman" w:eastAsia="宋体" w:cs="Times New Roman"/>
                      <w:color w:val="auto"/>
                      <w:sz w:val="20"/>
                      <w:szCs w:val="15"/>
                      <w:highlight w:val="none"/>
                      <w:u w:val="single"/>
                      <w:vertAlign w:val="baseline"/>
                      <w:lang w:val="en-US" w:eastAsia="zh-CN"/>
                    </w:rPr>
                    <w:t>效率为9</w:t>
                  </w:r>
                  <w:r>
                    <w:rPr>
                      <w:rFonts w:hint="eastAsia" w:ascii="Times New Roman" w:hAnsi="Times New Roman" w:eastAsia="宋体" w:cs="Times New Roman"/>
                      <w:color w:val="auto"/>
                      <w:sz w:val="20"/>
                      <w:szCs w:val="15"/>
                      <w:highlight w:val="none"/>
                      <w:u w:val="single"/>
                      <w:vertAlign w:val="baseline"/>
                      <w:lang w:val="en-US" w:eastAsia="zh-CN"/>
                    </w:rPr>
                    <w:t>5</w:t>
                  </w:r>
                  <w:r>
                    <w:rPr>
                      <w:rFonts w:hint="default" w:ascii="Times New Roman" w:hAnsi="Times New Roman" w:eastAsia="宋体" w:cs="Times New Roman"/>
                      <w:color w:val="auto"/>
                      <w:sz w:val="20"/>
                      <w:szCs w:val="15"/>
                      <w:highlight w:val="none"/>
                      <w:u w:val="single"/>
                      <w:vertAlign w:val="baseline"/>
                      <w:lang w:val="en-US" w:eastAsia="zh-CN"/>
                    </w:rPr>
                    <w:t>%</w:t>
                  </w:r>
                  <w:r>
                    <w:rPr>
                      <w:rFonts w:hint="eastAsia" w:ascii="Times New Roman" w:hAnsi="Times New Roman" w:eastAsia="宋体" w:cs="Times New Roman"/>
                      <w:color w:val="auto"/>
                      <w:sz w:val="20"/>
                      <w:szCs w:val="15"/>
                      <w:highlight w:val="none"/>
                      <w:u w:val="single"/>
                      <w:vertAlign w:val="baseline"/>
                      <w:lang w:val="en-US" w:eastAsia="zh-CN"/>
                    </w:rPr>
                    <w:t>，废气处理效率为9</w:t>
                  </w:r>
                  <w:r>
                    <w:rPr>
                      <w:rFonts w:hint="eastAsia" w:cs="Times New Roman"/>
                      <w:color w:val="auto"/>
                      <w:sz w:val="20"/>
                      <w:szCs w:val="15"/>
                      <w:highlight w:val="none"/>
                      <w:u w:val="single"/>
                      <w:vertAlign w:val="baseline"/>
                      <w:lang w:val="en-US" w:eastAsia="zh-CN"/>
                    </w:rPr>
                    <w:t>9</w:t>
                  </w:r>
                  <w:r>
                    <w:rPr>
                      <w:rFonts w:hint="eastAsia" w:ascii="Times New Roman" w:hAnsi="Times New Roman" w:eastAsia="宋体" w:cs="Times New Roman"/>
                      <w:color w:val="auto"/>
                      <w:sz w:val="20"/>
                      <w:szCs w:val="15"/>
                      <w:highlight w:val="none"/>
                      <w:u w:val="single"/>
                      <w:vertAlign w:val="baseline"/>
                      <w:lang w:val="en-US" w:eastAsia="zh-CN"/>
                    </w:rPr>
                    <w:t>%）</w:t>
                  </w:r>
                </w:p>
              </w:tc>
              <w:tc>
                <w:tcPr>
                  <w:tcW w:w="825"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1.91</w:t>
                  </w:r>
                </w:p>
              </w:tc>
              <w:tc>
                <w:tcPr>
                  <w:tcW w:w="810"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0.0018</w:t>
                  </w:r>
                </w:p>
              </w:tc>
              <w:tc>
                <w:tcPr>
                  <w:tcW w:w="700"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63" w:type="dxa"/>
                  <w:vMerge w:val="continue"/>
                  <w:vAlign w:val="center"/>
                </w:tcPr>
                <w:p>
                  <w:pPr>
                    <w:adjustRightInd w:val="0"/>
                    <w:snapToGrid w:val="0"/>
                    <w:spacing w:line="240" w:lineRule="auto"/>
                    <w:jc w:val="center"/>
                    <w:rPr>
                      <w:color w:val="auto"/>
                      <w:sz w:val="24"/>
                      <w:szCs w:val="28"/>
                    </w:rPr>
                  </w:pPr>
                </w:p>
              </w:tc>
              <w:tc>
                <w:tcPr>
                  <w:tcW w:w="1101" w:type="dxa"/>
                  <w:vMerge w:val="continue"/>
                  <w:vAlign w:val="center"/>
                </w:tcPr>
                <w:p>
                  <w:pPr>
                    <w:adjustRightInd w:val="0"/>
                    <w:snapToGrid w:val="0"/>
                    <w:spacing w:line="240" w:lineRule="auto"/>
                    <w:jc w:val="center"/>
                    <w:rPr>
                      <w:color w:val="auto"/>
                      <w:sz w:val="24"/>
                      <w:szCs w:val="28"/>
                    </w:rPr>
                  </w:pPr>
                </w:p>
              </w:tc>
              <w:tc>
                <w:tcPr>
                  <w:tcW w:w="774" w:type="dxa"/>
                  <w:vMerge w:val="continue"/>
                  <w:vAlign w:val="center"/>
                </w:tcPr>
                <w:p>
                  <w:pPr>
                    <w:adjustRightInd w:val="0"/>
                    <w:snapToGrid w:val="0"/>
                    <w:spacing w:line="240" w:lineRule="auto"/>
                    <w:jc w:val="center"/>
                    <w:rPr>
                      <w:color w:val="auto"/>
                      <w:sz w:val="24"/>
                      <w:szCs w:val="28"/>
                    </w:rPr>
                  </w:pPr>
                </w:p>
              </w:tc>
              <w:tc>
                <w:tcPr>
                  <w:tcW w:w="1090" w:type="dxa"/>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en-US" w:eastAsia="zh-CN"/>
                    </w:rPr>
                    <w:t>无组织</w:t>
                  </w:r>
                </w:p>
              </w:tc>
              <w:tc>
                <w:tcPr>
                  <w:tcW w:w="2330" w:type="dxa"/>
                  <w:vMerge w:val="continue"/>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u w:val="single"/>
                      <w:vertAlign w:val="baseline"/>
                      <w:lang w:val="en-US" w:eastAsia="zh-CN"/>
                    </w:rPr>
                  </w:pPr>
                </w:p>
              </w:tc>
              <w:tc>
                <w:tcPr>
                  <w:tcW w:w="825" w:type="dxa"/>
                  <w:vAlign w:val="center"/>
                </w:tcPr>
                <w:p>
                  <w:pPr>
                    <w:adjustRightInd w:val="0"/>
                    <w:snapToGrid w:val="0"/>
                    <w:spacing w:line="240" w:lineRule="auto"/>
                    <w:jc w:val="center"/>
                    <w:rPr>
                      <w:rFonts w:hint="eastAsia" w:eastAsia="宋体"/>
                      <w:color w:val="auto"/>
                      <w:sz w:val="36"/>
                      <w:szCs w:val="24"/>
                      <w:highlight w:val="none"/>
                      <w:vertAlign w:val="baseline"/>
                      <w:lang w:val="en-US" w:eastAsia="zh-CN"/>
                    </w:rPr>
                  </w:pPr>
                  <w:r>
                    <w:rPr>
                      <w:rFonts w:hint="eastAsia"/>
                      <w:color w:val="auto"/>
                      <w:sz w:val="36"/>
                      <w:szCs w:val="24"/>
                      <w:highlight w:val="none"/>
                      <w:vertAlign w:val="baseline"/>
                      <w:lang w:val="en-US" w:eastAsia="zh-CN"/>
                    </w:rPr>
                    <w:t>/</w:t>
                  </w:r>
                </w:p>
              </w:tc>
              <w:tc>
                <w:tcPr>
                  <w:tcW w:w="81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0.01</w:t>
                  </w:r>
                </w:p>
              </w:tc>
              <w:tc>
                <w:tcPr>
                  <w:tcW w:w="70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63" w:type="dxa"/>
                  <w:vMerge w:val="restart"/>
                  <w:vAlign w:val="center"/>
                </w:tcPr>
                <w:p>
                  <w:pPr>
                    <w:adjustRightInd w:val="0"/>
                    <w:snapToGrid w:val="0"/>
                    <w:spacing w:line="240" w:lineRule="auto"/>
                    <w:jc w:val="center"/>
                    <w:rPr>
                      <w:rFonts w:hint="eastAsia" w:eastAsia="宋体"/>
                      <w:color w:val="auto"/>
                      <w:sz w:val="24"/>
                      <w:szCs w:val="28"/>
                      <w:lang w:val="en-US" w:eastAsia="zh-CN"/>
                    </w:rPr>
                  </w:pPr>
                  <w:r>
                    <w:rPr>
                      <w:rFonts w:hint="eastAsia" w:cs="Times New Roman"/>
                      <w:color w:val="auto"/>
                      <w:sz w:val="20"/>
                      <w:szCs w:val="15"/>
                      <w:highlight w:val="none"/>
                      <w:vertAlign w:val="baseline"/>
                      <w:lang w:val="en-US" w:eastAsia="zh-CN"/>
                    </w:rPr>
                    <w:t>干燥冷却</w:t>
                  </w:r>
                </w:p>
              </w:tc>
              <w:tc>
                <w:tcPr>
                  <w:tcW w:w="1101" w:type="dxa"/>
                  <w:vMerge w:val="restart"/>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颗粒物</w:t>
                  </w:r>
                </w:p>
              </w:tc>
              <w:tc>
                <w:tcPr>
                  <w:tcW w:w="774" w:type="dxa"/>
                  <w:vMerge w:val="restart"/>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38.1</w:t>
                  </w:r>
                </w:p>
              </w:tc>
              <w:tc>
                <w:tcPr>
                  <w:tcW w:w="1090" w:type="dxa"/>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en-US" w:eastAsia="zh-CN"/>
                    </w:rPr>
                    <w:t>有组织</w:t>
                  </w:r>
                </w:p>
              </w:tc>
              <w:tc>
                <w:tcPr>
                  <w:tcW w:w="2330" w:type="dxa"/>
                  <w:vMerge w:val="restart"/>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u w:val="single"/>
                      <w:vertAlign w:val="baseline"/>
                      <w:lang w:val="en-US" w:eastAsia="zh-CN"/>
                    </w:rPr>
                  </w:pPr>
                  <w:r>
                    <w:rPr>
                      <w:rFonts w:hint="eastAsia" w:cs="Times New Roman"/>
                      <w:color w:val="auto"/>
                      <w:sz w:val="20"/>
                      <w:szCs w:val="15"/>
                      <w:highlight w:val="none"/>
                      <w:u w:val="single"/>
                      <w:vertAlign w:val="baseline"/>
                      <w:lang w:val="en-US" w:eastAsia="zh-CN"/>
                    </w:rPr>
                    <w:t>集气罩</w:t>
                  </w:r>
                  <w:r>
                    <w:rPr>
                      <w:rFonts w:hint="eastAsia" w:ascii="Times New Roman" w:hAnsi="Times New Roman" w:eastAsia="宋体" w:cs="Times New Roman"/>
                      <w:color w:val="auto"/>
                      <w:sz w:val="20"/>
                      <w:szCs w:val="15"/>
                      <w:highlight w:val="none"/>
                      <w:u w:val="single"/>
                      <w:vertAlign w:val="baseline"/>
                      <w:lang w:val="en-US" w:eastAsia="zh-CN"/>
                    </w:rPr>
                    <w:t>收集（风机风量为30000</w:t>
                  </w:r>
                  <w:r>
                    <w:rPr>
                      <w:rFonts w:hint="default" w:ascii="Times New Roman" w:hAnsi="Times New Roman" w:eastAsia="宋体" w:cs="Times New Roman"/>
                      <w:color w:val="auto"/>
                      <w:sz w:val="20"/>
                      <w:szCs w:val="15"/>
                      <w:highlight w:val="none"/>
                      <w:u w:val="single"/>
                      <w:vertAlign w:val="baseline"/>
                      <w:lang w:val="en-US" w:eastAsia="zh-CN"/>
                    </w:rPr>
                    <w:t>m</w:t>
                  </w:r>
                  <w:r>
                    <w:rPr>
                      <w:rFonts w:hint="default" w:ascii="Times New Roman" w:hAnsi="Times New Roman" w:eastAsia="宋体" w:cs="Times New Roman"/>
                      <w:color w:val="auto"/>
                      <w:sz w:val="20"/>
                      <w:szCs w:val="15"/>
                      <w:highlight w:val="none"/>
                      <w:u w:val="single"/>
                      <w:vertAlign w:val="superscript"/>
                      <w:lang w:val="en-US" w:eastAsia="zh-CN"/>
                    </w:rPr>
                    <w:t>3</w:t>
                  </w:r>
                  <w:r>
                    <w:rPr>
                      <w:rFonts w:hint="default" w:ascii="Times New Roman" w:hAnsi="Times New Roman" w:eastAsia="宋体" w:cs="Times New Roman"/>
                      <w:color w:val="auto"/>
                      <w:sz w:val="20"/>
                      <w:szCs w:val="15"/>
                      <w:highlight w:val="none"/>
                      <w:u w:val="single"/>
                      <w:vertAlign w:val="baseline"/>
                      <w:lang w:val="en-US" w:eastAsia="zh-CN"/>
                    </w:rPr>
                    <w:t>/h</w:t>
                  </w:r>
                  <w:r>
                    <w:rPr>
                      <w:rFonts w:hint="eastAsia" w:ascii="Times New Roman" w:hAnsi="Times New Roman" w:eastAsia="宋体" w:cs="Times New Roman"/>
                      <w:color w:val="auto"/>
                      <w:sz w:val="20"/>
                      <w:szCs w:val="15"/>
                      <w:highlight w:val="none"/>
                      <w:u w:val="single"/>
                      <w:vertAlign w:val="baseline"/>
                      <w:lang w:val="en-US" w:eastAsia="zh-CN"/>
                    </w:rPr>
                    <w:t>，收集效率为</w:t>
                  </w:r>
                  <w:r>
                    <w:rPr>
                      <w:rFonts w:hint="default" w:ascii="Times New Roman" w:hAnsi="Times New Roman" w:eastAsia="宋体" w:cs="Times New Roman"/>
                      <w:color w:val="auto"/>
                      <w:sz w:val="20"/>
                      <w:szCs w:val="15"/>
                      <w:highlight w:val="none"/>
                      <w:u w:val="single"/>
                      <w:vertAlign w:val="baseline"/>
                      <w:lang w:val="en-US" w:eastAsia="zh-CN"/>
                    </w:rPr>
                    <w:t>9</w:t>
                  </w:r>
                  <w:r>
                    <w:rPr>
                      <w:rFonts w:hint="eastAsia" w:ascii="Times New Roman" w:hAnsi="Times New Roman" w:eastAsia="宋体" w:cs="Times New Roman"/>
                      <w:color w:val="auto"/>
                      <w:sz w:val="20"/>
                      <w:szCs w:val="15"/>
                      <w:highlight w:val="none"/>
                      <w:u w:val="single"/>
                      <w:vertAlign w:val="baseline"/>
                      <w:lang w:val="en-US" w:eastAsia="zh-CN"/>
                    </w:rPr>
                    <w:t>0</w:t>
                  </w:r>
                  <w:r>
                    <w:rPr>
                      <w:rFonts w:hint="default" w:ascii="Times New Roman" w:hAnsi="Times New Roman" w:eastAsia="宋体" w:cs="Times New Roman"/>
                      <w:color w:val="auto"/>
                      <w:sz w:val="20"/>
                      <w:szCs w:val="15"/>
                      <w:highlight w:val="none"/>
                      <w:u w:val="single"/>
                      <w:vertAlign w:val="baseline"/>
                      <w:lang w:val="en-US" w:eastAsia="zh-CN"/>
                    </w:rPr>
                    <w:t>%</w:t>
                  </w:r>
                  <w:r>
                    <w:rPr>
                      <w:rFonts w:hint="eastAsia" w:ascii="Times New Roman" w:hAnsi="Times New Roman" w:eastAsia="宋体" w:cs="Times New Roman"/>
                      <w:color w:val="auto"/>
                      <w:sz w:val="20"/>
                      <w:szCs w:val="15"/>
                      <w:highlight w:val="none"/>
                      <w:u w:val="single"/>
                      <w:vertAlign w:val="baseline"/>
                      <w:lang w:val="en-US" w:eastAsia="zh-CN"/>
                    </w:rPr>
                    <w:t>），收集后经密闭管道进入袋式除尘器+填料塔处理（除尘效率可达95%，氨气处理效率可达60%，硫酸雾处理效率可达60%）</w:t>
                  </w:r>
                </w:p>
              </w:tc>
              <w:tc>
                <w:tcPr>
                  <w:tcW w:w="825"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7.9</w:t>
                  </w:r>
                </w:p>
              </w:tc>
              <w:tc>
                <w:tcPr>
                  <w:tcW w:w="810"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0.24</w:t>
                  </w:r>
                </w:p>
              </w:tc>
              <w:tc>
                <w:tcPr>
                  <w:tcW w:w="700"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vMerge w:val="continue"/>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p>
              </w:tc>
              <w:tc>
                <w:tcPr>
                  <w:tcW w:w="1101" w:type="dxa"/>
                  <w:vMerge w:val="continue"/>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p>
              </w:tc>
              <w:tc>
                <w:tcPr>
                  <w:tcW w:w="774" w:type="dxa"/>
                  <w:vMerge w:val="continue"/>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p>
              </w:tc>
              <w:tc>
                <w:tcPr>
                  <w:tcW w:w="1090" w:type="dxa"/>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无</w:t>
                  </w:r>
                  <w:r>
                    <w:rPr>
                      <w:rFonts w:hint="eastAsia" w:ascii="Times New Roman" w:hAnsi="Times New Roman" w:eastAsia="宋体" w:cs="Times New Roman"/>
                      <w:color w:val="auto"/>
                      <w:sz w:val="20"/>
                      <w:szCs w:val="15"/>
                      <w:highlight w:val="none"/>
                      <w:vertAlign w:val="baseline"/>
                      <w:lang w:val="en-US" w:eastAsia="zh-CN"/>
                    </w:rPr>
                    <w:t>组织</w:t>
                  </w:r>
                </w:p>
              </w:tc>
              <w:tc>
                <w:tcPr>
                  <w:tcW w:w="2330" w:type="dxa"/>
                  <w:vMerge w:val="continue"/>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u w:val="single"/>
                      <w:vertAlign w:val="baseline"/>
                      <w:lang w:val="en-US" w:eastAsia="zh-CN"/>
                    </w:rPr>
                  </w:pPr>
                </w:p>
              </w:tc>
              <w:tc>
                <w:tcPr>
                  <w:tcW w:w="825" w:type="dxa"/>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r>
                    <w:rPr>
                      <w:rFonts w:hint="eastAsia"/>
                      <w:color w:val="auto"/>
                      <w:sz w:val="36"/>
                      <w:szCs w:val="24"/>
                      <w:highlight w:val="none"/>
                      <w:vertAlign w:val="baseline"/>
                      <w:lang w:val="en-US" w:eastAsia="zh-CN"/>
                    </w:rPr>
                    <w:t>/</w:t>
                  </w:r>
                </w:p>
              </w:tc>
              <w:tc>
                <w:tcPr>
                  <w:tcW w:w="810"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0.052</w:t>
                  </w:r>
                </w:p>
              </w:tc>
              <w:tc>
                <w:tcPr>
                  <w:tcW w:w="700"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63" w:type="dxa"/>
                  <w:vMerge w:val="continue"/>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p>
              </w:tc>
              <w:tc>
                <w:tcPr>
                  <w:tcW w:w="1101" w:type="dxa"/>
                  <w:vMerge w:val="restart"/>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氨气</w:t>
                  </w:r>
                </w:p>
              </w:tc>
              <w:tc>
                <w:tcPr>
                  <w:tcW w:w="774" w:type="dxa"/>
                  <w:vMerge w:val="restart"/>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2.07</w:t>
                  </w:r>
                </w:p>
              </w:tc>
              <w:tc>
                <w:tcPr>
                  <w:tcW w:w="1090" w:type="dxa"/>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en-US" w:eastAsia="zh-CN"/>
                    </w:rPr>
                    <w:t>有组织</w:t>
                  </w:r>
                </w:p>
              </w:tc>
              <w:tc>
                <w:tcPr>
                  <w:tcW w:w="2330" w:type="dxa"/>
                  <w:vMerge w:val="continue"/>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u w:val="single"/>
                      <w:vertAlign w:val="baseline"/>
                      <w:lang w:val="en-US" w:eastAsia="zh-CN"/>
                    </w:rPr>
                  </w:pPr>
                </w:p>
              </w:tc>
              <w:tc>
                <w:tcPr>
                  <w:tcW w:w="825" w:type="dxa"/>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r>
                    <w:rPr>
                      <w:rFonts w:hint="eastAsia"/>
                      <w:color w:val="auto"/>
                      <w:sz w:val="36"/>
                      <w:szCs w:val="24"/>
                      <w:highlight w:val="none"/>
                      <w:vertAlign w:val="baseline"/>
                      <w:lang w:val="en-US" w:eastAsia="zh-CN"/>
                    </w:rPr>
                    <w:t>/</w:t>
                  </w:r>
                </w:p>
              </w:tc>
              <w:tc>
                <w:tcPr>
                  <w:tcW w:w="810"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0.1</w:t>
                  </w:r>
                </w:p>
              </w:tc>
              <w:tc>
                <w:tcPr>
                  <w:tcW w:w="700"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3" w:type="dxa"/>
                  <w:vMerge w:val="continue"/>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p>
              </w:tc>
              <w:tc>
                <w:tcPr>
                  <w:tcW w:w="1101" w:type="dxa"/>
                  <w:vMerge w:val="continue"/>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p>
              </w:tc>
              <w:tc>
                <w:tcPr>
                  <w:tcW w:w="774" w:type="dxa"/>
                  <w:vMerge w:val="continue"/>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p>
              </w:tc>
              <w:tc>
                <w:tcPr>
                  <w:tcW w:w="1090" w:type="dxa"/>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无</w:t>
                  </w:r>
                  <w:r>
                    <w:rPr>
                      <w:rFonts w:hint="eastAsia" w:ascii="Times New Roman" w:hAnsi="Times New Roman" w:eastAsia="宋体" w:cs="Times New Roman"/>
                      <w:color w:val="auto"/>
                      <w:sz w:val="20"/>
                      <w:szCs w:val="15"/>
                      <w:highlight w:val="none"/>
                      <w:vertAlign w:val="baseline"/>
                      <w:lang w:val="en-US" w:eastAsia="zh-CN"/>
                    </w:rPr>
                    <w:t>组织</w:t>
                  </w:r>
                </w:p>
              </w:tc>
              <w:tc>
                <w:tcPr>
                  <w:tcW w:w="2330" w:type="dxa"/>
                  <w:vMerge w:val="continue"/>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u w:val="single"/>
                      <w:vertAlign w:val="baseline"/>
                      <w:lang w:val="en-US" w:eastAsia="zh-CN"/>
                    </w:rPr>
                  </w:pPr>
                </w:p>
              </w:tc>
              <w:tc>
                <w:tcPr>
                  <w:tcW w:w="825" w:type="dxa"/>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r>
                    <w:rPr>
                      <w:rFonts w:hint="eastAsia"/>
                      <w:color w:val="auto"/>
                      <w:sz w:val="36"/>
                      <w:szCs w:val="24"/>
                      <w:highlight w:val="none"/>
                      <w:vertAlign w:val="baseline"/>
                      <w:lang w:val="en-US" w:eastAsia="zh-CN"/>
                    </w:rPr>
                    <w:t>/</w:t>
                  </w:r>
                </w:p>
              </w:tc>
              <w:tc>
                <w:tcPr>
                  <w:tcW w:w="810" w:type="dxa"/>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0.0028</w:t>
                  </w:r>
                </w:p>
              </w:tc>
              <w:tc>
                <w:tcPr>
                  <w:tcW w:w="700"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63" w:type="dxa"/>
                  <w:vMerge w:val="continue"/>
                  <w:vAlign w:val="center"/>
                </w:tcPr>
                <w:p>
                  <w:pPr>
                    <w:adjustRightInd w:val="0"/>
                    <w:snapToGrid w:val="0"/>
                    <w:spacing w:line="240" w:lineRule="auto"/>
                    <w:jc w:val="center"/>
                    <w:rPr>
                      <w:rFonts w:hint="eastAsia" w:eastAsia="宋体"/>
                      <w:color w:val="auto"/>
                      <w:sz w:val="24"/>
                      <w:szCs w:val="28"/>
                      <w:lang w:val="en-US" w:eastAsia="zh-CN"/>
                    </w:rPr>
                  </w:pPr>
                </w:p>
              </w:tc>
              <w:tc>
                <w:tcPr>
                  <w:tcW w:w="1101" w:type="dxa"/>
                  <w:vMerge w:val="restart"/>
                  <w:vAlign w:val="center"/>
                </w:tcPr>
                <w:p>
                  <w:pPr>
                    <w:adjustRightInd w:val="0"/>
                    <w:snapToGrid w:val="0"/>
                    <w:spacing w:line="240" w:lineRule="auto"/>
                    <w:jc w:val="center"/>
                    <w:rPr>
                      <w:rFonts w:hint="default" w:eastAsia="宋体"/>
                      <w:color w:val="auto"/>
                      <w:sz w:val="24"/>
                      <w:szCs w:val="28"/>
                      <w:lang w:val="en-US" w:eastAsia="zh-CN"/>
                    </w:rPr>
                  </w:pPr>
                  <w:r>
                    <w:rPr>
                      <w:rFonts w:hint="eastAsia" w:ascii="Times New Roman" w:hAnsi="Times New Roman" w:eastAsia="宋体" w:cs="Times New Roman"/>
                      <w:color w:val="auto"/>
                      <w:sz w:val="20"/>
                      <w:szCs w:val="15"/>
                      <w:highlight w:val="none"/>
                      <w:vertAlign w:val="baseline"/>
                      <w:lang w:val="en-US" w:eastAsia="zh-CN"/>
                    </w:rPr>
                    <w:t>硫酸雾</w:t>
                  </w:r>
                </w:p>
              </w:tc>
              <w:tc>
                <w:tcPr>
                  <w:tcW w:w="774" w:type="dxa"/>
                  <w:vMerge w:val="restart"/>
                  <w:vAlign w:val="center"/>
                </w:tcPr>
                <w:p>
                  <w:pPr>
                    <w:adjustRightInd w:val="0"/>
                    <w:snapToGrid w:val="0"/>
                    <w:spacing w:line="240" w:lineRule="auto"/>
                    <w:jc w:val="center"/>
                    <w:rPr>
                      <w:rFonts w:hint="default" w:eastAsia="宋体"/>
                      <w:color w:val="auto"/>
                      <w:sz w:val="24"/>
                      <w:szCs w:val="28"/>
                      <w:lang w:val="en-US" w:eastAsia="zh-CN"/>
                    </w:rPr>
                  </w:pPr>
                  <w:r>
                    <w:rPr>
                      <w:rFonts w:hint="eastAsia" w:cs="Times New Roman"/>
                      <w:color w:val="auto"/>
                      <w:sz w:val="20"/>
                      <w:szCs w:val="15"/>
                      <w:highlight w:val="none"/>
                      <w:vertAlign w:val="baseline"/>
                      <w:lang w:val="en-US" w:eastAsia="zh-CN"/>
                    </w:rPr>
                    <w:t>2.91</w:t>
                  </w:r>
                </w:p>
              </w:tc>
              <w:tc>
                <w:tcPr>
                  <w:tcW w:w="1090" w:type="dxa"/>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en-US" w:eastAsia="zh-CN"/>
                    </w:rPr>
                    <w:t>有组织</w:t>
                  </w:r>
                </w:p>
              </w:tc>
              <w:tc>
                <w:tcPr>
                  <w:tcW w:w="2330" w:type="dxa"/>
                  <w:vMerge w:val="continue"/>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u w:val="single"/>
                      <w:vertAlign w:val="baseline"/>
                      <w:lang w:val="en-US" w:eastAsia="zh-CN"/>
                    </w:rPr>
                  </w:pPr>
                </w:p>
              </w:tc>
              <w:tc>
                <w:tcPr>
                  <w:tcW w:w="825"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4.81</w:t>
                  </w:r>
                </w:p>
              </w:tc>
              <w:tc>
                <w:tcPr>
                  <w:tcW w:w="810"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0.14</w:t>
                  </w:r>
                </w:p>
              </w:tc>
              <w:tc>
                <w:tcPr>
                  <w:tcW w:w="700"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63" w:type="dxa"/>
                  <w:vMerge w:val="continue"/>
                  <w:vAlign w:val="center"/>
                </w:tcPr>
                <w:p>
                  <w:pPr>
                    <w:adjustRightInd w:val="0"/>
                    <w:snapToGrid w:val="0"/>
                    <w:spacing w:line="240" w:lineRule="auto"/>
                    <w:jc w:val="center"/>
                    <w:rPr>
                      <w:color w:val="auto"/>
                      <w:sz w:val="24"/>
                      <w:szCs w:val="28"/>
                    </w:rPr>
                  </w:pPr>
                </w:p>
              </w:tc>
              <w:tc>
                <w:tcPr>
                  <w:tcW w:w="1101" w:type="dxa"/>
                  <w:vMerge w:val="continue"/>
                  <w:vAlign w:val="center"/>
                </w:tcPr>
                <w:p>
                  <w:pPr>
                    <w:adjustRightInd w:val="0"/>
                    <w:snapToGrid w:val="0"/>
                    <w:spacing w:line="240" w:lineRule="auto"/>
                    <w:jc w:val="center"/>
                    <w:rPr>
                      <w:color w:val="auto"/>
                      <w:sz w:val="24"/>
                      <w:szCs w:val="28"/>
                    </w:rPr>
                  </w:pPr>
                </w:p>
              </w:tc>
              <w:tc>
                <w:tcPr>
                  <w:tcW w:w="774" w:type="dxa"/>
                  <w:vMerge w:val="continue"/>
                  <w:vAlign w:val="center"/>
                </w:tcPr>
                <w:p>
                  <w:pPr>
                    <w:adjustRightInd w:val="0"/>
                    <w:snapToGrid w:val="0"/>
                    <w:spacing w:line="240" w:lineRule="auto"/>
                    <w:jc w:val="center"/>
                    <w:rPr>
                      <w:color w:val="auto"/>
                      <w:sz w:val="24"/>
                      <w:szCs w:val="28"/>
                    </w:rPr>
                  </w:pPr>
                </w:p>
              </w:tc>
              <w:tc>
                <w:tcPr>
                  <w:tcW w:w="1090" w:type="dxa"/>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无</w:t>
                  </w:r>
                  <w:r>
                    <w:rPr>
                      <w:rFonts w:hint="eastAsia" w:ascii="Times New Roman" w:hAnsi="Times New Roman" w:eastAsia="宋体" w:cs="Times New Roman"/>
                      <w:color w:val="auto"/>
                      <w:sz w:val="20"/>
                      <w:szCs w:val="15"/>
                      <w:highlight w:val="none"/>
                      <w:vertAlign w:val="baseline"/>
                      <w:lang w:val="en-US" w:eastAsia="zh-CN"/>
                    </w:rPr>
                    <w:t>组织</w:t>
                  </w:r>
                </w:p>
              </w:tc>
              <w:tc>
                <w:tcPr>
                  <w:tcW w:w="2330" w:type="dxa"/>
                  <w:vMerge w:val="continue"/>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u w:val="single"/>
                      <w:vertAlign w:val="baseline"/>
                      <w:lang w:val="en-US" w:eastAsia="zh-CN"/>
                    </w:rPr>
                  </w:pPr>
                </w:p>
              </w:tc>
              <w:tc>
                <w:tcPr>
                  <w:tcW w:w="825" w:type="dxa"/>
                  <w:vAlign w:val="center"/>
                </w:tcPr>
                <w:p>
                  <w:pPr>
                    <w:adjustRightInd w:val="0"/>
                    <w:snapToGrid w:val="0"/>
                    <w:spacing w:line="240" w:lineRule="auto"/>
                    <w:jc w:val="center"/>
                    <w:rPr>
                      <w:rFonts w:hint="eastAsia" w:eastAsia="宋体"/>
                      <w:color w:val="auto"/>
                      <w:sz w:val="36"/>
                      <w:szCs w:val="24"/>
                      <w:highlight w:val="none"/>
                      <w:vertAlign w:val="baseline"/>
                      <w:lang w:val="en-US" w:eastAsia="zh-CN"/>
                    </w:rPr>
                  </w:pPr>
                  <w:r>
                    <w:rPr>
                      <w:rFonts w:hint="eastAsia"/>
                      <w:color w:val="auto"/>
                      <w:sz w:val="36"/>
                      <w:szCs w:val="24"/>
                      <w:highlight w:val="none"/>
                      <w:vertAlign w:val="baseline"/>
                      <w:lang w:val="en-US" w:eastAsia="zh-CN"/>
                    </w:rPr>
                    <w:t>/</w:t>
                  </w:r>
                </w:p>
              </w:tc>
              <w:tc>
                <w:tcPr>
                  <w:tcW w:w="810" w:type="dxa"/>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0.004</w:t>
                  </w:r>
                </w:p>
              </w:tc>
              <w:tc>
                <w:tcPr>
                  <w:tcW w:w="70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63" w:type="dxa"/>
                  <w:vMerge w:val="restart"/>
                  <w:vAlign w:val="center"/>
                </w:tcPr>
                <w:p>
                  <w:pPr>
                    <w:adjustRightInd w:val="0"/>
                    <w:snapToGrid w:val="0"/>
                    <w:spacing w:line="240" w:lineRule="auto"/>
                    <w:jc w:val="center"/>
                    <w:rPr>
                      <w:rFonts w:hint="default" w:eastAsia="宋体"/>
                      <w:color w:val="auto"/>
                      <w:sz w:val="24"/>
                      <w:szCs w:val="28"/>
                      <w:lang w:val="en-US" w:eastAsia="zh-CN"/>
                    </w:rPr>
                  </w:pPr>
                  <w:r>
                    <w:rPr>
                      <w:rFonts w:hint="eastAsia" w:ascii="Times New Roman" w:hAnsi="Times New Roman" w:eastAsia="宋体" w:cs="Times New Roman"/>
                      <w:color w:val="auto"/>
                      <w:sz w:val="20"/>
                      <w:szCs w:val="15"/>
                      <w:highlight w:val="none"/>
                      <w:vertAlign w:val="baseline"/>
                      <w:lang w:val="en-US" w:eastAsia="zh-CN"/>
                    </w:rPr>
                    <w:t>复混肥料上料、搅拌、包装</w:t>
                  </w:r>
                </w:p>
              </w:tc>
              <w:tc>
                <w:tcPr>
                  <w:tcW w:w="1101" w:type="dxa"/>
                  <w:vMerge w:val="restart"/>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颗粒物</w:t>
                  </w:r>
                </w:p>
              </w:tc>
              <w:tc>
                <w:tcPr>
                  <w:tcW w:w="774" w:type="dxa"/>
                  <w:vMerge w:val="restart"/>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2</w:t>
                  </w:r>
                </w:p>
              </w:tc>
              <w:tc>
                <w:tcPr>
                  <w:tcW w:w="1090" w:type="dxa"/>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en-US" w:eastAsia="zh-CN"/>
                    </w:rPr>
                    <w:t>有组织</w:t>
                  </w:r>
                </w:p>
              </w:tc>
              <w:tc>
                <w:tcPr>
                  <w:tcW w:w="2330" w:type="dxa"/>
                  <w:vMerge w:val="restart"/>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u w:val="single"/>
                      <w:vertAlign w:val="baseline"/>
                      <w:lang w:val="en-US" w:eastAsia="zh-CN"/>
                    </w:rPr>
                  </w:pPr>
                  <w:r>
                    <w:rPr>
                      <w:rFonts w:hint="eastAsia" w:ascii="Times New Roman" w:hAnsi="Times New Roman" w:eastAsia="宋体" w:cs="Times New Roman"/>
                      <w:color w:val="auto"/>
                      <w:sz w:val="20"/>
                      <w:szCs w:val="15"/>
                      <w:highlight w:val="none"/>
                      <w:u w:val="single"/>
                      <w:vertAlign w:val="baseline"/>
                      <w:lang w:val="en-US" w:eastAsia="zh-CN"/>
                    </w:rPr>
                    <w:t>“二次密闭</w:t>
                  </w:r>
                  <w:r>
                    <w:rPr>
                      <w:rFonts w:hint="eastAsia" w:cs="Times New Roman"/>
                      <w:color w:val="auto"/>
                      <w:sz w:val="20"/>
                      <w:szCs w:val="15"/>
                      <w:highlight w:val="none"/>
                      <w:u w:val="single"/>
                      <w:vertAlign w:val="baseline"/>
                      <w:lang w:val="en-US" w:eastAsia="zh-CN"/>
                    </w:rPr>
                    <w:t>（微负压）</w:t>
                  </w:r>
                  <w:r>
                    <w:rPr>
                      <w:rFonts w:hint="eastAsia" w:ascii="Times New Roman" w:hAnsi="Times New Roman" w:eastAsia="宋体" w:cs="Times New Roman"/>
                      <w:color w:val="auto"/>
                      <w:sz w:val="20"/>
                      <w:szCs w:val="15"/>
                      <w:highlight w:val="none"/>
                      <w:u w:val="single"/>
                      <w:vertAlign w:val="baseline"/>
                      <w:lang w:val="en-US" w:eastAsia="zh-CN"/>
                    </w:rPr>
                    <w:t>+袋式除尘器”装置</w:t>
                  </w:r>
                  <w:r>
                    <w:rPr>
                      <w:rFonts w:hint="default" w:ascii="Times New Roman" w:hAnsi="Times New Roman" w:eastAsia="宋体" w:cs="Times New Roman"/>
                      <w:color w:val="auto"/>
                      <w:sz w:val="20"/>
                      <w:szCs w:val="15"/>
                      <w:highlight w:val="none"/>
                      <w:u w:val="single"/>
                      <w:vertAlign w:val="baseline"/>
                      <w:lang w:val="en-US" w:eastAsia="zh-CN"/>
                    </w:rPr>
                    <w:t>处理（</w:t>
                  </w:r>
                  <w:r>
                    <w:rPr>
                      <w:rFonts w:hint="eastAsia" w:ascii="Times New Roman" w:hAnsi="Times New Roman" w:eastAsia="宋体" w:cs="Times New Roman"/>
                      <w:color w:val="auto"/>
                      <w:sz w:val="20"/>
                      <w:szCs w:val="15"/>
                      <w:highlight w:val="none"/>
                      <w:u w:val="single"/>
                      <w:vertAlign w:val="baseline"/>
                      <w:lang w:val="en-US" w:eastAsia="zh-CN"/>
                    </w:rPr>
                    <w:t>风机</w:t>
                  </w:r>
                  <w:r>
                    <w:rPr>
                      <w:rFonts w:hint="default" w:ascii="Times New Roman" w:hAnsi="Times New Roman" w:eastAsia="宋体" w:cs="Times New Roman"/>
                      <w:color w:val="auto"/>
                      <w:sz w:val="20"/>
                      <w:szCs w:val="15"/>
                      <w:highlight w:val="none"/>
                      <w:u w:val="single"/>
                      <w:vertAlign w:val="baseline"/>
                      <w:lang w:val="en-US" w:eastAsia="zh-CN"/>
                    </w:rPr>
                    <w:t>风量</w:t>
                  </w:r>
                  <w:r>
                    <w:rPr>
                      <w:rFonts w:hint="eastAsia" w:ascii="Times New Roman" w:hAnsi="Times New Roman" w:eastAsia="宋体" w:cs="Times New Roman"/>
                      <w:color w:val="auto"/>
                      <w:sz w:val="20"/>
                      <w:szCs w:val="15"/>
                      <w:highlight w:val="none"/>
                      <w:u w:val="single"/>
                      <w:vertAlign w:val="baseline"/>
                      <w:lang w:val="en-US" w:eastAsia="zh-CN"/>
                    </w:rPr>
                    <w:t>共计</w:t>
                  </w:r>
                  <w:r>
                    <w:rPr>
                      <w:rFonts w:hint="default" w:ascii="Times New Roman" w:hAnsi="Times New Roman" w:eastAsia="宋体" w:cs="Times New Roman"/>
                      <w:color w:val="auto"/>
                      <w:sz w:val="20"/>
                      <w:szCs w:val="15"/>
                      <w:highlight w:val="none"/>
                      <w:u w:val="single"/>
                      <w:vertAlign w:val="baseline"/>
                      <w:lang w:val="en-US" w:eastAsia="zh-CN"/>
                    </w:rPr>
                    <w:t>为</w:t>
                  </w:r>
                  <w:r>
                    <w:rPr>
                      <w:rFonts w:hint="eastAsia" w:ascii="Times New Roman" w:hAnsi="Times New Roman" w:eastAsia="宋体" w:cs="Times New Roman"/>
                      <w:color w:val="auto"/>
                      <w:sz w:val="20"/>
                      <w:szCs w:val="15"/>
                      <w:highlight w:val="none"/>
                      <w:u w:val="single"/>
                      <w:vertAlign w:val="baseline"/>
                      <w:lang w:val="en-US" w:eastAsia="zh-CN"/>
                    </w:rPr>
                    <w:t>5000</w:t>
                  </w:r>
                  <w:r>
                    <w:rPr>
                      <w:rFonts w:hint="default" w:ascii="Times New Roman" w:hAnsi="Times New Roman" w:eastAsia="宋体" w:cs="Times New Roman"/>
                      <w:color w:val="auto"/>
                      <w:sz w:val="20"/>
                      <w:szCs w:val="15"/>
                      <w:highlight w:val="none"/>
                      <w:u w:val="single"/>
                      <w:vertAlign w:val="baseline"/>
                      <w:lang w:val="en-US" w:eastAsia="zh-CN"/>
                    </w:rPr>
                    <w:t>m</w:t>
                  </w:r>
                  <w:r>
                    <w:rPr>
                      <w:rFonts w:hint="default" w:ascii="Times New Roman" w:hAnsi="Times New Roman" w:eastAsia="宋体" w:cs="Times New Roman"/>
                      <w:color w:val="auto"/>
                      <w:sz w:val="20"/>
                      <w:szCs w:val="15"/>
                      <w:highlight w:val="none"/>
                      <w:u w:val="single"/>
                      <w:vertAlign w:val="superscript"/>
                      <w:lang w:val="en-US" w:eastAsia="zh-CN"/>
                    </w:rPr>
                    <w:t>3</w:t>
                  </w:r>
                  <w:r>
                    <w:rPr>
                      <w:rFonts w:hint="default" w:ascii="Times New Roman" w:hAnsi="Times New Roman" w:eastAsia="宋体" w:cs="Times New Roman"/>
                      <w:color w:val="auto"/>
                      <w:sz w:val="20"/>
                      <w:szCs w:val="15"/>
                      <w:highlight w:val="none"/>
                      <w:u w:val="single"/>
                      <w:vertAlign w:val="baseline"/>
                      <w:lang w:val="en-US" w:eastAsia="zh-CN"/>
                    </w:rPr>
                    <w:t>/h</w:t>
                  </w:r>
                  <w:r>
                    <w:rPr>
                      <w:rFonts w:hint="eastAsia" w:ascii="Times New Roman" w:hAnsi="Times New Roman" w:eastAsia="宋体" w:cs="Times New Roman"/>
                      <w:color w:val="auto"/>
                      <w:sz w:val="20"/>
                      <w:szCs w:val="15"/>
                      <w:highlight w:val="none"/>
                      <w:u w:val="single"/>
                      <w:vertAlign w:val="baseline"/>
                      <w:lang w:val="en-US" w:eastAsia="zh-CN"/>
                    </w:rPr>
                    <w:t>、收集效率为95</w:t>
                  </w:r>
                  <w:r>
                    <w:rPr>
                      <w:rFonts w:hint="default" w:ascii="Times New Roman" w:hAnsi="Times New Roman" w:eastAsia="宋体" w:cs="Times New Roman"/>
                      <w:color w:val="auto"/>
                      <w:sz w:val="20"/>
                      <w:szCs w:val="15"/>
                      <w:highlight w:val="none"/>
                      <w:u w:val="single"/>
                      <w:vertAlign w:val="baseline"/>
                      <w:lang w:val="en-US" w:eastAsia="zh-CN"/>
                    </w:rPr>
                    <w:t>％</w:t>
                  </w:r>
                  <w:r>
                    <w:rPr>
                      <w:rFonts w:hint="eastAsia" w:ascii="Times New Roman" w:hAnsi="Times New Roman" w:eastAsia="宋体" w:cs="Times New Roman"/>
                      <w:color w:val="auto"/>
                      <w:sz w:val="20"/>
                      <w:szCs w:val="15"/>
                      <w:highlight w:val="none"/>
                      <w:u w:val="single"/>
                      <w:vertAlign w:val="baseline"/>
                      <w:lang w:val="en-US" w:eastAsia="zh-CN"/>
                    </w:rPr>
                    <w:t>、去除效率为90</w:t>
                  </w:r>
                  <w:r>
                    <w:rPr>
                      <w:rFonts w:hint="default" w:ascii="Times New Roman" w:hAnsi="Times New Roman" w:eastAsia="宋体" w:cs="Times New Roman"/>
                      <w:color w:val="auto"/>
                      <w:sz w:val="20"/>
                      <w:szCs w:val="15"/>
                      <w:highlight w:val="none"/>
                      <w:u w:val="single"/>
                      <w:vertAlign w:val="baseline"/>
                      <w:lang w:val="en-US" w:eastAsia="zh-CN"/>
                    </w:rPr>
                    <w:t>％）</w:t>
                  </w:r>
                </w:p>
              </w:tc>
              <w:tc>
                <w:tcPr>
                  <w:tcW w:w="825" w:type="dxa"/>
                  <w:vAlign w:val="center"/>
                </w:tcPr>
                <w:p>
                  <w:pPr>
                    <w:adjustRightInd w:val="0"/>
                    <w:snapToGrid w:val="0"/>
                    <w:spacing w:line="240" w:lineRule="auto"/>
                    <w:jc w:val="center"/>
                    <w:rPr>
                      <w:rFonts w:hint="default" w:eastAsia="宋体"/>
                      <w:color w:val="auto"/>
                      <w:sz w:val="36"/>
                      <w:szCs w:val="24"/>
                      <w:highlight w:val="none"/>
                      <w:vertAlign w:val="baseline"/>
                      <w:lang w:val="en-US" w:eastAsia="zh-CN"/>
                    </w:rPr>
                  </w:pPr>
                  <w:r>
                    <w:rPr>
                      <w:rFonts w:hint="eastAsia" w:cs="Times New Roman"/>
                      <w:color w:val="auto"/>
                      <w:sz w:val="20"/>
                      <w:szCs w:val="15"/>
                      <w:highlight w:val="none"/>
                      <w:vertAlign w:val="baseline"/>
                      <w:lang w:val="en-US" w:eastAsia="zh-CN"/>
                    </w:rPr>
                    <w:t>5.27</w:t>
                  </w:r>
                </w:p>
              </w:tc>
              <w:tc>
                <w:tcPr>
                  <w:tcW w:w="81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0.026</w:t>
                  </w:r>
                </w:p>
              </w:tc>
              <w:tc>
                <w:tcPr>
                  <w:tcW w:w="70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63" w:type="dxa"/>
                  <w:vMerge w:val="continue"/>
                  <w:vAlign w:val="center"/>
                </w:tcPr>
                <w:p>
                  <w:pPr>
                    <w:adjustRightInd w:val="0"/>
                    <w:snapToGrid w:val="0"/>
                    <w:spacing w:line="240" w:lineRule="auto"/>
                    <w:jc w:val="center"/>
                    <w:rPr>
                      <w:color w:val="auto"/>
                      <w:sz w:val="24"/>
                      <w:szCs w:val="28"/>
                    </w:rPr>
                  </w:pPr>
                </w:p>
              </w:tc>
              <w:tc>
                <w:tcPr>
                  <w:tcW w:w="1101" w:type="dxa"/>
                  <w:vMerge w:val="continue"/>
                  <w:vAlign w:val="center"/>
                </w:tcPr>
                <w:p>
                  <w:pPr>
                    <w:adjustRightInd w:val="0"/>
                    <w:snapToGrid w:val="0"/>
                    <w:spacing w:line="240" w:lineRule="auto"/>
                    <w:jc w:val="center"/>
                    <w:rPr>
                      <w:color w:val="auto"/>
                      <w:sz w:val="24"/>
                      <w:szCs w:val="28"/>
                    </w:rPr>
                  </w:pPr>
                </w:p>
              </w:tc>
              <w:tc>
                <w:tcPr>
                  <w:tcW w:w="774" w:type="dxa"/>
                  <w:vMerge w:val="continue"/>
                  <w:vAlign w:val="center"/>
                </w:tcPr>
                <w:p>
                  <w:pPr>
                    <w:adjustRightInd w:val="0"/>
                    <w:snapToGrid w:val="0"/>
                    <w:spacing w:line="240" w:lineRule="auto"/>
                    <w:jc w:val="center"/>
                    <w:rPr>
                      <w:color w:val="auto"/>
                      <w:sz w:val="24"/>
                      <w:szCs w:val="28"/>
                    </w:rPr>
                  </w:pPr>
                </w:p>
              </w:tc>
              <w:tc>
                <w:tcPr>
                  <w:tcW w:w="1090" w:type="dxa"/>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无</w:t>
                  </w:r>
                  <w:r>
                    <w:rPr>
                      <w:rFonts w:hint="eastAsia" w:ascii="Times New Roman" w:hAnsi="Times New Roman" w:eastAsia="宋体" w:cs="Times New Roman"/>
                      <w:color w:val="auto"/>
                      <w:sz w:val="20"/>
                      <w:szCs w:val="15"/>
                      <w:highlight w:val="none"/>
                      <w:vertAlign w:val="baseline"/>
                      <w:lang w:val="en-US" w:eastAsia="zh-CN"/>
                    </w:rPr>
                    <w:t>组织</w:t>
                  </w:r>
                </w:p>
              </w:tc>
              <w:tc>
                <w:tcPr>
                  <w:tcW w:w="2330" w:type="dxa"/>
                  <w:vMerge w:val="continue"/>
                  <w:vAlign w:val="center"/>
                </w:tcPr>
                <w:p>
                  <w:pPr>
                    <w:adjustRightInd w:val="0"/>
                    <w:snapToGrid w:val="0"/>
                    <w:spacing w:line="240" w:lineRule="auto"/>
                    <w:jc w:val="center"/>
                    <w:rPr>
                      <w:rFonts w:hint="eastAsia" w:ascii="Times New Roman" w:hAnsi="Times New Roman" w:eastAsia="宋体" w:cs="Times New Roman"/>
                      <w:color w:val="auto"/>
                      <w:sz w:val="20"/>
                      <w:szCs w:val="15"/>
                      <w:highlight w:val="none"/>
                      <w:u w:val="single"/>
                      <w:vertAlign w:val="baseline"/>
                      <w:lang w:val="en-US" w:eastAsia="zh-CN"/>
                    </w:rPr>
                  </w:pPr>
                </w:p>
              </w:tc>
              <w:tc>
                <w:tcPr>
                  <w:tcW w:w="825" w:type="dxa"/>
                  <w:vAlign w:val="center"/>
                </w:tcPr>
                <w:p>
                  <w:pPr>
                    <w:adjustRightInd w:val="0"/>
                    <w:snapToGrid w:val="0"/>
                    <w:spacing w:line="240" w:lineRule="auto"/>
                    <w:jc w:val="center"/>
                    <w:rPr>
                      <w:rFonts w:hint="eastAsia" w:eastAsia="宋体"/>
                      <w:color w:val="auto"/>
                      <w:sz w:val="36"/>
                      <w:szCs w:val="24"/>
                      <w:highlight w:val="yellow"/>
                      <w:vertAlign w:val="baseline"/>
                      <w:lang w:val="en-US" w:eastAsia="zh-CN"/>
                    </w:rPr>
                  </w:pPr>
                  <w:r>
                    <w:rPr>
                      <w:rFonts w:hint="eastAsia"/>
                      <w:color w:val="auto"/>
                      <w:sz w:val="36"/>
                      <w:szCs w:val="24"/>
                      <w:highlight w:val="none"/>
                      <w:vertAlign w:val="baseline"/>
                      <w:lang w:val="en-US" w:eastAsia="zh-CN"/>
                    </w:rPr>
                    <w:t>/</w:t>
                  </w:r>
                </w:p>
              </w:tc>
              <w:tc>
                <w:tcPr>
                  <w:tcW w:w="81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0.013</w:t>
                  </w:r>
                </w:p>
              </w:tc>
              <w:tc>
                <w:tcPr>
                  <w:tcW w:w="70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3" w:type="dxa"/>
                  <w:vMerge w:val="restart"/>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天然气加热</w:t>
                  </w:r>
                </w:p>
              </w:tc>
              <w:tc>
                <w:tcPr>
                  <w:tcW w:w="1101"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SO</w:t>
                  </w:r>
                  <w:r>
                    <w:rPr>
                      <w:rFonts w:hint="eastAsia" w:cs="Times New Roman"/>
                      <w:color w:val="auto"/>
                      <w:sz w:val="20"/>
                      <w:szCs w:val="15"/>
                      <w:highlight w:val="none"/>
                      <w:vertAlign w:val="subscript"/>
                      <w:lang w:val="en-US" w:eastAsia="zh-CN"/>
                    </w:rPr>
                    <w:t>2</w:t>
                  </w:r>
                </w:p>
              </w:tc>
              <w:tc>
                <w:tcPr>
                  <w:tcW w:w="774" w:type="dxa"/>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0.02</w:t>
                  </w:r>
                </w:p>
              </w:tc>
              <w:tc>
                <w:tcPr>
                  <w:tcW w:w="1090" w:type="dxa"/>
                  <w:vMerge w:val="restart"/>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有组织</w:t>
                  </w:r>
                </w:p>
              </w:tc>
              <w:tc>
                <w:tcPr>
                  <w:tcW w:w="2330" w:type="dxa"/>
                  <w:vMerge w:val="restart"/>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u w:val="single"/>
                      <w:vertAlign w:val="baseline"/>
                      <w:lang w:val="en-US" w:eastAsia="zh-CN"/>
                    </w:rPr>
                  </w:pPr>
                  <w:r>
                    <w:rPr>
                      <w:rFonts w:hint="eastAsia" w:ascii="Times New Roman" w:hAnsi="Times New Roman" w:eastAsia="宋体" w:cs="Times New Roman"/>
                      <w:color w:val="auto"/>
                      <w:sz w:val="20"/>
                      <w:szCs w:val="15"/>
                      <w:highlight w:val="none"/>
                      <w:u w:val="single"/>
                      <w:vertAlign w:val="baseline"/>
                      <w:lang w:val="en-US" w:eastAsia="zh-CN"/>
                    </w:rPr>
                    <w:t>低氮燃烧器（仅针对热风炉）+袋式除尘器+填料塔（（风机风量为30000</w:t>
                  </w:r>
                  <w:r>
                    <w:rPr>
                      <w:rFonts w:hint="default" w:ascii="Times New Roman" w:hAnsi="Times New Roman" w:eastAsia="宋体" w:cs="Times New Roman"/>
                      <w:color w:val="auto"/>
                      <w:sz w:val="20"/>
                      <w:szCs w:val="15"/>
                      <w:highlight w:val="none"/>
                      <w:u w:val="single"/>
                      <w:vertAlign w:val="baseline"/>
                      <w:lang w:val="en-US" w:eastAsia="zh-CN"/>
                    </w:rPr>
                    <w:t>m</w:t>
                  </w:r>
                  <w:r>
                    <w:rPr>
                      <w:rFonts w:hint="default" w:ascii="Times New Roman" w:hAnsi="Times New Roman" w:eastAsia="宋体" w:cs="Times New Roman"/>
                      <w:color w:val="auto"/>
                      <w:sz w:val="20"/>
                      <w:szCs w:val="15"/>
                      <w:highlight w:val="none"/>
                      <w:u w:val="single"/>
                      <w:vertAlign w:val="superscript"/>
                      <w:lang w:val="en-US" w:eastAsia="zh-CN"/>
                    </w:rPr>
                    <w:t>3</w:t>
                  </w:r>
                  <w:r>
                    <w:rPr>
                      <w:rFonts w:hint="default" w:ascii="Times New Roman" w:hAnsi="Times New Roman" w:eastAsia="宋体" w:cs="Times New Roman"/>
                      <w:color w:val="auto"/>
                      <w:sz w:val="20"/>
                      <w:szCs w:val="15"/>
                      <w:highlight w:val="none"/>
                      <w:u w:val="single"/>
                      <w:vertAlign w:val="baseline"/>
                      <w:lang w:val="en-US" w:eastAsia="zh-CN"/>
                    </w:rPr>
                    <w:t>/h</w:t>
                  </w:r>
                  <w:r>
                    <w:rPr>
                      <w:rFonts w:hint="eastAsia" w:ascii="Times New Roman" w:hAnsi="Times New Roman" w:eastAsia="宋体" w:cs="Times New Roman"/>
                      <w:color w:val="auto"/>
                      <w:sz w:val="20"/>
                      <w:szCs w:val="15"/>
                      <w:highlight w:val="none"/>
                      <w:u w:val="single"/>
                      <w:vertAlign w:val="baseline"/>
                      <w:lang w:val="en-US" w:eastAsia="zh-CN"/>
                    </w:rPr>
                    <w:t>，收集效率为</w:t>
                  </w:r>
                  <w:r>
                    <w:rPr>
                      <w:rFonts w:hint="default" w:ascii="Times New Roman" w:hAnsi="Times New Roman" w:eastAsia="宋体" w:cs="Times New Roman"/>
                      <w:color w:val="auto"/>
                      <w:sz w:val="20"/>
                      <w:szCs w:val="15"/>
                      <w:highlight w:val="none"/>
                      <w:u w:val="single"/>
                      <w:vertAlign w:val="baseline"/>
                      <w:lang w:val="en-US" w:eastAsia="zh-CN"/>
                    </w:rPr>
                    <w:t>9</w:t>
                  </w:r>
                  <w:r>
                    <w:rPr>
                      <w:rFonts w:hint="eastAsia" w:ascii="Times New Roman" w:hAnsi="Times New Roman" w:eastAsia="宋体" w:cs="Times New Roman"/>
                      <w:color w:val="auto"/>
                      <w:sz w:val="20"/>
                      <w:szCs w:val="15"/>
                      <w:highlight w:val="none"/>
                      <w:u w:val="single"/>
                      <w:vertAlign w:val="baseline"/>
                      <w:lang w:val="en-US" w:eastAsia="zh-CN"/>
                    </w:rPr>
                    <w:t>0</w:t>
                  </w:r>
                  <w:r>
                    <w:rPr>
                      <w:rFonts w:hint="default" w:ascii="Times New Roman" w:hAnsi="Times New Roman" w:eastAsia="宋体" w:cs="Times New Roman"/>
                      <w:color w:val="auto"/>
                      <w:sz w:val="20"/>
                      <w:szCs w:val="15"/>
                      <w:highlight w:val="none"/>
                      <w:u w:val="single"/>
                      <w:vertAlign w:val="baseline"/>
                      <w:lang w:val="en-US" w:eastAsia="zh-CN"/>
                    </w:rPr>
                    <w:t>%</w:t>
                  </w:r>
                  <w:r>
                    <w:rPr>
                      <w:rFonts w:hint="eastAsia" w:ascii="Times New Roman" w:hAnsi="Times New Roman" w:eastAsia="宋体" w:cs="Times New Roman"/>
                      <w:color w:val="auto"/>
                      <w:sz w:val="20"/>
                      <w:szCs w:val="15"/>
                      <w:highlight w:val="none"/>
                      <w:u w:val="single"/>
                      <w:vertAlign w:val="baseline"/>
                      <w:lang w:val="en-US" w:eastAsia="zh-CN"/>
                    </w:rPr>
                    <w:t>），收集后经密闭管道进入袋式除尘器+填料塔处理（除尘效率可达95%，氨气处理效率可达60%，硫酸雾处理效率可达60%））</w:t>
                  </w:r>
                </w:p>
              </w:tc>
              <w:tc>
                <w:tcPr>
                  <w:tcW w:w="825"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0.065</w:t>
                  </w:r>
                </w:p>
              </w:tc>
              <w:tc>
                <w:tcPr>
                  <w:tcW w:w="810"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0.0026</w:t>
                  </w:r>
                </w:p>
              </w:tc>
              <w:tc>
                <w:tcPr>
                  <w:tcW w:w="700"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63" w:type="dxa"/>
                  <w:vMerge w:val="continue"/>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p>
              </w:tc>
              <w:tc>
                <w:tcPr>
                  <w:tcW w:w="1101"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NO</w:t>
                  </w:r>
                  <w:r>
                    <w:rPr>
                      <w:rFonts w:hint="eastAsia" w:cs="Times New Roman"/>
                      <w:color w:val="auto"/>
                      <w:sz w:val="20"/>
                      <w:szCs w:val="15"/>
                      <w:highlight w:val="none"/>
                      <w:vertAlign w:val="subscript"/>
                      <w:lang w:val="en-US" w:eastAsia="zh-CN"/>
                    </w:rPr>
                    <w:t>X</w:t>
                  </w:r>
                </w:p>
              </w:tc>
              <w:tc>
                <w:tcPr>
                  <w:tcW w:w="774" w:type="dxa"/>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0.126</w:t>
                  </w:r>
                </w:p>
              </w:tc>
              <w:tc>
                <w:tcPr>
                  <w:tcW w:w="1090" w:type="dxa"/>
                  <w:vMerge w:val="continue"/>
                  <w:vAlign w:val="center"/>
                </w:tcPr>
                <w:p>
                  <w:pPr>
                    <w:adjustRightInd w:val="0"/>
                    <w:snapToGrid w:val="0"/>
                    <w:spacing w:line="240" w:lineRule="auto"/>
                    <w:jc w:val="center"/>
                    <w:rPr>
                      <w:color w:val="auto"/>
                      <w:sz w:val="24"/>
                      <w:szCs w:val="28"/>
                    </w:rPr>
                  </w:pPr>
                </w:p>
              </w:tc>
              <w:tc>
                <w:tcPr>
                  <w:tcW w:w="2330" w:type="dxa"/>
                  <w:vMerge w:val="continue"/>
                  <w:vAlign w:val="center"/>
                </w:tcPr>
                <w:p>
                  <w:pPr>
                    <w:adjustRightInd w:val="0"/>
                    <w:snapToGrid w:val="0"/>
                    <w:spacing w:line="240" w:lineRule="auto"/>
                    <w:jc w:val="center"/>
                    <w:rPr>
                      <w:color w:val="auto"/>
                      <w:sz w:val="24"/>
                      <w:szCs w:val="28"/>
                    </w:rPr>
                  </w:pPr>
                </w:p>
              </w:tc>
              <w:tc>
                <w:tcPr>
                  <w:tcW w:w="825"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0.3</w:t>
                  </w:r>
                </w:p>
              </w:tc>
              <w:tc>
                <w:tcPr>
                  <w:tcW w:w="810" w:type="dxa"/>
                  <w:vAlign w:val="center"/>
                </w:tcPr>
                <w:p>
                  <w:pPr>
                    <w:adjustRightInd w:val="0"/>
                    <w:snapToGrid w:val="0"/>
                    <w:spacing w:line="240" w:lineRule="auto"/>
                    <w:jc w:val="center"/>
                    <w:rPr>
                      <w:rFonts w:hint="default" w:eastAsia="宋体"/>
                      <w:color w:val="auto"/>
                      <w:sz w:val="24"/>
                      <w:szCs w:val="28"/>
                      <w:lang w:val="en-US" w:eastAsia="zh-CN"/>
                    </w:rPr>
                  </w:pPr>
                  <w:r>
                    <w:rPr>
                      <w:rFonts w:hint="eastAsia" w:cs="Times New Roman"/>
                      <w:color w:val="auto"/>
                      <w:sz w:val="20"/>
                      <w:szCs w:val="15"/>
                      <w:highlight w:val="none"/>
                      <w:vertAlign w:val="baseline"/>
                      <w:lang w:val="en-US" w:eastAsia="zh-CN"/>
                    </w:rPr>
                    <w:t>0.012</w:t>
                  </w:r>
                </w:p>
              </w:tc>
              <w:tc>
                <w:tcPr>
                  <w:tcW w:w="700" w:type="dxa"/>
                  <w:vAlign w:val="center"/>
                </w:tcPr>
                <w:p>
                  <w:pPr>
                    <w:adjustRightInd w:val="0"/>
                    <w:snapToGrid w:val="0"/>
                    <w:spacing w:line="240" w:lineRule="auto"/>
                    <w:jc w:val="center"/>
                    <w:rPr>
                      <w:rFonts w:hint="default" w:eastAsia="宋体" w:cs="Times New Roman"/>
                      <w:b w:val="0"/>
                      <w:bCs/>
                      <w:color w:val="auto"/>
                      <w:kern w:val="2"/>
                      <w:sz w:val="21"/>
                      <w:szCs w:val="21"/>
                      <w:highlight w:val="none"/>
                      <w:u w:val="none"/>
                      <w:vertAlign w:val="baseline"/>
                      <w:lang w:val="en-US" w:eastAsia="zh-CN" w:bidi="ar-SA"/>
                    </w:rPr>
                  </w:pPr>
                  <w:r>
                    <w:rPr>
                      <w:rFonts w:hint="eastAsia" w:cs="Times New Roman"/>
                      <w:color w:val="auto"/>
                      <w:sz w:val="20"/>
                      <w:szCs w:val="15"/>
                      <w:highlight w:val="none"/>
                      <w:vertAlign w:val="baseline"/>
                      <w:lang w:val="en-US" w:eastAsia="zh-CN"/>
                    </w:rPr>
                    <w:t>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63" w:type="dxa"/>
                  <w:vMerge w:val="continue"/>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p>
              </w:tc>
              <w:tc>
                <w:tcPr>
                  <w:tcW w:w="1101" w:type="dxa"/>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颗粒物</w:t>
                  </w:r>
                </w:p>
              </w:tc>
              <w:tc>
                <w:tcPr>
                  <w:tcW w:w="774" w:type="dxa"/>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0.028</w:t>
                  </w:r>
                </w:p>
              </w:tc>
              <w:tc>
                <w:tcPr>
                  <w:tcW w:w="1090" w:type="dxa"/>
                  <w:vMerge w:val="continue"/>
                  <w:vAlign w:val="center"/>
                </w:tcPr>
                <w:p>
                  <w:pPr>
                    <w:adjustRightInd w:val="0"/>
                    <w:snapToGrid w:val="0"/>
                    <w:spacing w:line="240" w:lineRule="auto"/>
                    <w:jc w:val="center"/>
                    <w:rPr>
                      <w:color w:val="auto"/>
                      <w:sz w:val="24"/>
                      <w:szCs w:val="28"/>
                    </w:rPr>
                  </w:pPr>
                </w:p>
              </w:tc>
              <w:tc>
                <w:tcPr>
                  <w:tcW w:w="2330" w:type="dxa"/>
                  <w:vMerge w:val="continue"/>
                  <w:vAlign w:val="center"/>
                </w:tcPr>
                <w:p>
                  <w:pPr>
                    <w:adjustRightInd w:val="0"/>
                    <w:snapToGrid w:val="0"/>
                    <w:spacing w:line="240" w:lineRule="auto"/>
                    <w:jc w:val="center"/>
                    <w:rPr>
                      <w:color w:val="auto"/>
                      <w:sz w:val="24"/>
                      <w:szCs w:val="28"/>
                    </w:rPr>
                  </w:pPr>
                </w:p>
              </w:tc>
              <w:tc>
                <w:tcPr>
                  <w:tcW w:w="825" w:type="dxa"/>
                  <w:vAlign w:val="center"/>
                </w:tcPr>
                <w:p>
                  <w:pPr>
                    <w:adjustRightInd w:val="0"/>
                    <w:snapToGrid w:val="0"/>
                    <w:spacing w:line="240" w:lineRule="auto"/>
                    <w:jc w:val="center"/>
                    <w:rPr>
                      <w:rFonts w:hint="eastAsia" w:cs="Times New Roman"/>
                      <w:color w:val="auto"/>
                      <w:sz w:val="20"/>
                      <w:szCs w:val="15"/>
                      <w:highlight w:val="none"/>
                      <w:vertAlign w:val="baseline"/>
                      <w:lang w:val="en-US" w:eastAsia="zh-CN"/>
                    </w:rPr>
                  </w:pPr>
                  <w:r>
                    <w:rPr>
                      <w:rFonts w:hint="eastAsia"/>
                      <w:color w:val="auto"/>
                      <w:sz w:val="36"/>
                      <w:szCs w:val="24"/>
                      <w:highlight w:val="none"/>
                      <w:vertAlign w:val="baseline"/>
                      <w:lang w:val="en-US" w:eastAsia="zh-CN"/>
                    </w:rPr>
                    <w:t>/</w:t>
                  </w:r>
                </w:p>
              </w:tc>
              <w:tc>
                <w:tcPr>
                  <w:tcW w:w="810"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0.00016</w:t>
                  </w:r>
                </w:p>
              </w:tc>
              <w:tc>
                <w:tcPr>
                  <w:tcW w:w="700"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63" w:type="dxa"/>
                  <w:vAlign w:val="center"/>
                </w:tcPr>
                <w:p>
                  <w:pPr>
                    <w:adjustRightInd w:val="0"/>
                    <w:snapToGrid w:val="0"/>
                    <w:spacing w:line="240" w:lineRule="auto"/>
                    <w:jc w:val="center"/>
                    <w:rPr>
                      <w:rFonts w:hint="default" w:eastAsia="宋体"/>
                      <w:color w:val="auto"/>
                      <w:sz w:val="36"/>
                      <w:szCs w:val="24"/>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en-US" w:eastAsia="zh-CN"/>
                    </w:rPr>
                    <w:t>餐厅做饭</w:t>
                  </w:r>
                </w:p>
              </w:tc>
              <w:tc>
                <w:tcPr>
                  <w:tcW w:w="1101"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en-US" w:eastAsia="zh-CN"/>
                    </w:rPr>
                    <w:t>食堂油烟</w:t>
                  </w:r>
                </w:p>
              </w:tc>
              <w:tc>
                <w:tcPr>
                  <w:tcW w:w="774"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en-US" w:eastAsia="zh-CN"/>
                    </w:rPr>
                    <w:t>0.0</w:t>
                  </w:r>
                  <w:r>
                    <w:rPr>
                      <w:rFonts w:hint="eastAsia" w:cs="Times New Roman"/>
                      <w:color w:val="auto"/>
                      <w:sz w:val="20"/>
                      <w:szCs w:val="15"/>
                      <w:highlight w:val="none"/>
                      <w:vertAlign w:val="baseline"/>
                      <w:lang w:val="en-US" w:eastAsia="zh-CN"/>
                    </w:rPr>
                    <w:t>136</w:t>
                  </w:r>
                </w:p>
              </w:tc>
              <w:tc>
                <w:tcPr>
                  <w:tcW w:w="109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en-US" w:eastAsia="zh-CN"/>
                    </w:rPr>
                    <w:t>有组织</w:t>
                  </w:r>
                </w:p>
              </w:tc>
              <w:tc>
                <w:tcPr>
                  <w:tcW w:w="2330" w:type="dxa"/>
                  <w:vAlign w:val="center"/>
                </w:tcPr>
                <w:p>
                  <w:pPr>
                    <w:adjustRightInd w:val="0"/>
                    <w:snapToGrid w:val="0"/>
                    <w:spacing w:line="240" w:lineRule="auto"/>
                    <w:jc w:val="center"/>
                    <w:rPr>
                      <w:rFonts w:hint="default" w:ascii="Times New Roman" w:hAnsi="Times New Roman" w:eastAsia="宋体" w:cs="Times New Roman"/>
                      <w:color w:val="auto"/>
                      <w:sz w:val="20"/>
                      <w:szCs w:val="15"/>
                      <w:highlight w:val="none"/>
                      <w:vertAlign w:val="baseline"/>
                      <w:lang w:val="en-US" w:eastAsia="zh-CN"/>
                    </w:rPr>
                  </w:pPr>
                  <w:r>
                    <w:rPr>
                      <w:rFonts w:hint="eastAsia" w:ascii="Times New Roman" w:hAnsi="Times New Roman" w:eastAsia="宋体" w:cs="Times New Roman"/>
                      <w:color w:val="auto"/>
                      <w:sz w:val="20"/>
                      <w:szCs w:val="15"/>
                      <w:highlight w:val="none"/>
                      <w:vertAlign w:val="baseline"/>
                      <w:lang w:val="en-US" w:eastAsia="zh-CN"/>
                    </w:rPr>
                    <w:t>油烟净化装置（油烟去除率大于90%）</w:t>
                  </w:r>
                </w:p>
              </w:tc>
              <w:tc>
                <w:tcPr>
                  <w:tcW w:w="825"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0.37</w:t>
                  </w:r>
                </w:p>
              </w:tc>
              <w:tc>
                <w:tcPr>
                  <w:tcW w:w="810"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0.0011</w:t>
                  </w:r>
                </w:p>
              </w:tc>
              <w:tc>
                <w:tcPr>
                  <w:tcW w:w="700" w:type="dxa"/>
                  <w:vAlign w:val="center"/>
                </w:tcPr>
                <w:p>
                  <w:pPr>
                    <w:adjustRightInd w:val="0"/>
                    <w:snapToGrid w:val="0"/>
                    <w:spacing w:line="240" w:lineRule="auto"/>
                    <w:jc w:val="center"/>
                    <w:rPr>
                      <w:rFonts w:hint="default" w:cs="Times New Roman"/>
                      <w:color w:val="auto"/>
                      <w:sz w:val="20"/>
                      <w:szCs w:val="15"/>
                      <w:highlight w:val="none"/>
                      <w:vertAlign w:val="baseline"/>
                      <w:lang w:val="en-US" w:eastAsia="zh-CN"/>
                    </w:rPr>
                  </w:pPr>
                  <w:r>
                    <w:rPr>
                      <w:rFonts w:hint="eastAsia" w:cs="Times New Roman"/>
                      <w:color w:val="auto"/>
                      <w:sz w:val="20"/>
                      <w:szCs w:val="15"/>
                      <w:highlight w:val="none"/>
                      <w:vertAlign w:val="baseline"/>
                      <w:lang w:val="en-US" w:eastAsia="zh-CN"/>
                    </w:rPr>
                    <w:t>0.00136</w:t>
                  </w:r>
                </w:p>
              </w:tc>
            </w:tr>
          </w:tbl>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Times New Roman" w:hAnsi="宋体" w:eastAsia="宋体" w:cs="Times New Roman"/>
                <w:b/>
                <w:bCs/>
                <w:color w:val="auto"/>
                <w:kern w:val="2"/>
                <w:sz w:val="24"/>
                <w:lang w:val="en-US" w:eastAsia="zh-CN" w:bidi="ar-SA"/>
              </w:rPr>
            </w:pPr>
            <w:r>
              <w:rPr>
                <w:rFonts w:hint="eastAsia" w:ascii="Times New Roman" w:hAnsi="宋体" w:eastAsia="宋体" w:cs="Times New Roman"/>
                <w:b/>
                <w:bCs/>
                <w:color w:val="auto"/>
                <w:kern w:val="2"/>
                <w:sz w:val="24"/>
                <w:lang w:val="en-US" w:eastAsia="zh-CN" w:bidi="ar-SA"/>
              </w:rPr>
              <w:t>1.</w:t>
            </w:r>
            <w:r>
              <w:rPr>
                <w:rFonts w:hint="eastAsia" w:hAnsi="宋体" w:cs="Times New Roman"/>
                <w:b/>
                <w:bCs/>
                <w:color w:val="auto"/>
                <w:kern w:val="2"/>
                <w:sz w:val="24"/>
                <w:lang w:val="en-US" w:eastAsia="zh-CN" w:bidi="ar-SA"/>
              </w:rPr>
              <w:t>3</w:t>
            </w:r>
            <w:r>
              <w:rPr>
                <w:rFonts w:hint="eastAsia" w:ascii="Times New Roman" w:hAnsi="宋体" w:eastAsia="宋体" w:cs="Times New Roman"/>
                <w:b/>
                <w:bCs/>
                <w:color w:val="auto"/>
                <w:kern w:val="2"/>
                <w:sz w:val="24"/>
                <w:lang w:val="en-US" w:eastAsia="zh-CN" w:bidi="ar-SA"/>
              </w:rPr>
              <w:t>非正常工况下污染源及污染物分析</w:t>
            </w:r>
          </w:p>
          <w:p>
            <w:pPr>
              <w:spacing w:line="360" w:lineRule="auto"/>
              <w:ind w:firstLine="480"/>
              <w:rPr>
                <w:rFonts w:ascii="Times New Roman" w:hAnsi="Times New Roman"/>
                <w:color w:val="auto"/>
                <w:sz w:val="24"/>
                <w:szCs w:val="32"/>
              </w:rPr>
            </w:pPr>
            <w:r>
              <w:rPr>
                <w:rFonts w:ascii="Times New Roman" w:hAnsi="Times New Roman"/>
                <w:color w:val="auto"/>
                <w:sz w:val="24"/>
                <w:szCs w:val="32"/>
              </w:rPr>
              <w:t>非正常生产排污包括以下几方面：全厂紧急停电、临时性故障等。本项目非正常生产时大气的主要污染源为生产车间的</w:t>
            </w:r>
            <w:r>
              <w:rPr>
                <w:rFonts w:hint="eastAsia" w:ascii="Times New Roman" w:hAnsi="Times New Roman"/>
                <w:color w:val="auto"/>
                <w:sz w:val="24"/>
                <w:szCs w:val="32"/>
                <w:lang w:val="en-US" w:eastAsia="zh-CN"/>
              </w:rPr>
              <w:t>颗粒物</w:t>
            </w:r>
            <w:r>
              <w:rPr>
                <w:rFonts w:ascii="Times New Roman" w:hAnsi="Times New Roman"/>
                <w:color w:val="auto"/>
                <w:sz w:val="24"/>
                <w:szCs w:val="32"/>
              </w:rPr>
              <w:t>污染。公司应加强管理，避免在运行期间可能发生的非正常工况污染物排放的突发性事故。避免工人长时间停留在通风不良的生产车间内。</w:t>
            </w:r>
          </w:p>
          <w:p>
            <w:pPr>
              <w:spacing w:line="360" w:lineRule="auto"/>
              <w:ind w:firstLine="480"/>
              <w:rPr>
                <w:rFonts w:eastAsia="黑体"/>
                <w:color w:val="000000"/>
                <w:kern w:val="0"/>
                <w:sz w:val="24"/>
                <w:szCs w:val="24"/>
              </w:rPr>
            </w:pPr>
            <w:r>
              <w:rPr>
                <w:rFonts w:ascii="Times New Roman" w:hAnsi="Times New Roman"/>
                <w:color w:val="auto"/>
                <w:sz w:val="24"/>
                <w:szCs w:val="32"/>
                <w:u w:val="none"/>
              </w:rPr>
              <w:t>经分析，集气装置非正常工况易于及时发现，</w:t>
            </w:r>
            <w:r>
              <w:rPr>
                <w:rFonts w:hint="eastAsia" w:ascii="Times New Roman" w:hAnsi="Times New Roman"/>
                <w:color w:val="auto"/>
                <w:sz w:val="24"/>
                <w:szCs w:val="32"/>
                <w:u w:val="none"/>
                <w:lang w:val="en-US" w:eastAsia="zh-CN"/>
              </w:rPr>
              <w:t>若发生集气装置异常时，可及时停产，</w:t>
            </w:r>
            <w:r>
              <w:rPr>
                <w:rFonts w:ascii="Times New Roman" w:hAnsi="Times New Roman"/>
                <w:color w:val="auto"/>
                <w:sz w:val="24"/>
                <w:szCs w:val="32"/>
                <w:u w:val="none"/>
              </w:rPr>
              <w:t>而废气处理装置非正常工况不易及时发现，因此本次评价主要分析废气处理系统非正常工况情况即集气装置正常，废气处理装置处理效率均为0。该情况下，废气污染源排放情况见</w:t>
            </w:r>
            <w:r>
              <w:rPr>
                <w:rFonts w:hint="eastAsia" w:ascii="Times New Roman" w:hAnsi="Times New Roman"/>
                <w:color w:val="auto"/>
                <w:sz w:val="24"/>
                <w:szCs w:val="32"/>
                <w:u w:val="none"/>
                <w:lang w:val="en-US" w:eastAsia="zh-CN"/>
              </w:rPr>
              <w:t>下</w:t>
            </w:r>
            <w:r>
              <w:rPr>
                <w:rFonts w:ascii="Times New Roman" w:hAnsi="Times New Roman"/>
                <w:color w:val="auto"/>
                <w:sz w:val="24"/>
                <w:szCs w:val="32"/>
                <w:u w:val="none"/>
              </w:rPr>
              <w:t>表。</w:t>
            </w:r>
          </w:p>
          <w:p>
            <w:pPr>
              <w:spacing w:line="520" w:lineRule="exact"/>
              <w:ind w:firstLine="480" w:firstLineChars="200"/>
              <w:jc w:val="center"/>
              <w:textAlignment w:val="baseline"/>
              <w:rPr>
                <w:rFonts w:ascii="黑体" w:hAnsi="Calibri" w:eastAsia="黑体"/>
                <w:color w:val="000000"/>
                <w:sz w:val="24"/>
                <w:szCs w:val="22"/>
              </w:rPr>
            </w:pPr>
            <w:r>
              <w:rPr>
                <w:rFonts w:eastAsia="黑体"/>
                <w:color w:val="000000"/>
                <w:kern w:val="0"/>
                <w:sz w:val="24"/>
                <w:szCs w:val="24"/>
              </w:rPr>
              <w:t>表</w:t>
            </w:r>
            <w:r>
              <w:rPr>
                <w:rFonts w:hint="eastAsia" w:eastAsia="黑体"/>
                <w:color w:val="000000"/>
                <w:kern w:val="0"/>
                <w:sz w:val="24"/>
                <w:szCs w:val="24"/>
                <w:lang w:val="en-US" w:eastAsia="zh-CN"/>
              </w:rPr>
              <w:t>30</w:t>
            </w:r>
            <w:r>
              <w:rPr>
                <w:rFonts w:eastAsia="黑体"/>
                <w:color w:val="000000"/>
                <w:kern w:val="0"/>
                <w:sz w:val="24"/>
                <w:szCs w:val="24"/>
              </w:rPr>
              <w:t xml:space="preserve">        </w:t>
            </w:r>
            <w:r>
              <w:rPr>
                <w:rFonts w:hint="eastAsia" w:eastAsia="黑体"/>
                <w:color w:val="000000"/>
                <w:kern w:val="0"/>
                <w:sz w:val="24"/>
                <w:szCs w:val="24"/>
              </w:rPr>
              <w:t xml:space="preserve"> 本项目</w:t>
            </w:r>
            <w:r>
              <w:rPr>
                <w:rFonts w:hint="eastAsia" w:ascii="黑体" w:hAnsi="Calibri" w:eastAsia="黑体"/>
                <w:color w:val="000000"/>
                <w:kern w:val="0"/>
                <w:sz w:val="24"/>
                <w:szCs w:val="24"/>
              </w:rPr>
              <w:t>非正常情况污染物排放一览表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020"/>
              <w:gridCol w:w="645"/>
              <w:gridCol w:w="765"/>
              <w:gridCol w:w="1200"/>
              <w:gridCol w:w="1335"/>
              <w:gridCol w:w="1155"/>
              <w:gridCol w:w="7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82" w:type="pct"/>
                  <w:noWrap w:val="0"/>
                  <w:vAlign w:val="center"/>
                </w:tcPr>
                <w:p>
                  <w:pPr>
                    <w:spacing w:line="240" w:lineRule="auto"/>
                    <w:jc w:val="center"/>
                    <w:textAlignment w:val="baseline"/>
                    <w:rPr>
                      <w:color w:val="000000"/>
                      <w:kern w:val="0"/>
                      <w:szCs w:val="21"/>
                    </w:rPr>
                  </w:pPr>
                  <w:r>
                    <w:rPr>
                      <w:rFonts w:hint="eastAsia"/>
                      <w:color w:val="000000"/>
                      <w:kern w:val="0"/>
                      <w:szCs w:val="21"/>
                    </w:rPr>
                    <w:t>污染源</w:t>
                  </w:r>
                </w:p>
              </w:tc>
              <w:tc>
                <w:tcPr>
                  <w:tcW w:w="611" w:type="pct"/>
                  <w:noWrap w:val="0"/>
                  <w:vAlign w:val="center"/>
                </w:tcPr>
                <w:p>
                  <w:pPr>
                    <w:spacing w:line="240" w:lineRule="auto"/>
                    <w:jc w:val="center"/>
                    <w:textAlignment w:val="baseline"/>
                    <w:rPr>
                      <w:color w:val="000000"/>
                      <w:szCs w:val="21"/>
                      <w:lang w:val="zh-CN"/>
                    </w:rPr>
                  </w:pPr>
                  <w:r>
                    <w:rPr>
                      <w:rFonts w:hint="eastAsia"/>
                      <w:color w:val="000000"/>
                      <w:szCs w:val="21"/>
                      <w:lang w:val="zh-CN"/>
                    </w:rPr>
                    <w:t>发生原因</w:t>
                  </w:r>
                </w:p>
              </w:tc>
              <w:tc>
                <w:tcPr>
                  <w:tcW w:w="386" w:type="pct"/>
                  <w:noWrap w:val="0"/>
                  <w:vAlign w:val="center"/>
                </w:tcPr>
                <w:p>
                  <w:pPr>
                    <w:spacing w:line="240" w:lineRule="auto"/>
                    <w:jc w:val="center"/>
                    <w:textAlignment w:val="baseline"/>
                    <w:rPr>
                      <w:color w:val="000000"/>
                      <w:kern w:val="0"/>
                      <w:szCs w:val="21"/>
                    </w:rPr>
                  </w:pPr>
                  <w:r>
                    <w:rPr>
                      <w:rFonts w:hint="eastAsia"/>
                      <w:color w:val="000000"/>
                      <w:kern w:val="0"/>
                      <w:szCs w:val="21"/>
                    </w:rPr>
                    <w:t>排放频次</w:t>
                  </w:r>
                </w:p>
              </w:tc>
              <w:tc>
                <w:tcPr>
                  <w:tcW w:w="458" w:type="pct"/>
                  <w:noWrap w:val="0"/>
                  <w:vAlign w:val="center"/>
                </w:tcPr>
                <w:p>
                  <w:pPr>
                    <w:spacing w:line="240" w:lineRule="auto"/>
                    <w:jc w:val="center"/>
                    <w:textAlignment w:val="baseline"/>
                    <w:rPr>
                      <w:rFonts w:hint="eastAsia"/>
                      <w:color w:val="000000"/>
                      <w:szCs w:val="21"/>
                      <w:lang w:val="zh-CN"/>
                    </w:rPr>
                  </w:pPr>
                  <w:r>
                    <w:rPr>
                      <w:rFonts w:hint="eastAsia"/>
                      <w:color w:val="000000"/>
                      <w:szCs w:val="21"/>
                    </w:rPr>
                    <w:t>持续时间</w:t>
                  </w:r>
                </w:p>
              </w:tc>
              <w:tc>
                <w:tcPr>
                  <w:tcW w:w="719" w:type="pct"/>
                  <w:noWrap w:val="0"/>
                  <w:vAlign w:val="center"/>
                </w:tcPr>
                <w:p>
                  <w:pPr>
                    <w:spacing w:line="240" w:lineRule="auto"/>
                    <w:jc w:val="center"/>
                    <w:textAlignment w:val="baseline"/>
                    <w:rPr>
                      <w:rFonts w:hint="eastAsia"/>
                      <w:color w:val="000000"/>
                      <w:szCs w:val="21"/>
                    </w:rPr>
                  </w:pPr>
                  <w:r>
                    <w:rPr>
                      <w:rFonts w:hint="eastAsia"/>
                      <w:color w:val="000000"/>
                      <w:kern w:val="0"/>
                      <w:szCs w:val="21"/>
                    </w:rPr>
                    <w:t>主要污染物</w:t>
                  </w:r>
                </w:p>
              </w:tc>
              <w:tc>
                <w:tcPr>
                  <w:tcW w:w="800" w:type="pct"/>
                  <w:noWrap w:val="0"/>
                  <w:vAlign w:val="center"/>
                </w:tcPr>
                <w:p>
                  <w:pPr>
                    <w:spacing w:line="240" w:lineRule="auto"/>
                    <w:jc w:val="center"/>
                    <w:textAlignment w:val="baseline"/>
                    <w:rPr>
                      <w:rFonts w:hint="eastAsia"/>
                      <w:color w:val="000000"/>
                      <w:kern w:val="0"/>
                      <w:szCs w:val="21"/>
                    </w:rPr>
                  </w:pPr>
                  <w:r>
                    <w:rPr>
                      <w:rFonts w:hint="eastAsia"/>
                      <w:color w:val="000000"/>
                      <w:szCs w:val="21"/>
                      <w:lang w:val="zh-CN"/>
                    </w:rPr>
                    <w:t>排放浓度</w:t>
                  </w:r>
                </w:p>
              </w:tc>
              <w:tc>
                <w:tcPr>
                  <w:tcW w:w="692" w:type="pct"/>
                  <w:noWrap w:val="0"/>
                  <w:vAlign w:val="center"/>
                </w:tcPr>
                <w:p>
                  <w:pPr>
                    <w:spacing w:line="240" w:lineRule="auto"/>
                    <w:jc w:val="center"/>
                    <w:textAlignment w:val="baseline"/>
                    <w:rPr>
                      <w:rFonts w:hint="eastAsia"/>
                      <w:color w:val="000000"/>
                      <w:kern w:val="0"/>
                      <w:szCs w:val="21"/>
                    </w:rPr>
                  </w:pPr>
                  <w:r>
                    <w:rPr>
                      <w:rFonts w:hint="eastAsia"/>
                      <w:color w:val="000000"/>
                      <w:kern w:val="0"/>
                      <w:szCs w:val="21"/>
                    </w:rPr>
                    <w:t>排放量</w:t>
                  </w:r>
                </w:p>
              </w:tc>
              <w:tc>
                <w:tcPr>
                  <w:tcW w:w="449" w:type="pct"/>
                  <w:noWrap w:val="0"/>
                  <w:vAlign w:val="center"/>
                </w:tcPr>
                <w:p>
                  <w:pPr>
                    <w:spacing w:line="240" w:lineRule="auto"/>
                    <w:jc w:val="center"/>
                    <w:textAlignment w:val="baseline"/>
                    <w:rPr>
                      <w:rFonts w:hint="eastAsia"/>
                      <w:color w:val="000000"/>
                      <w:kern w:val="0"/>
                      <w:szCs w:val="21"/>
                    </w:rPr>
                  </w:pPr>
                  <w:r>
                    <w:rPr>
                      <w:rFonts w:hint="eastAsia"/>
                      <w:color w:val="000000"/>
                      <w:kern w:val="0"/>
                      <w:szCs w:val="21"/>
                    </w:rPr>
                    <w:t>处理措施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82" w:type="pct"/>
                  <w:vMerge w:val="restart"/>
                  <w:noWrap w:val="0"/>
                  <w:vAlign w:val="center"/>
                </w:tcPr>
                <w:p>
                  <w:pPr>
                    <w:spacing w:line="240" w:lineRule="auto"/>
                    <w:jc w:val="center"/>
                    <w:textAlignment w:val="baseline"/>
                    <w:rPr>
                      <w:rFonts w:hint="eastAsia"/>
                      <w:color w:val="000000"/>
                      <w:kern w:val="0"/>
                      <w:szCs w:val="21"/>
                    </w:rPr>
                  </w:pPr>
                  <w:r>
                    <w:rPr>
                      <w:rFonts w:hint="eastAsia"/>
                      <w:color w:val="000000"/>
                      <w:szCs w:val="21"/>
                    </w:rPr>
                    <w:t>硫酸铵挤压颗粒生产线上料、破碎混料、筛分、造粒、烘干、冷却</w:t>
                  </w:r>
                  <w:r>
                    <w:rPr>
                      <w:rFonts w:hint="eastAsia"/>
                      <w:color w:val="000000"/>
                      <w:kern w:val="0"/>
                      <w:szCs w:val="21"/>
                    </w:rPr>
                    <w:t>工序、热风炉</w:t>
                  </w:r>
                </w:p>
              </w:tc>
              <w:tc>
                <w:tcPr>
                  <w:tcW w:w="611" w:type="pct"/>
                  <w:vMerge w:val="restart"/>
                  <w:noWrap w:val="0"/>
                  <w:vAlign w:val="center"/>
                </w:tcPr>
                <w:p>
                  <w:pPr>
                    <w:spacing w:line="240" w:lineRule="auto"/>
                    <w:jc w:val="center"/>
                    <w:textAlignment w:val="baseline"/>
                    <w:rPr>
                      <w:rFonts w:hint="eastAsia"/>
                      <w:color w:val="000000"/>
                      <w:szCs w:val="21"/>
                      <w:lang w:val="zh-CN"/>
                    </w:rPr>
                  </w:pPr>
                  <w:r>
                    <w:rPr>
                      <w:rFonts w:hint="eastAsia"/>
                      <w:color w:val="000000"/>
                      <w:szCs w:val="21"/>
                      <w:lang w:val="zh-CN"/>
                    </w:rPr>
                    <w:t>“袋式除尘器+填料塔”故障</w:t>
                  </w:r>
                </w:p>
              </w:tc>
              <w:tc>
                <w:tcPr>
                  <w:tcW w:w="386" w:type="pct"/>
                  <w:vMerge w:val="restart"/>
                  <w:noWrap w:val="0"/>
                  <w:vAlign w:val="center"/>
                </w:tcPr>
                <w:p>
                  <w:pPr>
                    <w:spacing w:line="240" w:lineRule="auto"/>
                    <w:jc w:val="center"/>
                    <w:textAlignment w:val="baseline"/>
                    <w:rPr>
                      <w:rFonts w:hint="eastAsia"/>
                      <w:color w:val="000000"/>
                      <w:kern w:val="0"/>
                      <w:szCs w:val="21"/>
                    </w:rPr>
                  </w:pPr>
                  <w:r>
                    <w:rPr>
                      <w:rFonts w:hint="eastAsia"/>
                      <w:color w:val="000000"/>
                      <w:kern w:val="0"/>
                      <w:szCs w:val="21"/>
                    </w:rPr>
                    <w:t>1次/年</w:t>
                  </w:r>
                </w:p>
              </w:tc>
              <w:tc>
                <w:tcPr>
                  <w:tcW w:w="458" w:type="pct"/>
                  <w:vMerge w:val="restart"/>
                  <w:noWrap w:val="0"/>
                  <w:vAlign w:val="center"/>
                </w:tcPr>
                <w:p>
                  <w:pPr>
                    <w:spacing w:line="240" w:lineRule="auto"/>
                    <w:jc w:val="center"/>
                    <w:textAlignment w:val="baseline"/>
                    <w:rPr>
                      <w:rFonts w:hint="eastAsia"/>
                      <w:color w:val="000000"/>
                      <w:szCs w:val="21"/>
                      <w:lang w:val="zh-CN"/>
                    </w:rPr>
                  </w:pPr>
                  <w:r>
                    <w:rPr>
                      <w:rFonts w:hint="eastAsia"/>
                      <w:color w:val="000000"/>
                      <w:szCs w:val="21"/>
                    </w:rPr>
                    <w:t>0.5h</w:t>
                  </w:r>
                </w:p>
              </w:tc>
              <w:tc>
                <w:tcPr>
                  <w:tcW w:w="719" w:type="pct"/>
                  <w:noWrap w:val="0"/>
                  <w:vAlign w:val="center"/>
                </w:tcPr>
                <w:p>
                  <w:pPr>
                    <w:spacing w:line="240" w:lineRule="auto"/>
                    <w:jc w:val="center"/>
                    <w:textAlignment w:val="baseline"/>
                    <w:rPr>
                      <w:rFonts w:hint="eastAsia"/>
                      <w:color w:val="000000"/>
                      <w:szCs w:val="21"/>
                    </w:rPr>
                  </w:pPr>
                  <w:r>
                    <w:rPr>
                      <w:rFonts w:hint="eastAsia"/>
                      <w:color w:val="000000"/>
                      <w:szCs w:val="21"/>
                    </w:rPr>
                    <w:t>颗粒物</w:t>
                  </w:r>
                </w:p>
              </w:tc>
              <w:tc>
                <w:tcPr>
                  <w:tcW w:w="800" w:type="pct"/>
                  <w:noWrap w:val="0"/>
                  <w:vAlign w:val="center"/>
                </w:tcPr>
                <w:p>
                  <w:pPr>
                    <w:spacing w:line="240" w:lineRule="auto"/>
                    <w:jc w:val="center"/>
                    <w:textAlignment w:val="baseline"/>
                    <w:rPr>
                      <w:rFonts w:hint="eastAsia"/>
                      <w:color w:val="000000"/>
                      <w:kern w:val="0"/>
                      <w:szCs w:val="21"/>
                    </w:rPr>
                  </w:pPr>
                  <w:r>
                    <w:rPr>
                      <w:rFonts w:hint="eastAsia"/>
                      <w:color w:val="000000"/>
                      <w:kern w:val="0"/>
                      <w:szCs w:val="21"/>
                      <w:lang w:val="en-US" w:eastAsia="zh-CN"/>
                    </w:rPr>
                    <w:t>153</w:t>
                  </w:r>
                  <w:r>
                    <w:rPr>
                      <w:color w:val="000000"/>
                      <w:kern w:val="0"/>
                      <w:szCs w:val="21"/>
                    </w:rPr>
                    <w:t>mg/m</w:t>
                  </w:r>
                  <w:r>
                    <w:rPr>
                      <w:color w:val="000000"/>
                      <w:kern w:val="0"/>
                      <w:szCs w:val="21"/>
                      <w:vertAlign w:val="superscript"/>
                    </w:rPr>
                    <w:t>3</w:t>
                  </w:r>
                </w:p>
              </w:tc>
              <w:tc>
                <w:tcPr>
                  <w:tcW w:w="692" w:type="pct"/>
                  <w:noWrap w:val="0"/>
                  <w:vAlign w:val="center"/>
                </w:tcPr>
                <w:p>
                  <w:pPr>
                    <w:spacing w:line="240" w:lineRule="auto"/>
                    <w:jc w:val="center"/>
                    <w:textAlignment w:val="baseline"/>
                    <w:rPr>
                      <w:rFonts w:hint="eastAsia"/>
                      <w:color w:val="000000"/>
                      <w:kern w:val="0"/>
                      <w:szCs w:val="21"/>
                    </w:rPr>
                  </w:pPr>
                  <w:r>
                    <w:rPr>
                      <w:rFonts w:hint="eastAsia"/>
                      <w:color w:val="000000"/>
                      <w:kern w:val="0"/>
                      <w:szCs w:val="21"/>
                      <w:lang w:val="en-US" w:eastAsia="zh-CN"/>
                    </w:rPr>
                    <w:t>3.06</w:t>
                  </w:r>
                  <w:r>
                    <w:rPr>
                      <w:rFonts w:hint="eastAsia"/>
                      <w:color w:val="000000"/>
                      <w:kern w:val="0"/>
                      <w:szCs w:val="21"/>
                    </w:rPr>
                    <w:t>kg</w:t>
                  </w:r>
                </w:p>
              </w:tc>
              <w:tc>
                <w:tcPr>
                  <w:tcW w:w="449" w:type="pct"/>
                  <w:vMerge w:val="restart"/>
                  <w:noWrap w:val="0"/>
                  <w:vAlign w:val="center"/>
                </w:tcPr>
                <w:p>
                  <w:pPr>
                    <w:spacing w:line="240" w:lineRule="auto"/>
                    <w:jc w:val="center"/>
                    <w:textAlignment w:val="baseline"/>
                    <w:rPr>
                      <w:rFonts w:hint="eastAsia"/>
                      <w:color w:val="000000"/>
                      <w:kern w:val="0"/>
                      <w:szCs w:val="21"/>
                    </w:rPr>
                  </w:pPr>
                  <w:r>
                    <w:rPr>
                      <w:rFonts w:hint="eastAsia"/>
                      <w:color w:val="000000"/>
                      <w:kern w:val="0"/>
                      <w:szCs w:val="21"/>
                    </w:rPr>
                    <w:t>立即停产检修，待环保设施正常运行后再投入生产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82" w:type="pct"/>
                  <w:vMerge w:val="continue"/>
                  <w:noWrap w:val="0"/>
                  <w:vAlign w:val="center"/>
                </w:tcPr>
                <w:p>
                  <w:pPr>
                    <w:spacing w:line="240" w:lineRule="auto"/>
                    <w:textAlignment w:val="baseline"/>
                    <w:rPr>
                      <w:rFonts w:hint="eastAsia"/>
                      <w:color w:val="000000"/>
                      <w:kern w:val="0"/>
                      <w:szCs w:val="21"/>
                    </w:rPr>
                  </w:pPr>
                </w:p>
              </w:tc>
              <w:tc>
                <w:tcPr>
                  <w:tcW w:w="611" w:type="pct"/>
                  <w:vMerge w:val="continue"/>
                  <w:noWrap w:val="0"/>
                  <w:vAlign w:val="center"/>
                </w:tcPr>
                <w:p>
                  <w:pPr>
                    <w:spacing w:line="240" w:lineRule="auto"/>
                    <w:jc w:val="center"/>
                    <w:textAlignment w:val="baseline"/>
                    <w:rPr>
                      <w:rFonts w:hint="eastAsia"/>
                      <w:color w:val="000000"/>
                      <w:szCs w:val="21"/>
                      <w:lang w:val="zh-CN"/>
                    </w:rPr>
                  </w:pPr>
                </w:p>
              </w:tc>
              <w:tc>
                <w:tcPr>
                  <w:tcW w:w="386" w:type="pct"/>
                  <w:vMerge w:val="continue"/>
                  <w:noWrap w:val="0"/>
                  <w:vAlign w:val="center"/>
                </w:tcPr>
                <w:p>
                  <w:pPr>
                    <w:spacing w:line="240" w:lineRule="auto"/>
                    <w:jc w:val="center"/>
                    <w:textAlignment w:val="baseline"/>
                    <w:rPr>
                      <w:rFonts w:hint="eastAsia"/>
                      <w:color w:val="000000"/>
                      <w:kern w:val="0"/>
                      <w:szCs w:val="21"/>
                    </w:rPr>
                  </w:pPr>
                </w:p>
              </w:tc>
              <w:tc>
                <w:tcPr>
                  <w:tcW w:w="458" w:type="pct"/>
                  <w:vMerge w:val="continue"/>
                  <w:noWrap w:val="0"/>
                  <w:vAlign w:val="center"/>
                </w:tcPr>
                <w:p>
                  <w:pPr>
                    <w:spacing w:line="240" w:lineRule="auto"/>
                    <w:jc w:val="center"/>
                    <w:textAlignment w:val="baseline"/>
                    <w:rPr>
                      <w:rFonts w:hint="eastAsia"/>
                      <w:color w:val="000000"/>
                      <w:szCs w:val="21"/>
                      <w:lang w:val="zh-CN"/>
                    </w:rPr>
                  </w:pPr>
                </w:p>
              </w:tc>
              <w:tc>
                <w:tcPr>
                  <w:tcW w:w="719" w:type="pct"/>
                  <w:noWrap w:val="0"/>
                  <w:vAlign w:val="center"/>
                </w:tcPr>
                <w:p>
                  <w:pPr>
                    <w:spacing w:line="240" w:lineRule="auto"/>
                    <w:jc w:val="center"/>
                    <w:textAlignment w:val="baseline"/>
                    <w:rPr>
                      <w:rFonts w:hint="eastAsia"/>
                      <w:color w:val="000000"/>
                      <w:szCs w:val="21"/>
                    </w:rPr>
                  </w:pPr>
                  <w:r>
                    <w:rPr>
                      <w:rFonts w:hint="eastAsia"/>
                      <w:color w:val="000000"/>
                      <w:szCs w:val="21"/>
                    </w:rPr>
                    <w:t>氨气</w:t>
                  </w:r>
                </w:p>
              </w:tc>
              <w:tc>
                <w:tcPr>
                  <w:tcW w:w="800" w:type="pct"/>
                  <w:noWrap w:val="0"/>
                  <w:vAlign w:val="center"/>
                </w:tcPr>
                <w:p>
                  <w:pPr>
                    <w:spacing w:line="240" w:lineRule="auto"/>
                    <w:jc w:val="center"/>
                    <w:textAlignment w:val="baseline"/>
                    <w:rPr>
                      <w:rFonts w:hint="eastAsia"/>
                      <w:color w:val="000000"/>
                      <w:kern w:val="0"/>
                      <w:szCs w:val="21"/>
                    </w:rPr>
                  </w:pPr>
                  <w:r>
                    <w:rPr>
                      <w:rFonts w:hint="eastAsia"/>
                      <w:color w:val="000000"/>
                      <w:kern w:val="0"/>
                      <w:szCs w:val="21"/>
                      <w:lang w:val="en-US" w:eastAsia="zh-CN"/>
                    </w:rPr>
                    <w:t>6</w:t>
                  </w:r>
                  <w:r>
                    <w:rPr>
                      <w:color w:val="000000"/>
                      <w:kern w:val="0"/>
                      <w:szCs w:val="21"/>
                    </w:rPr>
                    <w:t>mg/m</w:t>
                  </w:r>
                  <w:r>
                    <w:rPr>
                      <w:color w:val="000000"/>
                      <w:kern w:val="0"/>
                      <w:szCs w:val="21"/>
                      <w:vertAlign w:val="superscript"/>
                    </w:rPr>
                    <w:t>3</w:t>
                  </w:r>
                </w:p>
              </w:tc>
              <w:tc>
                <w:tcPr>
                  <w:tcW w:w="692" w:type="pct"/>
                  <w:noWrap w:val="0"/>
                  <w:vAlign w:val="center"/>
                </w:tcPr>
                <w:p>
                  <w:pPr>
                    <w:spacing w:line="240" w:lineRule="auto"/>
                    <w:jc w:val="center"/>
                    <w:textAlignment w:val="baseline"/>
                    <w:rPr>
                      <w:rFonts w:hint="eastAsia"/>
                      <w:color w:val="000000"/>
                      <w:kern w:val="0"/>
                      <w:szCs w:val="21"/>
                    </w:rPr>
                  </w:pPr>
                  <w:r>
                    <w:rPr>
                      <w:rFonts w:hint="eastAsia"/>
                      <w:color w:val="000000"/>
                      <w:kern w:val="0"/>
                      <w:szCs w:val="21"/>
                      <w:lang w:val="en-US" w:eastAsia="zh-CN"/>
                    </w:rPr>
                    <w:t>0.15</w:t>
                  </w:r>
                  <w:r>
                    <w:rPr>
                      <w:rFonts w:hint="eastAsia"/>
                      <w:color w:val="000000"/>
                      <w:kern w:val="0"/>
                      <w:szCs w:val="21"/>
                    </w:rPr>
                    <w:t>kg</w:t>
                  </w:r>
                </w:p>
              </w:tc>
              <w:tc>
                <w:tcPr>
                  <w:tcW w:w="449" w:type="pct"/>
                  <w:vMerge w:val="continue"/>
                  <w:noWrap w:val="0"/>
                  <w:vAlign w:val="center"/>
                </w:tcPr>
                <w:p>
                  <w:pPr>
                    <w:spacing w:line="360" w:lineRule="exact"/>
                    <w:jc w:val="center"/>
                    <w:textAlignment w:val="baseline"/>
                    <w:rPr>
                      <w:rFonts w:hint="eastAsia"/>
                      <w:color w:val="000000"/>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82" w:type="pct"/>
                  <w:vMerge w:val="continue"/>
                  <w:noWrap w:val="0"/>
                  <w:vAlign w:val="center"/>
                </w:tcPr>
                <w:p>
                  <w:pPr>
                    <w:spacing w:line="240" w:lineRule="auto"/>
                    <w:textAlignment w:val="baseline"/>
                    <w:rPr>
                      <w:rFonts w:hint="eastAsia"/>
                      <w:color w:val="000000"/>
                      <w:kern w:val="0"/>
                      <w:szCs w:val="21"/>
                    </w:rPr>
                  </w:pPr>
                </w:p>
              </w:tc>
              <w:tc>
                <w:tcPr>
                  <w:tcW w:w="611" w:type="pct"/>
                  <w:vMerge w:val="continue"/>
                  <w:noWrap w:val="0"/>
                  <w:vAlign w:val="center"/>
                </w:tcPr>
                <w:p>
                  <w:pPr>
                    <w:spacing w:line="240" w:lineRule="auto"/>
                    <w:jc w:val="center"/>
                    <w:textAlignment w:val="baseline"/>
                    <w:rPr>
                      <w:rFonts w:hint="eastAsia"/>
                      <w:color w:val="000000"/>
                      <w:szCs w:val="21"/>
                      <w:lang w:val="zh-CN"/>
                    </w:rPr>
                  </w:pPr>
                </w:p>
              </w:tc>
              <w:tc>
                <w:tcPr>
                  <w:tcW w:w="386" w:type="pct"/>
                  <w:vMerge w:val="continue"/>
                  <w:noWrap w:val="0"/>
                  <w:vAlign w:val="center"/>
                </w:tcPr>
                <w:p>
                  <w:pPr>
                    <w:spacing w:line="240" w:lineRule="auto"/>
                    <w:jc w:val="center"/>
                    <w:textAlignment w:val="baseline"/>
                    <w:rPr>
                      <w:rFonts w:hint="eastAsia"/>
                      <w:color w:val="000000"/>
                      <w:kern w:val="0"/>
                      <w:szCs w:val="21"/>
                    </w:rPr>
                  </w:pPr>
                </w:p>
              </w:tc>
              <w:tc>
                <w:tcPr>
                  <w:tcW w:w="458" w:type="pct"/>
                  <w:vMerge w:val="continue"/>
                  <w:noWrap w:val="0"/>
                  <w:vAlign w:val="center"/>
                </w:tcPr>
                <w:p>
                  <w:pPr>
                    <w:spacing w:line="240" w:lineRule="auto"/>
                    <w:jc w:val="center"/>
                    <w:textAlignment w:val="baseline"/>
                    <w:rPr>
                      <w:rFonts w:hint="eastAsia"/>
                      <w:color w:val="000000"/>
                      <w:szCs w:val="21"/>
                      <w:lang w:val="zh-CN"/>
                    </w:rPr>
                  </w:pPr>
                </w:p>
              </w:tc>
              <w:tc>
                <w:tcPr>
                  <w:tcW w:w="719" w:type="pct"/>
                  <w:noWrap w:val="0"/>
                  <w:vAlign w:val="center"/>
                </w:tcPr>
                <w:p>
                  <w:pPr>
                    <w:spacing w:line="240" w:lineRule="auto"/>
                    <w:jc w:val="center"/>
                    <w:textAlignment w:val="baseline"/>
                    <w:rPr>
                      <w:rFonts w:hint="eastAsia"/>
                      <w:color w:val="000000"/>
                      <w:szCs w:val="21"/>
                    </w:rPr>
                  </w:pPr>
                  <w:r>
                    <w:rPr>
                      <w:rFonts w:hint="eastAsia"/>
                      <w:color w:val="000000"/>
                      <w:szCs w:val="21"/>
                    </w:rPr>
                    <w:t>硫酸雾</w:t>
                  </w:r>
                </w:p>
              </w:tc>
              <w:tc>
                <w:tcPr>
                  <w:tcW w:w="800" w:type="pct"/>
                  <w:noWrap w:val="0"/>
                  <w:vAlign w:val="center"/>
                </w:tcPr>
                <w:p>
                  <w:pPr>
                    <w:spacing w:line="240" w:lineRule="auto"/>
                    <w:jc w:val="center"/>
                    <w:textAlignment w:val="baseline"/>
                    <w:rPr>
                      <w:rFonts w:hint="eastAsia"/>
                      <w:color w:val="000000"/>
                      <w:kern w:val="0"/>
                      <w:szCs w:val="21"/>
                    </w:rPr>
                  </w:pPr>
                  <w:r>
                    <w:rPr>
                      <w:rFonts w:hint="eastAsia"/>
                      <w:color w:val="000000"/>
                      <w:kern w:val="0"/>
                      <w:szCs w:val="21"/>
                      <w:lang w:val="en-US" w:eastAsia="zh-CN"/>
                    </w:rPr>
                    <w:t>9</w:t>
                  </w:r>
                  <w:r>
                    <w:rPr>
                      <w:color w:val="000000"/>
                      <w:kern w:val="0"/>
                      <w:szCs w:val="21"/>
                    </w:rPr>
                    <w:t>mg/m</w:t>
                  </w:r>
                  <w:r>
                    <w:rPr>
                      <w:color w:val="000000"/>
                      <w:kern w:val="0"/>
                      <w:szCs w:val="21"/>
                      <w:vertAlign w:val="superscript"/>
                    </w:rPr>
                    <w:t>3</w:t>
                  </w:r>
                </w:p>
              </w:tc>
              <w:tc>
                <w:tcPr>
                  <w:tcW w:w="692" w:type="pct"/>
                  <w:noWrap w:val="0"/>
                  <w:vAlign w:val="center"/>
                </w:tcPr>
                <w:p>
                  <w:pPr>
                    <w:spacing w:line="240" w:lineRule="auto"/>
                    <w:jc w:val="center"/>
                    <w:textAlignment w:val="baseline"/>
                    <w:rPr>
                      <w:rFonts w:hint="eastAsia"/>
                      <w:color w:val="000000"/>
                      <w:kern w:val="0"/>
                      <w:szCs w:val="21"/>
                    </w:rPr>
                  </w:pPr>
                  <w:r>
                    <w:rPr>
                      <w:rFonts w:hint="eastAsia"/>
                      <w:color w:val="000000"/>
                      <w:kern w:val="0"/>
                      <w:szCs w:val="21"/>
                      <w:lang w:val="en-US" w:eastAsia="zh-CN"/>
                    </w:rPr>
                    <w:t>0.21</w:t>
                  </w:r>
                  <w:r>
                    <w:rPr>
                      <w:rFonts w:hint="eastAsia"/>
                      <w:color w:val="000000"/>
                      <w:kern w:val="0"/>
                      <w:szCs w:val="21"/>
                    </w:rPr>
                    <w:t>kg</w:t>
                  </w:r>
                </w:p>
              </w:tc>
              <w:tc>
                <w:tcPr>
                  <w:tcW w:w="449" w:type="pct"/>
                  <w:vMerge w:val="continue"/>
                  <w:noWrap w:val="0"/>
                  <w:vAlign w:val="center"/>
                </w:tcPr>
                <w:p>
                  <w:pPr>
                    <w:spacing w:line="360" w:lineRule="exact"/>
                    <w:jc w:val="center"/>
                    <w:textAlignment w:val="baseline"/>
                    <w:rPr>
                      <w:rFonts w:hint="eastAsia"/>
                      <w:color w:val="000000"/>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82" w:type="pct"/>
                  <w:noWrap w:val="0"/>
                  <w:vAlign w:val="center"/>
                </w:tcPr>
                <w:p>
                  <w:pPr>
                    <w:spacing w:line="240" w:lineRule="auto"/>
                    <w:jc w:val="center"/>
                    <w:textAlignment w:val="baseline"/>
                    <w:rPr>
                      <w:rFonts w:hint="eastAsia"/>
                      <w:color w:val="000000"/>
                      <w:kern w:val="0"/>
                      <w:szCs w:val="21"/>
                    </w:rPr>
                  </w:pPr>
                  <w:r>
                    <w:rPr>
                      <w:rFonts w:hint="eastAsia"/>
                      <w:color w:val="000000"/>
                      <w:kern w:val="0"/>
                      <w:szCs w:val="21"/>
                    </w:rPr>
                    <w:t>热风炉</w:t>
                  </w:r>
                </w:p>
              </w:tc>
              <w:tc>
                <w:tcPr>
                  <w:tcW w:w="611" w:type="pct"/>
                  <w:noWrap w:val="0"/>
                  <w:vAlign w:val="center"/>
                </w:tcPr>
                <w:p>
                  <w:pPr>
                    <w:spacing w:line="240" w:lineRule="auto"/>
                    <w:jc w:val="center"/>
                    <w:textAlignment w:val="baseline"/>
                    <w:rPr>
                      <w:rFonts w:hint="eastAsia"/>
                      <w:color w:val="000000"/>
                      <w:szCs w:val="21"/>
                      <w:lang w:val="zh-CN"/>
                    </w:rPr>
                  </w:pPr>
                  <w:r>
                    <w:rPr>
                      <w:rFonts w:hint="eastAsia"/>
                      <w:color w:val="000000"/>
                      <w:szCs w:val="21"/>
                      <w:lang w:val="zh-CN"/>
                    </w:rPr>
                    <w:t>低氮燃烧器故障</w:t>
                  </w:r>
                </w:p>
              </w:tc>
              <w:tc>
                <w:tcPr>
                  <w:tcW w:w="386" w:type="pct"/>
                  <w:noWrap w:val="0"/>
                  <w:vAlign w:val="center"/>
                </w:tcPr>
                <w:p>
                  <w:pPr>
                    <w:spacing w:line="240" w:lineRule="auto"/>
                    <w:jc w:val="center"/>
                    <w:textAlignment w:val="baseline"/>
                    <w:rPr>
                      <w:rFonts w:hint="eastAsia"/>
                      <w:color w:val="000000"/>
                      <w:kern w:val="0"/>
                      <w:szCs w:val="21"/>
                    </w:rPr>
                  </w:pPr>
                  <w:r>
                    <w:rPr>
                      <w:rFonts w:hint="eastAsia"/>
                      <w:color w:val="000000"/>
                      <w:kern w:val="0"/>
                      <w:szCs w:val="21"/>
                    </w:rPr>
                    <w:t>1次/年</w:t>
                  </w:r>
                </w:p>
              </w:tc>
              <w:tc>
                <w:tcPr>
                  <w:tcW w:w="458" w:type="pct"/>
                  <w:noWrap w:val="0"/>
                  <w:vAlign w:val="center"/>
                </w:tcPr>
                <w:p>
                  <w:pPr>
                    <w:spacing w:line="240" w:lineRule="auto"/>
                    <w:jc w:val="center"/>
                    <w:textAlignment w:val="baseline"/>
                    <w:rPr>
                      <w:rFonts w:hint="eastAsia"/>
                      <w:color w:val="000000"/>
                      <w:szCs w:val="21"/>
                      <w:lang w:val="zh-CN"/>
                    </w:rPr>
                  </w:pPr>
                  <w:r>
                    <w:rPr>
                      <w:rFonts w:hint="eastAsia"/>
                      <w:color w:val="000000"/>
                      <w:szCs w:val="21"/>
                    </w:rPr>
                    <w:t>0.5h</w:t>
                  </w:r>
                </w:p>
              </w:tc>
              <w:tc>
                <w:tcPr>
                  <w:tcW w:w="719" w:type="pct"/>
                  <w:noWrap w:val="0"/>
                  <w:vAlign w:val="center"/>
                </w:tcPr>
                <w:p>
                  <w:pPr>
                    <w:spacing w:line="240" w:lineRule="auto"/>
                    <w:jc w:val="center"/>
                    <w:textAlignment w:val="baseline"/>
                    <w:rPr>
                      <w:rFonts w:hint="eastAsia"/>
                      <w:color w:val="000000"/>
                      <w:szCs w:val="21"/>
                    </w:rPr>
                  </w:pPr>
                  <w:r>
                    <w:rPr>
                      <w:rFonts w:hint="eastAsia"/>
                      <w:color w:val="000000"/>
                      <w:szCs w:val="21"/>
                    </w:rPr>
                    <w:t>NO</w:t>
                  </w:r>
                  <w:r>
                    <w:rPr>
                      <w:rFonts w:hint="eastAsia"/>
                      <w:color w:val="000000"/>
                      <w:szCs w:val="21"/>
                      <w:vertAlign w:val="subscript"/>
                    </w:rPr>
                    <w:t>X</w:t>
                  </w:r>
                </w:p>
              </w:tc>
              <w:tc>
                <w:tcPr>
                  <w:tcW w:w="800" w:type="pct"/>
                  <w:noWrap w:val="0"/>
                  <w:vAlign w:val="center"/>
                </w:tcPr>
                <w:p>
                  <w:pPr>
                    <w:spacing w:line="240" w:lineRule="auto"/>
                    <w:jc w:val="center"/>
                    <w:textAlignment w:val="baseline"/>
                    <w:rPr>
                      <w:rFonts w:hint="eastAsia"/>
                      <w:color w:val="000000"/>
                      <w:kern w:val="0"/>
                      <w:szCs w:val="21"/>
                    </w:rPr>
                  </w:pPr>
                  <w:r>
                    <w:rPr>
                      <w:rFonts w:hint="eastAsia"/>
                      <w:color w:val="000000"/>
                      <w:kern w:val="0"/>
                      <w:szCs w:val="21"/>
                    </w:rPr>
                    <w:t>0.438</w:t>
                  </w:r>
                  <w:r>
                    <w:rPr>
                      <w:color w:val="000000"/>
                      <w:kern w:val="0"/>
                      <w:szCs w:val="21"/>
                    </w:rPr>
                    <w:t>mg/m</w:t>
                  </w:r>
                  <w:r>
                    <w:rPr>
                      <w:color w:val="000000"/>
                      <w:kern w:val="0"/>
                      <w:szCs w:val="21"/>
                      <w:vertAlign w:val="superscript"/>
                    </w:rPr>
                    <w:t>3</w:t>
                  </w:r>
                </w:p>
              </w:tc>
              <w:tc>
                <w:tcPr>
                  <w:tcW w:w="692" w:type="pct"/>
                  <w:noWrap w:val="0"/>
                  <w:vAlign w:val="center"/>
                </w:tcPr>
                <w:p>
                  <w:pPr>
                    <w:spacing w:line="240" w:lineRule="auto"/>
                    <w:jc w:val="center"/>
                    <w:textAlignment w:val="baseline"/>
                    <w:rPr>
                      <w:rFonts w:hint="eastAsia"/>
                      <w:color w:val="000000"/>
                      <w:kern w:val="0"/>
                      <w:szCs w:val="21"/>
                    </w:rPr>
                  </w:pPr>
                  <w:r>
                    <w:rPr>
                      <w:rFonts w:hint="eastAsia"/>
                      <w:color w:val="000000"/>
                      <w:kern w:val="0"/>
                      <w:szCs w:val="21"/>
                    </w:rPr>
                    <w:t>0.009kg</w:t>
                  </w:r>
                </w:p>
              </w:tc>
              <w:tc>
                <w:tcPr>
                  <w:tcW w:w="449" w:type="pct"/>
                  <w:vMerge w:val="continue"/>
                  <w:noWrap w:val="0"/>
                  <w:vAlign w:val="center"/>
                </w:tcPr>
                <w:p>
                  <w:pPr>
                    <w:spacing w:line="360" w:lineRule="exact"/>
                    <w:jc w:val="center"/>
                    <w:textAlignment w:val="baseline"/>
                    <w:rPr>
                      <w:rFonts w:hint="eastAsia"/>
                      <w:color w:val="000000"/>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82" w:type="pct"/>
                  <w:noWrap w:val="0"/>
                  <w:vAlign w:val="center"/>
                </w:tcPr>
                <w:p>
                  <w:pPr>
                    <w:spacing w:line="240" w:lineRule="auto"/>
                    <w:jc w:val="center"/>
                    <w:textAlignment w:val="baseline"/>
                    <w:rPr>
                      <w:rFonts w:hint="default" w:eastAsia="宋体"/>
                      <w:color w:val="000000"/>
                      <w:kern w:val="0"/>
                      <w:szCs w:val="21"/>
                      <w:lang w:val="en-US" w:eastAsia="zh-CN"/>
                    </w:rPr>
                  </w:pPr>
                  <w:r>
                    <w:rPr>
                      <w:rFonts w:hint="eastAsia"/>
                      <w:color w:val="000000"/>
                      <w:kern w:val="0"/>
                      <w:szCs w:val="21"/>
                      <w:lang w:val="en-US" w:eastAsia="zh-CN"/>
                    </w:rPr>
                    <w:t>复混肥料生产</w:t>
                  </w:r>
                </w:p>
              </w:tc>
              <w:tc>
                <w:tcPr>
                  <w:tcW w:w="611" w:type="pct"/>
                  <w:noWrap w:val="0"/>
                  <w:vAlign w:val="center"/>
                </w:tcPr>
                <w:p>
                  <w:pPr>
                    <w:spacing w:line="240" w:lineRule="auto"/>
                    <w:jc w:val="center"/>
                    <w:textAlignment w:val="baseline"/>
                    <w:rPr>
                      <w:rFonts w:hint="eastAsia"/>
                      <w:color w:val="000000"/>
                      <w:szCs w:val="21"/>
                      <w:lang w:val="zh-CN"/>
                    </w:rPr>
                  </w:pPr>
                  <w:r>
                    <w:rPr>
                      <w:rFonts w:hint="eastAsia"/>
                      <w:color w:val="000000"/>
                      <w:szCs w:val="21"/>
                      <w:lang w:val="zh-CN"/>
                    </w:rPr>
                    <w:t>袋式除尘器</w:t>
                  </w:r>
                </w:p>
              </w:tc>
              <w:tc>
                <w:tcPr>
                  <w:tcW w:w="386" w:type="pct"/>
                  <w:noWrap w:val="0"/>
                  <w:vAlign w:val="center"/>
                </w:tcPr>
                <w:p>
                  <w:pPr>
                    <w:spacing w:line="240" w:lineRule="auto"/>
                    <w:jc w:val="center"/>
                    <w:textAlignment w:val="baseline"/>
                    <w:rPr>
                      <w:rFonts w:hint="eastAsia"/>
                      <w:color w:val="000000"/>
                      <w:kern w:val="0"/>
                      <w:szCs w:val="21"/>
                    </w:rPr>
                  </w:pPr>
                  <w:r>
                    <w:rPr>
                      <w:rFonts w:hint="eastAsia"/>
                      <w:color w:val="000000"/>
                      <w:kern w:val="0"/>
                      <w:szCs w:val="21"/>
                    </w:rPr>
                    <w:t>1次/年</w:t>
                  </w:r>
                </w:p>
              </w:tc>
              <w:tc>
                <w:tcPr>
                  <w:tcW w:w="458" w:type="pct"/>
                  <w:noWrap w:val="0"/>
                  <w:vAlign w:val="center"/>
                </w:tcPr>
                <w:p>
                  <w:pPr>
                    <w:spacing w:line="240" w:lineRule="auto"/>
                    <w:jc w:val="center"/>
                    <w:textAlignment w:val="baseline"/>
                    <w:rPr>
                      <w:rFonts w:hint="eastAsia"/>
                      <w:color w:val="000000"/>
                      <w:szCs w:val="21"/>
                    </w:rPr>
                  </w:pPr>
                  <w:r>
                    <w:rPr>
                      <w:rFonts w:hint="eastAsia"/>
                      <w:color w:val="000000"/>
                      <w:szCs w:val="21"/>
                    </w:rPr>
                    <w:t>0.5h</w:t>
                  </w:r>
                </w:p>
              </w:tc>
              <w:tc>
                <w:tcPr>
                  <w:tcW w:w="719" w:type="pct"/>
                  <w:noWrap w:val="0"/>
                  <w:vAlign w:val="center"/>
                </w:tcPr>
                <w:p>
                  <w:pPr>
                    <w:spacing w:line="240" w:lineRule="auto"/>
                    <w:jc w:val="center"/>
                    <w:textAlignment w:val="baseline"/>
                    <w:rPr>
                      <w:rFonts w:hint="eastAsia"/>
                      <w:color w:val="000000"/>
                      <w:szCs w:val="21"/>
                    </w:rPr>
                  </w:pPr>
                  <w:r>
                    <w:rPr>
                      <w:rFonts w:hint="eastAsia"/>
                      <w:color w:val="000000"/>
                      <w:szCs w:val="21"/>
                    </w:rPr>
                    <w:t>颗粒物</w:t>
                  </w:r>
                </w:p>
              </w:tc>
              <w:tc>
                <w:tcPr>
                  <w:tcW w:w="800" w:type="pct"/>
                  <w:noWrap w:val="0"/>
                  <w:vAlign w:val="center"/>
                </w:tcPr>
                <w:p>
                  <w:pPr>
                    <w:spacing w:line="240" w:lineRule="auto"/>
                    <w:jc w:val="center"/>
                    <w:textAlignment w:val="baseline"/>
                    <w:rPr>
                      <w:rFonts w:hint="eastAsia"/>
                      <w:color w:val="000000"/>
                      <w:kern w:val="0"/>
                      <w:szCs w:val="21"/>
                    </w:rPr>
                  </w:pPr>
                  <w:r>
                    <w:rPr>
                      <w:rFonts w:hint="eastAsia"/>
                      <w:color w:val="000000"/>
                      <w:kern w:val="0"/>
                      <w:szCs w:val="21"/>
                      <w:lang w:val="en-US" w:eastAsia="zh-CN"/>
                    </w:rPr>
                    <w:t>15</w:t>
                  </w:r>
                  <w:r>
                    <w:rPr>
                      <w:rFonts w:hint="eastAsia"/>
                      <w:color w:val="000000"/>
                      <w:kern w:val="0"/>
                      <w:szCs w:val="21"/>
                    </w:rPr>
                    <w:t>mg/m</w:t>
                  </w:r>
                  <w:r>
                    <w:rPr>
                      <w:rFonts w:hint="eastAsia"/>
                      <w:color w:val="000000"/>
                      <w:kern w:val="0"/>
                      <w:szCs w:val="21"/>
                      <w:vertAlign w:val="superscript"/>
                    </w:rPr>
                    <w:t>3</w:t>
                  </w:r>
                </w:p>
              </w:tc>
              <w:tc>
                <w:tcPr>
                  <w:tcW w:w="692" w:type="pct"/>
                  <w:noWrap w:val="0"/>
                  <w:vAlign w:val="center"/>
                </w:tcPr>
                <w:p>
                  <w:pPr>
                    <w:spacing w:line="240" w:lineRule="auto"/>
                    <w:jc w:val="center"/>
                    <w:textAlignment w:val="baseline"/>
                    <w:rPr>
                      <w:rFonts w:hint="eastAsia"/>
                      <w:color w:val="000000"/>
                      <w:kern w:val="0"/>
                      <w:szCs w:val="21"/>
                    </w:rPr>
                  </w:pPr>
                  <w:r>
                    <w:rPr>
                      <w:rFonts w:hint="eastAsia"/>
                      <w:color w:val="000000"/>
                      <w:kern w:val="0"/>
                      <w:szCs w:val="21"/>
                      <w:lang w:val="en-US" w:eastAsia="zh-CN"/>
                    </w:rPr>
                    <w:t>0.15</w:t>
                  </w:r>
                  <w:r>
                    <w:rPr>
                      <w:rFonts w:hint="eastAsia"/>
                      <w:color w:val="000000"/>
                      <w:kern w:val="0"/>
                      <w:szCs w:val="21"/>
                    </w:rPr>
                    <w:t>kg</w:t>
                  </w:r>
                </w:p>
              </w:tc>
              <w:tc>
                <w:tcPr>
                  <w:tcW w:w="449" w:type="pct"/>
                  <w:vMerge w:val="continue"/>
                  <w:noWrap w:val="0"/>
                  <w:vAlign w:val="center"/>
                </w:tcPr>
                <w:p>
                  <w:pPr>
                    <w:spacing w:line="360" w:lineRule="exact"/>
                    <w:jc w:val="center"/>
                    <w:textAlignment w:val="baseline"/>
                    <w:rPr>
                      <w:rFonts w:hint="eastAsia"/>
                      <w:color w:val="000000"/>
                      <w:kern w:val="0"/>
                      <w:szCs w:val="21"/>
                    </w:rPr>
                  </w:pPr>
                </w:p>
              </w:tc>
            </w:tr>
          </w:tbl>
          <w:p>
            <w:pPr>
              <w:spacing w:line="520" w:lineRule="exact"/>
              <w:rPr>
                <w:rFonts w:hint="eastAsia" w:ascii="宋体" w:hAnsi="宋体"/>
                <w:b/>
                <w:bCs/>
                <w:color w:val="000000"/>
                <w:sz w:val="24"/>
                <w:szCs w:val="24"/>
              </w:rPr>
            </w:pPr>
            <w:r>
              <w:rPr>
                <w:rFonts w:hint="eastAsia" w:hAnsi="宋体" w:cs="Times New Roman"/>
                <w:b/>
                <w:bCs/>
                <w:color w:val="auto"/>
                <w:sz w:val="24"/>
                <w:highlight w:val="none"/>
                <w:lang w:val="en-US" w:eastAsia="zh-CN"/>
              </w:rPr>
              <w:t>1.4废气处置</w:t>
            </w:r>
            <w:r>
              <w:rPr>
                <w:rFonts w:hAnsi="宋体"/>
                <w:b/>
                <w:bCs/>
                <w:color w:val="000000"/>
                <w:sz w:val="24"/>
                <w:szCs w:val="24"/>
              </w:rPr>
              <w:t>措施可</w:t>
            </w:r>
            <w:r>
              <w:rPr>
                <w:rFonts w:hint="eastAsia" w:ascii="宋体" w:hAnsi="宋体"/>
                <w:b/>
                <w:bCs/>
                <w:color w:val="000000"/>
                <w:sz w:val="24"/>
                <w:szCs w:val="24"/>
              </w:rPr>
              <w:t>行性分析</w:t>
            </w:r>
          </w:p>
          <w:p>
            <w:pPr>
              <w:autoSpaceDE w:val="0"/>
              <w:autoSpaceDN w:val="0"/>
              <w:spacing w:line="520" w:lineRule="exact"/>
              <w:ind w:firstLine="480" w:firstLineChars="200"/>
              <w:rPr>
                <w:rFonts w:hint="eastAsia" w:hAnsi="宋体"/>
                <w:color w:val="000000"/>
                <w:sz w:val="24"/>
                <w:szCs w:val="24"/>
              </w:rPr>
            </w:pPr>
            <w:r>
              <w:rPr>
                <w:rFonts w:hint="eastAsia" w:hAnsi="宋体"/>
                <w:color w:val="000000"/>
                <w:sz w:val="24"/>
                <w:szCs w:val="24"/>
              </w:rPr>
              <w:t>经查阅《排污许可证申请与核发技术规范化肥工业-氮肥》（HJ864.1-2017），</w:t>
            </w:r>
            <w:r>
              <w:rPr>
                <w:color w:val="000000"/>
                <w:sz w:val="24"/>
                <w:szCs w:val="24"/>
              </w:rPr>
              <w:t>处理氮氧化物的可行技术为低氮燃烧</w:t>
            </w:r>
            <w:r>
              <w:rPr>
                <w:rFonts w:hint="eastAsia"/>
                <w:color w:val="000000"/>
                <w:sz w:val="24"/>
                <w:szCs w:val="24"/>
              </w:rPr>
              <w:t>，</w:t>
            </w:r>
            <w:r>
              <w:rPr>
                <w:rFonts w:hint="eastAsia" w:hAnsi="宋体"/>
                <w:color w:val="000000"/>
                <w:sz w:val="24"/>
                <w:szCs w:val="24"/>
              </w:rPr>
              <w:t>处理颗粒物、氨气的可行技术为袋式除尘+洗涤，处理硫酸雾的可行技术为碱洗，本项目废气污染物同时含氨气和硫酸雾，氨气与水反应生成氨水，氨水呈碱性，与硫酸雾反应生成硫酸铵。</w:t>
            </w:r>
          </w:p>
          <w:p>
            <w:pPr>
              <w:autoSpaceDE w:val="0"/>
              <w:autoSpaceDN w:val="0"/>
              <w:spacing w:line="520" w:lineRule="exact"/>
              <w:ind w:firstLine="480" w:firstLineChars="200"/>
              <w:rPr>
                <w:rFonts w:hint="eastAsia" w:hAnsi="宋体"/>
                <w:color w:val="000000"/>
                <w:sz w:val="24"/>
                <w:szCs w:val="24"/>
              </w:rPr>
            </w:pPr>
            <w:r>
              <w:rPr>
                <w:rFonts w:hint="eastAsia" w:hAnsi="宋体"/>
                <w:color w:val="000000"/>
                <w:sz w:val="24"/>
                <w:szCs w:val="24"/>
              </w:rPr>
              <w:t>反应方程式：</w:t>
            </w:r>
          </w:p>
          <w:p>
            <w:pPr>
              <w:autoSpaceDE w:val="0"/>
              <w:autoSpaceDN w:val="0"/>
              <w:spacing w:line="520" w:lineRule="exact"/>
              <w:ind w:firstLine="480" w:firstLineChars="200"/>
              <w:rPr>
                <w:rFonts w:hint="eastAsia" w:hAnsi="宋体"/>
                <w:color w:val="000000"/>
                <w:sz w:val="24"/>
                <w:szCs w:val="24"/>
              </w:rPr>
            </w:pPr>
            <w:r>
              <w:rPr>
                <w:rFonts w:hAnsi="宋体"/>
                <w:color w:val="000000"/>
                <w:sz w:val="24"/>
                <w:szCs w:val="24"/>
              </w:rPr>
              <w:t>NH</w:t>
            </w:r>
            <w:r>
              <w:rPr>
                <w:rFonts w:hAnsi="宋体"/>
                <w:color w:val="000000"/>
                <w:sz w:val="24"/>
                <w:szCs w:val="24"/>
                <w:vertAlign w:val="subscript"/>
              </w:rPr>
              <w:t>3</w:t>
            </w:r>
            <w:r>
              <w:rPr>
                <w:rFonts w:hAnsi="宋体"/>
                <w:color w:val="000000"/>
                <w:sz w:val="24"/>
                <w:szCs w:val="24"/>
              </w:rPr>
              <w:t>+H</w:t>
            </w:r>
            <w:r>
              <w:rPr>
                <w:rFonts w:hAnsi="宋体"/>
                <w:color w:val="000000"/>
                <w:sz w:val="24"/>
                <w:szCs w:val="24"/>
                <w:vertAlign w:val="subscript"/>
              </w:rPr>
              <w:t>2</w:t>
            </w:r>
            <w:r>
              <w:rPr>
                <w:rFonts w:hAnsi="宋体"/>
                <w:color w:val="000000"/>
                <w:sz w:val="24"/>
                <w:szCs w:val="24"/>
              </w:rPr>
              <w:t>O</w:t>
            </w:r>
            <w:r>
              <w:rPr>
                <w:rFonts w:hint="eastAsia" w:hAnsi="宋体"/>
                <w:color w:val="000000"/>
                <w:sz w:val="24"/>
                <w:szCs w:val="24"/>
              </w:rPr>
              <w:t>=</w:t>
            </w:r>
            <w:r>
              <w:rPr>
                <w:rFonts w:hAnsi="宋体"/>
                <w:color w:val="000000"/>
                <w:sz w:val="24"/>
                <w:szCs w:val="24"/>
              </w:rPr>
              <w:t>NH</w:t>
            </w:r>
            <w:r>
              <w:rPr>
                <w:rFonts w:hAnsi="宋体"/>
                <w:color w:val="000000"/>
                <w:sz w:val="24"/>
                <w:szCs w:val="24"/>
                <w:vertAlign w:val="subscript"/>
              </w:rPr>
              <w:t>3</w:t>
            </w:r>
            <w:r>
              <w:rPr>
                <w:rFonts w:hAnsi="宋体"/>
                <w:color w:val="000000"/>
                <w:sz w:val="24"/>
                <w:szCs w:val="24"/>
              </w:rPr>
              <w:t>•H</w:t>
            </w:r>
            <w:r>
              <w:rPr>
                <w:rFonts w:hAnsi="宋体"/>
                <w:color w:val="000000"/>
                <w:sz w:val="24"/>
                <w:szCs w:val="24"/>
                <w:vertAlign w:val="subscript"/>
              </w:rPr>
              <w:t>2</w:t>
            </w:r>
            <w:r>
              <w:rPr>
                <w:rFonts w:hAnsi="宋体"/>
                <w:color w:val="000000"/>
                <w:sz w:val="24"/>
                <w:szCs w:val="24"/>
              </w:rPr>
              <w:t>O</w:t>
            </w:r>
            <w:r>
              <w:rPr>
                <w:rFonts w:hint="eastAsia" w:hAnsi="宋体"/>
                <w:color w:val="000000"/>
                <w:sz w:val="24"/>
                <w:szCs w:val="24"/>
              </w:rPr>
              <w:t xml:space="preserve"> </w:t>
            </w:r>
          </w:p>
          <w:p>
            <w:pPr>
              <w:autoSpaceDE w:val="0"/>
              <w:autoSpaceDN w:val="0"/>
              <w:spacing w:line="520" w:lineRule="exact"/>
              <w:ind w:firstLine="480" w:firstLineChars="200"/>
              <w:rPr>
                <w:rFonts w:hint="eastAsia" w:hAnsi="宋体"/>
                <w:color w:val="000000"/>
                <w:sz w:val="24"/>
                <w:szCs w:val="24"/>
              </w:rPr>
            </w:pPr>
            <w:r>
              <w:rPr>
                <w:rFonts w:hAnsi="宋体"/>
                <w:color w:val="000000"/>
                <w:sz w:val="24"/>
                <w:szCs w:val="24"/>
              </w:rPr>
              <w:t>2NH</w:t>
            </w:r>
            <w:r>
              <w:rPr>
                <w:rFonts w:hAnsi="宋体"/>
                <w:color w:val="000000"/>
                <w:sz w:val="24"/>
                <w:szCs w:val="24"/>
                <w:vertAlign w:val="subscript"/>
              </w:rPr>
              <w:t>3</w:t>
            </w:r>
            <w:r>
              <w:rPr>
                <w:rFonts w:hAnsi="宋体"/>
                <w:color w:val="000000"/>
                <w:sz w:val="24"/>
                <w:szCs w:val="24"/>
              </w:rPr>
              <w:t>·H</w:t>
            </w:r>
            <w:r>
              <w:rPr>
                <w:rFonts w:hAnsi="宋体"/>
                <w:color w:val="000000"/>
                <w:sz w:val="24"/>
                <w:szCs w:val="24"/>
                <w:vertAlign w:val="subscript"/>
              </w:rPr>
              <w:t>2</w:t>
            </w:r>
            <w:r>
              <w:rPr>
                <w:rFonts w:hAnsi="宋体"/>
                <w:color w:val="000000"/>
                <w:sz w:val="24"/>
                <w:szCs w:val="24"/>
              </w:rPr>
              <w:t>O+H</w:t>
            </w:r>
            <w:r>
              <w:rPr>
                <w:rFonts w:hAnsi="宋体"/>
                <w:color w:val="000000"/>
                <w:sz w:val="24"/>
                <w:szCs w:val="24"/>
                <w:vertAlign w:val="subscript"/>
              </w:rPr>
              <w:t>2</w:t>
            </w:r>
            <w:r>
              <w:rPr>
                <w:rFonts w:hAnsi="宋体"/>
                <w:color w:val="000000"/>
                <w:sz w:val="24"/>
                <w:szCs w:val="24"/>
              </w:rPr>
              <w:t>SO</w:t>
            </w:r>
            <w:r>
              <w:rPr>
                <w:rFonts w:hAnsi="宋体"/>
                <w:color w:val="000000"/>
                <w:sz w:val="24"/>
                <w:szCs w:val="24"/>
                <w:vertAlign w:val="subscript"/>
              </w:rPr>
              <w:t>4</w:t>
            </w:r>
            <w:r>
              <w:rPr>
                <w:rFonts w:hAnsi="宋体"/>
                <w:color w:val="000000"/>
                <w:sz w:val="24"/>
                <w:szCs w:val="24"/>
              </w:rPr>
              <w:t>=(NH</w:t>
            </w:r>
            <w:r>
              <w:rPr>
                <w:rFonts w:hAnsi="宋体"/>
                <w:color w:val="000000"/>
                <w:sz w:val="24"/>
                <w:szCs w:val="24"/>
                <w:vertAlign w:val="subscript"/>
              </w:rPr>
              <w:t>4</w:t>
            </w:r>
            <w:r>
              <w:rPr>
                <w:rFonts w:hAnsi="宋体"/>
                <w:color w:val="000000"/>
                <w:sz w:val="24"/>
                <w:szCs w:val="24"/>
              </w:rPr>
              <w:t>)</w:t>
            </w:r>
            <w:r>
              <w:rPr>
                <w:rFonts w:hAnsi="宋体"/>
                <w:color w:val="000000"/>
                <w:sz w:val="24"/>
                <w:szCs w:val="24"/>
                <w:vertAlign w:val="subscript"/>
              </w:rPr>
              <w:t>2</w:t>
            </w:r>
            <w:r>
              <w:rPr>
                <w:rFonts w:hAnsi="宋体"/>
                <w:color w:val="000000"/>
                <w:sz w:val="24"/>
                <w:szCs w:val="24"/>
              </w:rPr>
              <w:t>SO</w:t>
            </w:r>
            <w:r>
              <w:rPr>
                <w:rFonts w:hAnsi="宋体"/>
                <w:color w:val="000000"/>
                <w:sz w:val="24"/>
                <w:szCs w:val="24"/>
                <w:vertAlign w:val="subscript"/>
              </w:rPr>
              <w:t>4</w:t>
            </w:r>
            <w:r>
              <w:rPr>
                <w:rFonts w:hAnsi="宋体"/>
                <w:color w:val="000000"/>
                <w:sz w:val="24"/>
                <w:szCs w:val="24"/>
              </w:rPr>
              <w:t>+2H</w:t>
            </w:r>
            <w:r>
              <w:rPr>
                <w:rFonts w:hAnsi="宋体"/>
                <w:color w:val="000000"/>
                <w:sz w:val="24"/>
                <w:szCs w:val="24"/>
                <w:vertAlign w:val="subscript"/>
              </w:rPr>
              <w:t>2</w:t>
            </w:r>
            <w:r>
              <w:rPr>
                <w:rFonts w:hAnsi="宋体"/>
                <w:color w:val="000000"/>
                <w:sz w:val="24"/>
                <w:szCs w:val="24"/>
              </w:rPr>
              <w:t>O</w:t>
            </w:r>
          </w:p>
          <w:p>
            <w:pPr>
              <w:autoSpaceDE w:val="0"/>
              <w:autoSpaceDN w:val="0"/>
              <w:spacing w:line="520" w:lineRule="exact"/>
              <w:ind w:firstLine="480" w:firstLineChars="200"/>
              <w:rPr>
                <w:rFonts w:hint="eastAsia" w:hAnsi="宋体"/>
                <w:color w:val="000000"/>
                <w:sz w:val="24"/>
                <w:szCs w:val="24"/>
              </w:rPr>
            </w:pPr>
            <w:r>
              <w:rPr>
                <w:rFonts w:hint="eastAsia" w:hAnsi="宋体"/>
                <w:color w:val="000000"/>
                <w:sz w:val="24"/>
                <w:szCs w:val="24"/>
              </w:rPr>
              <w:t>根据反应方程式计算可知，本项目氨气与水反应生成的氨水大于去除硫酸雾所需氨水，可满足去除硫酸雾的碱性需求，</w:t>
            </w:r>
            <w:r>
              <w:rPr>
                <w:rFonts w:hint="eastAsia" w:hAnsi="宋体"/>
                <w:color w:val="000000"/>
                <w:sz w:val="24"/>
                <w:szCs w:val="24"/>
                <w:lang w:eastAsia="zh-CN"/>
              </w:rPr>
              <w:t>无须设置</w:t>
            </w:r>
            <w:r>
              <w:rPr>
                <w:rFonts w:hint="eastAsia" w:hAnsi="宋体"/>
                <w:color w:val="000000"/>
                <w:sz w:val="24"/>
                <w:szCs w:val="24"/>
              </w:rPr>
              <w:t>碱洗塔，即减少投资，又可有效去除氨气和硫酸雾。</w:t>
            </w:r>
          </w:p>
          <w:p>
            <w:pPr>
              <w:autoSpaceDE w:val="0"/>
              <w:autoSpaceDN w:val="0"/>
              <w:spacing w:line="520" w:lineRule="exact"/>
              <w:ind w:firstLine="480" w:firstLineChars="200"/>
              <w:rPr>
                <w:color w:val="000000"/>
                <w:kern w:val="0"/>
                <w:sz w:val="24"/>
                <w:szCs w:val="24"/>
                <w:lang w:val="zh-CN"/>
              </w:rPr>
            </w:pPr>
            <w:r>
              <w:rPr>
                <w:rFonts w:hint="eastAsia" w:hAnsi="宋体"/>
                <w:color w:val="000000"/>
                <w:sz w:val="24"/>
                <w:szCs w:val="24"/>
              </w:rPr>
              <w:t>因此，本项目采用低氮燃烧器处理NO</w:t>
            </w:r>
            <w:r>
              <w:rPr>
                <w:rFonts w:hint="eastAsia" w:hAnsi="宋体"/>
                <w:color w:val="000000"/>
                <w:sz w:val="24"/>
                <w:szCs w:val="24"/>
                <w:vertAlign w:val="subscript"/>
              </w:rPr>
              <w:t>X</w:t>
            </w:r>
            <w:r>
              <w:rPr>
                <w:rFonts w:hint="eastAsia" w:hAnsi="宋体"/>
                <w:color w:val="000000"/>
                <w:sz w:val="24"/>
                <w:szCs w:val="24"/>
              </w:rPr>
              <w:t>，采用“袋式除尘器+填料塔”处理颗粒物、氨气和硫酸雾可行</w:t>
            </w:r>
            <w:r>
              <w:rPr>
                <w:rFonts w:hint="eastAsia"/>
                <w:color w:val="000000"/>
                <w:kern w:val="0"/>
                <w:sz w:val="24"/>
                <w:szCs w:val="24"/>
                <w:lang w:val="zh-CN"/>
              </w:rPr>
              <w:t>。</w:t>
            </w:r>
          </w:p>
          <w:p>
            <w:pPr>
              <w:spacing w:line="520" w:lineRule="exact"/>
              <w:ind w:firstLine="480" w:firstLineChars="200"/>
              <w:rPr>
                <w:rFonts w:hint="eastAsia"/>
                <w:color w:val="000000"/>
                <w:kern w:val="0"/>
                <w:sz w:val="24"/>
                <w:szCs w:val="24"/>
              </w:rPr>
            </w:pPr>
            <w:r>
              <w:rPr>
                <w:rFonts w:hAnsi="宋体"/>
                <w:color w:val="000000"/>
                <w:kern w:val="0"/>
                <w:sz w:val="24"/>
                <w:szCs w:val="24"/>
              </w:rPr>
              <w:t>综上所述，</w:t>
            </w:r>
            <w:r>
              <w:rPr>
                <w:rFonts w:hint="eastAsia" w:hAnsi="宋体"/>
                <w:color w:val="000000"/>
                <w:kern w:val="0"/>
                <w:sz w:val="24"/>
                <w:szCs w:val="24"/>
              </w:rPr>
              <w:t>本项目硫酸铵挤压颗粒生产线颗粒物排放速率和排放浓度均能够满足《</w:t>
            </w:r>
            <w:r>
              <w:rPr>
                <w:rFonts w:hAnsi="宋体"/>
                <w:color w:val="000000"/>
                <w:kern w:val="0"/>
                <w:sz w:val="24"/>
                <w:szCs w:val="24"/>
              </w:rPr>
              <w:t>大气污染综合排放标准》（</w:t>
            </w:r>
            <w:r>
              <w:rPr>
                <w:color w:val="000000"/>
                <w:kern w:val="0"/>
                <w:sz w:val="24"/>
                <w:szCs w:val="24"/>
              </w:rPr>
              <w:t>GB16297-1996</w:t>
            </w:r>
            <w:r>
              <w:rPr>
                <w:rFonts w:hAnsi="宋体"/>
                <w:color w:val="000000"/>
                <w:kern w:val="0"/>
                <w:sz w:val="24"/>
                <w:szCs w:val="24"/>
              </w:rPr>
              <w:t>）表</w:t>
            </w:r>
            <w:r>
              <w:rPr>
                <w:color w:val="000000"/>
                <w:kern w:val="0"/>
                <w:sz w:val="24"/>
                <w:szCs w:val="24"/>
              </w:rPr>
              <w:t>2</w:t>
            </w:r>
            <w:r>
              <w:rPr>
                <w:rFonts w:hAnsi="宋体"/>
                <w:color w:val="000000"/>
                <w:kern w:val="0"/>
                <w:sz w:val="24"/>
                <w:szCs w:val="24"/>
              </w:rPr>
              <w:t>的二级标准限值要求</w:t>
            </w:r>
            <w:r>
              <w:rPr>
                <w:rFonts w:hint="eastAsia" w:hAnsi="宋体"/>
                <w:color w:val="000000"/>
                <w:kern w:val="0"/>
                <w:sz w:val="24"/>
                <w:szCs w:val="24"/>
              </w:rPr>
              <w:t>及《河南省地方标准-工业炉窑大气污染物排放标准》（DB41/1066-2020）限值要求，SO</w:t>
            </w:r>
            <w:r>
              <w:rPr>
                <w:rFonts w:hint="eastAsia" w:hAnsi="宋体"/>
                <w:color w:val="000000"/>
                <w:kern w:val="0"/>
                <w:sz w:val="24"/>
                <w:szCs w:val="24"/>
                <w:vertAlign w:val="subscript"/>
              </w:rPr>
              <w:t>2</w:t>
            </w:r>
            <w:r>
              <w:rPr>
                <w:rFonts w:hint="eastAsia" w:hAnsi="宋体"/>
                <w:color w:val="000000"/>
                <w:kern w:val="0"/>
                <w:sz w:val="24"/>
                <w:szCs w:val="24"/>
              </w:rPr>
              <w:t>、NO</w:t>
            </w:r>
            <w:r>
              <w:rPr>
                <w:rFonts w:hint="eastAsia" w:hAnsi="宋体"/>
                <w:color w:val="000000"/>
                <w:kern w:val="0"/>
                <w:sz w:val="24"/>
                <w:szCs w:val="24"/>
                <w:vertAlign w:val="subscript"/>
              </w:rPr>
              <w:t>X</w:t>
            </w:r>
            <w:r>
              <w:rPr>
                <w:rFonts w:hint="eastAsia" w:hAnsi="宋体"/>
                <w:color w:val="000000"/>
                <w:kern w:val="0"/>
                <w:sz w:val="24"/>
                <w:szCs w:val="24"/>
              </w:rPr>
              <w:t>排放浓度均能够</w:t>
            </w:r>
            <w:r>
              <w:rPr>
                <w:rFonts w:hAnsi="宋体"/>
                <w:color w:val="000000"/>
                <w:kern w:val="0"/>
                <w:sz w:val="24"/>
                <w:szCs w:val="24"/>
              </w:rPr>
              <w:t>满足</w:t>
            </w:r>
            <w:r>
              <w:rPr>
                <w:rFonts w:hint="eastAsia" w:hAnsi="宋体"/>
                <w:color w:val="000000"/>
                <w:kern w:val="0"/>
                <w:sz w:val="24"/>
                <w:szCs w:val="24"/>
              </w:rPr>
              <w:t>《河南省地方标准-工业炉窑大气污染物排放标准》（DB41/1066-2020）限值</w:t>
            </w:r>
            <w:r>
              <w:rPr>
                <w:rFonts w:hAnsi="宋体"/>
                <w:color w:val="000000"/>
                <w:kern w:val="0"/>
                <w:sz w:val="24"/>
                <w:szCs w:val="24"/>
              </w:rPr>
              <w:t>要求</w:t>
            </w:r>
            <w:r>
              <w:rPr>
                <w:rFonts w:hint="eastAsia" w:hAnsi="宋体"/>
                <w:color w:val="000000"/>
                <w:kern w:val="0"/>
                <w:sz w:val="24"/>
                <w:szCs w:val="24"/>
              </w:rPr>
              <w:t>，硫酸雾排放浓度和排放速率均能够</w:t>
            </w:r>
            <w:r>
              <w:rPr>
                <w:rFonts w:hAnsi="宋体"/>
                <w:color w:val="000000"/>
                <w:kern w:val="0"/>
                <w:sz w:val="24"/>
                <w:szCs w:val="24"/>
              </w:rPr>
              <w:t>满足《大气污染综合排放标准》（</w:t>
            </w:r>
            <w:r>
              <w:rPr>
                <w:color w:val="000000"/>
                <w:kern w:val="0"/>
                <w:sz w:val="24"/>
                <w:szCs w:val="24"/>
              </w:rPr>
              <w:t>GB16297-1996</w:t>
            </w:r>
            <w:r>
              <w:rPr>
                <w:rFonts w:hAnsi="宋体"/>
                <w:color w:val="000000"/>
                <w:kern w:val="0"/>
                <w:sz w:val="24"/>
                <w:szCs w:val="24"/>
              </w:rPr>
              <w:t>）表</w:t>
            </w:r>
            <w:r>
              <w:rPr>
                <w:color w:val="000000"/>
                <w:kern w:val="0"/>
                <w:sz w:val="24"/>
                <w:szCs w:val="24"/>
              </w:rPr>
              <w:t>2</w:t>
            </w:r>
            <w:r>
              <w:rPr>
                <w:rFonts w:hAnsi="宋体"/>
                <w:color w:val="000000"/>
                <w:kern w:val="0"/>
                <w:sz w:val="24"/>
                <w:szCs w:val="24"/>
              </w:rPr>
              <w:t>的二级标准限值要求</w:t>
            </w:r>
            <w:r>
              <w:rPr>
                <w:rFonts w:hint="eastAsia" w:hAnsi="宋体"/>
                <w:color w:val="000000"/>
                <w:kern w:val="0"/>
                <w:sz w:val="24"/>
                <w:szCs w:val="24"/>
              </w:rPr>
              <w:t>，氨气排放速率能够满足</w:t>
            </w:r>
            <w:r>
              <w:rPr>
                <w:rFonts w:hint="eastAsia"/>
                <w:color w:val="000000"/>
                <w:szCs w:val="21"/>
              </w:rPr>
              <w:t>《</w:t>
            </w:r>
            <w:r>
              <w:rPr>
                <w:rFonts w:hint="eastAsia" w:hAnsi="宋体"/>
                <w:color w:val="000000"/>
                <w:kern w:val="0"/>
                <w:sz w:val="24"/>
                <w:szCs w:val="24"/>
              </w:rPr>
              <w:t>恶臭污染物排放标准》（GB14554-93）限值要求</w:t>
            </w:r>
            <w:r>
              <w:rPr>
                <w:rFonts w:hAnsi="宋体"/>
                <w:color w:val="000000"/>
                <w:kern w:val="0"/>
                <w:sz w:val="24"/>
                <w:szCs w:val="24"/>
              </w:rPr>
              <w:t>。</w:t>
            </w:r>
            <w:r>
              <w:rPr>
                <w:color w:val="000000"/>
                <w:kern w:val="0"/>
                <w:sz w:val="24"/>
                <w:szCs w:val="24"/>
              </w:rPr>
              <w:t>本项目</w:t>
            </w:r>
            <w:r>
              <w:rPr>
                <w:rFonts w:hint="eastAsia"/>
                <w:color w:val="000000"/>
                <w:kern w:val="0"/>
                <w:sz w:val="24"/>
                <w:szCs w:val="24"/>
              </w:rPr>
              <w:t>硫酸铵挤压颗粒生产线</w:t>
            </w:r>
            <w:r>
              <w:rPr>
                <w:rFonts w:hint="eastAsia" w:hAnsi="宋体"/>
                <w:color w:val="000000"/>
                <w:sz w:val="24"/>
                <w:szCs w:val="24"/>
              </w:rPr>
              <w:t>上料、破碎混料、筛分、造粒、烘干、冷却、热风炉废气污染物颗粒物、氨气、硫酸雾、SO</w:t>
            </w:r>
            <w:r>
              <w:rPr>
                <w:rFonts w:hint="eastAsia" w:hAnsi="宋体"/>
                <w:color w:val="000000"/>
                <w:sz w:val="24"/>
                <w:szCs w:val="24"/>
                <w:vertAlign w:val="subscript"/>
              </w:rPr>
              <w:t>2</w:t>
            </w:r>
            <w:r>
              <w:rPr>
                <w:rFonts w:hint="eastAsia" w:hAnsi="宋体"/>
                <w:color w:val="000000"/>
                <w:sz w:val="24"/>
                <w:szCs w:val="24"/>
              </w:rPr>
              <w:t>、NO</w:t>
            </w:r>
            <w:r>
              <w:rPr>
                <w:rFonts w:hint="eastAsia" w:hAnsi="宋体"/>
                <w:color w:val="000000"/>
                <w:sz w:val="24"/>
                <w:szCs w:val="24"/>
                <w:vertAlign w:val="subscript"/>
              </w:rPr>
              <w:t>X</w:t>
            </w:r>
            <w:r>
              <w:rPr>
                <w:color w:val="000000"/>
                <w:kern w:val="0"/>
                <w:sz w:val="24"/>
                <w:szCs w:val="24"/>
              </w:rPr>
              <w:t>排放量较小，排放浓度较低，对其环境影响不大。</w:t>
            </w:r>
          </w:p>
          <w:p>
            <w:pPr>
              <w:numPr>
                <w:ilvl w:val="0"/>
                <w:numId w:val="0"/>
              </w:numPr>
              <w:spacing w:line="360" w:lineRule="auto"/>
              <w:rPr>
                <w:rFonts w:ascii="Times New Roman" w:hAnsi="宋体" w:cs="Times New Roman"/>
                <w:b/>
                <w:bCs/>
                <w:color w:val="auto"/>
                <w:sz w:val="24"/>
                <w:highlight w:val="none"/>
              </w:rPr>
            </w:pPr>
            <w:r>
              <w:rPr>
                <w:rFonts w:hint="eastAsia" w:ascii="Times New Roman" w:hAnsi="宋体" w:cs="Times New Roman"/>
                <w:b/>
                <w:bCs/>
                <w:color w:val="auto"/>
                <w:sz w:val="24"/>
                <w:highlight w:val="none"/>
                <w:lang w:val="en-US" w:eastAsia="zh-CN"/>
              </w:rPr>
              <w:t>2、</w:t>
            </w:r>
            <w:r>
              <w:rPr>
                <w:rFonts w:ascii="Times New Roman" w:hAnsi="宋体" w:cs="Times New Roman"/>
                <w:b/>
                <w:bCs/>
                <w:color w:val="auto"/>
                <w:sz w:val="24"/>
                <w:highlight w:val="none"/>
              </w:rPr>
              <w:t>废水</w:t>
            </w:r>
          </w:p>
          <w:p>
            <w:pPr>
              <w:spacing w:line="520" w:lineRule="exact"/>
              <w:ind w:firstLine="480" w:firstLineChars="200"/>
              <w:rPr>
                <w:color w:val="000000"/>
                <w:sz w:val="24"/>
              </w:rPr>
            </w:pPr>
            <w:r>
              <w:rPr>
                <w:rFonts w:hint="eastAsia" w:hAnsi="宋体"/>
                <w:color w:val="000000"/>
                <w:sz w:val="24"/>
              </w:rPr>
              <w:t>本项目</w:t>
            </w:r>
            <w:r>
              <w:rPr>
                <w:rFonts w:hAnsi="宋体"/>
                <w:color w:val="000000"/>
                <w:sz w:val="24"/>
              </w:rPr>
              <w:t>营运期废水主要为</w:t>
            </w:r>
            <w:r>
              <w:rPr>
                <w:rFonts w:hint="eastAsia" w:hAnsi="宋体"/>
                <w:color w:val="000000"/>
                <w:sz w:val="24"/>
              </w:rPr>
              <w:t>填料塔废水和生活污水。填料塔废水主要成分为硫酸铵，可作为混料用水回用，不外排；</w:t>
            </w:r>
            <w:r>
              <w:rPr>
                <w:rFonts w:hint="eastAsia"/>
                <w:color w:val="000000"/>
                <w:sz w:val="24"/>
              </w:rPr>
              <w:t>生活污水经化粪池收集处理后</w:t>
            </w:r>
            <w:r>
              <w:rPr>
                <w:color w:val="000000"/>
                <w:sz w:val="24"/>
              </w:rPr>
              <w:t>排入产业集聚区污水管网，最终进入产业集聚区污水处理厂（平顶山第三污水处理厂）进行深度处理。</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宋体" w:eastAsia="宋体" w:cs="Times New Roman"/>
                <w:color w:val="auto"/>
                <w:kern w:val="2"/>
                <w:sz w:val="24"/>
                <w:highlight w:val="none"/>
                <w:lang w:val="en-US" w:eastAsia="zh-CN" w:bidi="ar-SA"/>
              </w:rPr>
            </w:pPr>
            <w:r>
              <w:rPr>
                <w:rFonts w:hint="eastAsia" w:ascii="Times New Roman" w:hAnsi="宋体" w:eastAsia="宋体" w:cs="Times New Roman"/>
                <w:b/>
                <w:bCs/>
                <w:color w:val="auto"/>
                <w:kern w:val="2"/>
                <w:sz w:val="24"/>
                <w:highlight w:val="none"/>
                <w:lang w:val="en-US" w:eastAsia="zh-CN" w:bidi="ar-SA"/>
              </w:rPr>
              <w:t>2.1 本项目废水产生情况</w:t>
            </w:r>
          </w:p>
          <w:p>
            <w:pPr>
              <w:spacing w:line="520" w:lineRule="exact"/>
              <w:ind w:firstLine="480" w:firstLineChars="200"/>
              <w:rPr>
                <w:rFonts w:hint="eastAsia" w:eastAsia="黑体"/>
                <w:color w:val="000000"/>
                <w:sz w:val="24"/>
              </w:rPr>
            </w:pPr>
            <w:r>
              <w:rPr>
                <w:rFonts w:hint="eastAsia" w:hAnsi="宋体"/>
                <w:color w:val="000000"/>
                <w:sz w:val="24"/>
                <w:szCs w:val="24"/>
                <w:highlight w:val="none"/>
              </w:rPr>
              <w:t>项目生活污水产生量为</w:t>
            </w:r>
            <w:r>
              <w:rPr>
                <w:rFonts w:hint="eastAsia" w:hAnsi="宋体"/>
                <w:color w:val="000000"/>
                <w:sz w:val="24"/>
                <w:szCs w:val="24"/>
                <w:highlight w:val="none"/>
                <w:lang w:val="en-US" w:eastAsia="zh-CN"/>
              </w:rPr>
              <w:t>2400</w:t>
            </w:r>
            <w:r>
              <w:rPr>
                <w:rFonts w:hint="eastAsia" w:hAnsi="宋体"/>
                <w:color w:val="000000"/>
                <w:sz w:val="24"/>
                <w:szCs w:val="24"/>
                <w:highlight w:val="none"/>
              </w:rPr>
              <w:t>m</w:t>
            </w:r>
            <w:r>
              <w:rPr>
                <w:rFonts w:hint="eastAsia" w:hAnsi="宋体"/>
                <w:color w:val="000000"/>
                <w:sz w:val="24"/>
                <w:szCs w:val="24"/>
                <w:highlight w:val="none"/>
                <w:vertAlign w:val="superscript"/>
              </w:rPr>
              <w:t>3</w:t>
            </w:r>
            <w:r>
              <w:rPr>
                <w:rFonts w:hint="eastAsia" w:hAnsi="宋体"/>
                <w:color w:val="000000"/>
                <w:sz w:val="24"/>
                <w:szCs w:val="24"/>
                <w:highlight w:val="none"/>
              </w:rPr>
              <w:t>，</w:t>
            </w:r>
            <w:r>
              <w:rPr>
                <w:rFonts w:hint="eastAsia"/>
                <w:color w:val="000000"/>
                <w:sz w:val="24"/>
                <w:highlight w:val="none"/>
              </w:rPr>
              <w:t>经化粪池收集处理后</w:t>
            </w:r>
            <w:r>
              <w:rPr>
                <w:rFonts w:hint="eastAsia"/>
                <w:color w:val="000000"/>
                <w:sz w:val="24"/>
                <w:highlight w:val="none"/>
                <w:lang w:eastAsia="zh-CN"/>
              </w:rPr>
              <w:t>（</w:t>
            </w:r>
            <w:r>
              <w:rPr>
                <w:rFonts w:hint="eastAsia"/>
                <w:color w:val="000000"/>
                <w:sz w:val="24"/>
                <w:highlight w:val="none"/>
                <w:lang w:val="en-US" w:eastAsia="zh-CN"/>
              </w:rPr>
              <w:t>其中餐饮废水经隔油池处理后进入化粪池</w:t>
            </w:r>
            <w:r>
              <w:rPr>
                <w:rFonts w:hint="eastAsia"/>
                <w:color w:val="000000"/>
                <w:sz w:val="24"/>
                <w:highlight w:val="none"/>
                <w:lang w:eastAsia="zh-CN"/>
              </w:rPr>
              <w:t>）</w:t>
            </w:r>
            <w:r>
              <w:rPr>
                <w:color w:val="000000"/>
                <w:sz w:val="24"/>
                <w:highlight w:val="none"/>
              </w:rPr>
              <w:t>排入产业集聚区污水管网，最终进入产业集聚区污水处理厂（平顶山第三污水处理厂）进行深度处理</w:t>
            </w:r>
            <w:r>
              <w:rPr>
                <w:rFonts w:hint="eastAsia"/>
                <w:color w:val="000000"/>
                <w:sz w:val="24"/>
                <w:highlight w:val="none"/>
              </w:rPr>
              <w:t>。废水排放情况详见下表。</w:t>
            </w:r>
          </w:p>
          <w:p>
            <w:pPr>
              <w:spacing w:line="520" w:lineRule="exact"/>
              <w:ind w:firstLine="480" w:firstLineChars="200"/>
              <w:jc w:val="center"/>
              <w:rPr>
                <w:rFonts w:eastAsia="黑体"/>
                <w:color w:val="000000"/>
                <w:sz w:val="24"/>
              </w:rPr>
            </w:pPr>
            <w:r>
              <w:rPr>
                <w:rFonts w:eastAsia="黑体"/>
                <w:color w:val="000000"/>
                <w:sz w:val="24"/>
              </w:rPr>
              <w:t>表</w:t>
            </w:r>
            <w:r>
              <w:rPr>
                <w:rFonts w:hint="eastAsia" w:eastAsia="黑体"/>
                <w:color w:val="000000"/>
                <w:sz w:val="24"/>
                <w:lang w:val="en-US" w:eastAsia="zh-CN"/>
              </w:rPr>
              <w:t>31</w:t>
            </w:r>
            <w:r>
              <w:rPr>
                <w:rFonts w:eastAsia="黑体"/>
                <w:color w:val="000000"/>
                <w:sz w:val="24"/>
              </w:rPr>
              <w:t xml:space="preserve">         </w:t>
            </w:r>
            <w:r>
              <w:rPr>
                <w:rFonts w:hint="eastAsia" w:eastAsia="黑体"/>
                <w:color w:val="000000"/>
                <w:sz w:val="24"/>
              </w:rPr>
              <w:t xml:space="preserve">   </w:t>
            </w:r>
            <w:r>
              <w:rPr>
                <w:rFonts w:eastAsia="黑体"/>
                <w:color w:val="000000"/>
                <w:sz w:val="24"/>
              </w:rPr>
              <w:t xml:space="preserve"> </w:t>
            </w:r>
            <w:r>
              <w:rPr>
                <w:rFonts w:hint="eastAsia" w:eastAsia="黑体"/>
                <w:color w:val="000000"/>
                <w:sz w:val="24"/>
              </w:rPr>
              <w:t>项目营运期生活污水</w:t>
            </w:r>
            <w:r>
              <w:rPr>
                <w:rFonts w:eastAsia="黑体"/>
                <w:color w:val="000000"/>
                <w:sz w:val="24"/>
              </w:rPr>
              <w:t>排放情况表</w:t>
            </w:r>
          </w:p>
          <w:tbl>
            <w:tblPr>
              <w:tblStyle w:val="22"/>
              <w:tblW w:w="840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917"/>
              <w:gridCol w:w="1184"/>
              <w:gridCol w:w="850"/>
              <w:gridCol w:w="709"/>
              <w:gridCol w:w="1047"/>
              <w:gridCol w:w="823"/>
              <w:gridCol w:w="8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765" w:type="pct"/>
                  <w:gridSpan w:val="2"/>
                  <w:noWrap w:val="0"/>
                  <w:vAlign w:val="center"/>
                </w:tcPr>
                <w:p>
                  <w:pPr>
                    <w:jc w:val="center"/>
                    <w:rPr>
                      <w:color w:val="000000"/>
                      <w:szCs w:val="21"/>
                    </w:rPr>
                  </w:pPr>
                  <w:r>
                    <w:rPr>
                      <w:color w:val="000000"/>
                      <w:szCs w:val="21"/>
                    </w:rPr>
                    <w:t>类别</w:t>
                  </w:r>
                </w:p>
              </w:tc>
              <w:tc>
                <w:tcPr>
                  <w:tcW w:w="705" w:type="pct"/>
                  <w:noWrap w:val="0"/>
                  <w:vAlign w:val="center"/>
                </w:tcPr>
                <w:p>
                  <w:pPr>
                    <w:jc w:val="center"/>
                    <w:rPr>
                      <w:color w:val="000000"/>
                      <w:szCs w:val="21"/>
                    </w:rPr>
                  </w:pPr>
                  <w:r>
                    <w:rPr>
                      <w:color w:val="000000"/>
                      <w:szCs w:val="21"/>
                    </w:rPr>
                    <w:t>废水量（m</w:t>
                  </w:r>
                  <w:r>
                    <w:rPr>
                      <w:color w:val="000000"/>
                      <w:szCs w:val="21"/>
                      <w:vertAlign w:val="superscript"/>
                    </w:rPr>
                    <w:t>3</w:t>
                  </w:r>
                  <w:r>
                    <w:rPr>
                      <w:color w:val="000000"/>
                      <w:szCs w:val="21"/>
                    </w:rPr>
                    <w:t>/a）</w:t>
                  </w:r>
                </w:p>
              </w:tc>
              <w:tc>
                <w:tcPr>
                  <w:tcW w:w="506" w:type="pct"/>
                  <w:noWrap w:val="0"/>
                  <w:vAlign w:val="center"/>
                </w:tcPr>
                <w:p>
                  <w:pPr>
                    <w:jc w:val="center"/>
                    <w:rPr>
                      <w:color w:val="000000"/>
                      <w:szCs w:val="21"/>
                    </w:rPr>
                  </w:pPr>
                  <w:r>
                    <w:rPr>
                      <w:color w:val="000000"/>
                      <w:szCs w:val="21"/>
                    </w:rPr>
                    <w:t>COD</w:t>
                  </w:r>
                </w:p>
              </w:tc>
              <w:tc>
                <w:tcPr>
                  <w:tcW w:w="422" w:type="pct"/>
                  <w:noWrap w:val="0"/>
                  <w:vAlign w:val="center"/>
                </w:tcPr>
                <w:p>
                  <w:pPr>
                    <w:jc w:val="center"/>
                    <w:rPr>
                      <w:color w:val="000000"/>
                      <w:szCs w:val="21"/>
                    </w:rPr>
                  </w:pPr>
                  <w:r>
                    <w:rPr>
                      <w:color w:val="000000"/>
                      <w:szCs w:val="21"/>
                    </w:rPr>
                    <w:t>SS</w:t>
                  </w:r>
                </w:p>
              </w:tc>
              <w:tc>
                <w:tcPr>
                  <w:tcW w:w="623" w:type="pct"/>
                  <w:noWrap w:val="0"/>
                  <w:vAlign w:val="center"/>
                </w:tcPr>
                <w:p>
                  <w:pPr>
                    <w:jc w:val="center"/>
                    <w:rPr>
                      <w:color w:val="000000"/>
                      <w:szCs w:val="21"/>
                    </w:rPr>
                  </w:pPr>
                  <w:r>
                    <w:rPr>
                      <w:color w:val="000000"/>
                      <w:szCs w:val="21"/>
                    </w:rPr>
                    <w:t>NH</w:t>
                  </w:r>
                  <w:r>
                    <w:rPr>
                      <w:color w:val="000000"/>
                      <w:szCs w:val="21"/>
                      <w:vertAlign w:val="subscript"/>
                    </w:rPr>
                    <w:t>3</w:t>
                  </w:r>
                  <w:r>
                    <w:rPr>
                      <w:color w:val="000000"/>
                      <w:szCs w:val="21"/>
                    </w:rPr>
                    <w:t>-N</w:t>
                  </w:r>
                </w:p>
              </w:tc>
              <w:tc>
                <w:tcPr>
                  <w:tcW w:w="490" w:type="pct"/>
                  <w:noWrap w:val="0"/>
                  <w:vAlign w:val="center"/>
                </w:tcPr>
                <w:p>
                  <w:pPr>
                    <w:jc w:val="center"/>
                    <w:rPr>
                      <w:color w:val="000000"/>
                      <w:szCs w:val="21"/>
                    </w:rPr>
                  </w:pPr>
                  <w:r>
                    <w:rPr>
                      <w:rFonts w:hint="eastAsia"/>
                      <w:color w:val="000000"/>
                      <w:szCs w:val="21"/>
                    </w:rPr>
                    <w:t>总氮</w:t>
                  </w:r>
                </w:p>
              </w:tc>
              <w:tc>
                <w:tcPr>
                  <w:tcW w:w="489" w:type="pct"/>
                  <w:noWrap w:val="0"/>
                  <w:vAlign w:val="center"/>
                </w:tcPr>
                <w:p>
                  <w:pPr>
                    <w:jc w:val="center"/>
                    <w:rPr>
                      <w:color w:val="000000"/>
                      <w:szCs w:val="21"/>
                    </w:rPr>
                  </w:pPr>
                  <w:r>
                    <w:rPr>
                      <w:rFonts w:hint="eastAsia"/>
                      <w:color w:val="000000"/>
                      <w:szCs w:val="21"/>
                    </w:rPr>
                    <w:t>总磷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24" w:type="pct"/>
                  <w:vMerge w:val="restart"/>
                  <w:noWrap w:val="0"/>
                  <w:vAlign w:val="center"/>
                </w:tcPr>
                <w:p>
                  <w:pPr>
                    <w:jc w:val="center"/>
                    <w:rPr>
                      <w:color w:val="000000"/>
                      <w:szCs w:val="21"/>
                    </w:rPr>
                  </w:pPr>
                  <w:r>
                    <w:rPr>
                      <w:rFonts w:hint="eastAsia"/>
                      <w:color w:val="000000"/>
                      <w:szCs w:val="21"/>
                    </w:rPr>
                    <w:t>项目排口</w:t>
                  </w:r>
                </w:p>
              </w:tc>
              <w:tc>
                <w:tcPr>
                  <w:tcW w:w="1141" w:type="pct"/>
                  <w:noWrap w:val="0"/>
                  <w:vAlign w:val="center"/>
                </w:tcPr>
                <w:p>
                  <w:pPr>
                    <w:jc w:val="center"/>
                    <w:rPr>
                      <w:color w:val="000000"/>
                      <w:szCs w:val="21"/>
                    </w:rPr>
                  </w:pPr>
                  <w:r>
                    <w:rPr>
                      <w:rFonts w:hint="eastAsia"/>
                      <w:color w:val="000000"/>
                      <w:szCs w:val="21"/>
                    </w:rPr>
                    <w:t>排放</w:t>
                  </w:r>
                  <w:r>
                    <w:rPr>
                      <w:color w:val="000000"/>
                      <w:szCs w:val="21"/>
                    </w:rPr>
                    <w:t>浓度（mg/L）</w:t>
                  </w:r>
                </w:p>
              </w:tc>
              <w:tc>
                <w:tcPr>
                  <w:tcW w:w="705" w:type="pct"/>
                  <w:vMerge w:val="restart"/>
                  <w:noWrap w:val="0"/>
                  <w:vAlign w:val="center"/>
                </w:tcPr>
                <w:p>
                  <w:pPr>
                    <w:jc w:val="center"/>
                    <w:rPr>
                      <w:rFonts w:hint="default" w:eastAsia="宋体"/>
                      <w:color w:val="000000"/>
                      <w:szCs w:val="21"/>
                      <w:lang w:val="en-US" w:eastAsia="zh-CN"/>
                    </w:rPr>
                  </w:pPr>
                  <w:r>
                    <w:rPr>
                      <w:rFonts w:hint="eastAsia"/>
                      <w:color w:val="000000"/>
                      <w:szCs w:val="21"/>
                      <w:lang w:val="en-US" w:eastAsia="zh-CN"/>
                    </w:rPr>
                    <w:t>2400</w:t>
                  </w:r>
                </w:p>
              </w:tc>
              <w:tc>
                <w:tcPr>
                  <w:tcW w:w="850" w:type="dxa"/>
                  <w:noWrap w:val="0"/>
                  <w:vAlign w:val="center"/>
                </w:tcPr>
                <w:p>
                  <w:pPr>
                    <w:autoSpaceDE w:val="0"/>
                    <w:autoSpaceDN w:val="0"/>
                    <w:spacing w:line="360" w:lineRule="exact"/>
                    <w:jc w:val="center"/>
                    <w:rPr>
                      <w:rFonts w:hint="default" w:eastAsia="宋体"/>
                      <w:color w:val="000000"/>
                      <w:szCs w:val="21"/>
                      <w:highlight w:val="yellow"/>
                      <w:u w:val="none"/>
                      <w:lang w:val="en-US" w:eastAsia="zh-CN"/>
                    </w:rPr>
                  </w:pPr>
                  <w:r>
                    <w:rPr>
                      <w:rFonts w:hint="eastAsia"/>
                      <w:color w:val="000000"/>
                      <w:szCs w:val="21"/>
                      <w:u w:val="none"/>
                    </w:rPr>
                    <w:t>127</w:t>
                  </w:r>
                </w:p>
              </w:tc>
              <w:tc>
                <w:tcPr>
                  <w:tcW w:w="709" w:type="dxa"/>
                  <w:noWrap w:val="0"/>
                  <w:vAlign w:val="center"/>
                </w:tcPr>
                <w:p>
                  <w:pPr>
                    <w:autoSpaceDE w:val="0"/>
                    <w:autoSpaceDN w:val="0"/>
                    <w:spacing w:line="360" w:lineRule="exact"/>
                    <w:jc w:val="center"/>
                    <w:rPr>
                      <w:rFonts w:hint="default" w:eastAsia="宋体"/>
                      <w:color w:val="000000"/>
                      <w:szCs w:val="21"/>
                      <w:highlight w:val="yellow"/>
                      <w:u w:val="none"/>
                      <w:lang w:val="en-US" w:eastAsia="zh-CN"/>
                    </w:rPr>
                  </w:pPr>
                  <w:r>
                    <w:rPr>
                      <w:rFonts w:hint="eastAsia"/>
                      <w:color w:val="000000"/>
                      <w:szCs w:val="21"/>
                      <w:u w:val="none"/>
                    </w:rPr>
                    <w:t>87</w:t>
                  </w:r>
                </w:p>
              </w:tc>
              <w:tc>
                <w:tcPr>
                  <w:tcW w:w="1047" w:type="dxa"/>
                  <w:noWrap w:val="0"/>
                  <w:vAlign w:val="center"/>
                </w:tcPr>
                <w:p>
                  <w:pPr>
                    <w:autoSpaceDE w:val="0"/>
                    <w:autoSpaceDN w:val="0"/>
                    <w:spacing w:line="360" w:lineRule="exact"/>
                    <w:jc w:val="center"/>
                    <w:rPr>
                      <w:rFonts w:hint="default" w:eastAsia="宋体"/>
                      <w:color w:val="000000"/>
                      <w:szCs w:val="21"/>
                      <w:highlight w:val="yellow"/>
                      <w:u w:val="none"/>
                      <w:lang w:val="en-US" w:eastAsia="zh-CN"/>
                    </w:rPr>
                  </w:pPr>
                  <w:r>
                    <w:rPr>
                      <w:rFonts w:hint="eastAsia"/>
                      <w:color w:val="000000"/>
                      <w:szCs w:val="21"/>
                      <w:u w:val="none"/>
                    </w:rPr>
                    <w:t>9.25</w:t>
                  </w:r>
                </w:p>
              </w:tc>
              <w:tc>
                <w:tcPr>
                  <w:tcW w:w="823" w:type="dxa"/>
                  <w:noWrap w:val="0"/>
                  <w:vAlign w:val="center"/>
                </w:tcPr>
                <w:p>
                  <w:pPr>
                    <w:autoSpaceDE w:val="0"/>
                    <w:autoSpaceDN w:val="0"/>
                    <w:spacing w:line="360" w:lineRule="exact"/>
                    <w:jc w:val="center"/>
                    <w:rPr>
                      <w:rFonts w:hint="default" w:eastAsia="宋体"/>
                      <w:color w:val="000000"/>
                      <w:szCs w:val="21"/>
                      <w:highlight w:val="yellow"/>
                      <w:u w:val="none"/>
                      <w:lang w:val="en-US" w:eastAsia="zh-CN"/>
                    </w:rPr>
                  </w:pPr>
                  <w:r>
                    <w:rPr>
                      <w:rFonts w:hint="eastAsia"/>
                      <w:color w:val="000000"/>
                      <w:szCs w:val="21"/>
                      <w:u w:val="none"/>
                    </w:rPr>
                    <w:t>16</w:t>
                  </w:r>
                </w:p>
              </w:tc>
              <w:tc>
                <w:tcPr>
                  <w:tcW w:w="822" w:type="dxa"/>
                  <w:noWrap w:val="0"/>
                  <w:vAlign w:val="center"/>
                </w:tcPr>
                <w:p>
                  <w:pPr>
                    <w:autoSpaceDE w:val="0"/>
                    <w:autoSpaceDN w:val="0"/>
                    <w:spacing w:line="360" w:lineRule="exact"/>
                    <w:jc w:val="center"/>
                    <w:rPr>
                      <w:rFonts w:hint="default" w:eastAsia="宋体"/>
                      <w:color w:val="000000"/>
                      <w:szCs w:val="21"/>
                      <w:highlight w:val="yellow"/>
                      <w:u w:val="none"/>
                      <w:lang w:val="en-US" w:eastAsia="zh-CN"/>
                    </w:rPr>
                  </w:pPr>
                  <w:r>
                    <w:rPr>
                      <w:rFonts w:hint="eastAsia"/>
                      <w:color w:val="000000"/>
                      <w:szCs w:val="21"/>
                      <w:u w:val="none"/>
                    </w:rPr>
                    <w:t>2.26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65" w:hRule="atLeast"/>
              </w:trPr>
              <w:tc>
                <w:tcPr>
                  <w:tcW w:w="624" w:type="pct"/>
                  <w:vMerge w:val="continue"/>
                  <w:noWrap w:val="0"/>
                  <w:vAlign w:val="center"/>
                </w:tcPr>
                <w:p>
                  <w:pPr>
                    <w:jc w:val="center"/>
                    <w:rPr>
                      <w:color w:val="000000"/>
                      <w:szCs w:val="21"/>
                    </w:rPr>
                  </w:pPr>
                </w:p>
              </w:tc>
              <w:tc>
                <w:tcPr>
                  <w:tcW w:w="1141" w:type="pct"/>
                  <w:noWrap w:val="0"/>
                  <w:vAlign w:val="center"/>
                </w:tcPr>
                <w:p>
                  <w:pPr>
                    <w:jc w:val="center"/>
                    <w:rPr>
                      <w:color w:val="000000"/>
                      <w:szCs w:val="21"/>
                    </w:rPr>
                  </w:pPr>
                  <w:r>
                    <w:rPr>
                      <w:rFonts w:hint="eastAsia"/>
                      <w:color w:val="000000"/>
                      <w:szCs w:val="21"/>
                    </w:rPr>
                    <w:t>排放</w:t>
                  </w:r>
                  <w:r>
                    <w:rPr>
                      <w:color w:val="000000"/>
                      <w:szCs w:val="21"/>
                    </w:rPr>
                    <w:t>量（t/a）</w:t>
                  </w:r>
                </w:p>
              </w:tc>
              <w:tc>
                <w:tcPr>
                  <w:tcW w:w="705" w:type="pct"/>
                  <w:vMerge w:val="continue"/>
                  <w:noWrap w:val="0"/>
                  <w:vAlign w:val="center"/>
                </w:tcPr>
                <w:p>
                  <w:pPr>
                    <w:jc w:val="center"/>
                    <w:rPr>
                      <w:color w:val="000000"/>
                      <w:szCs w:val="21"/>
                    </w:rPr>
                  </w:pPr>
                </w:p>
              </w:tc>
              <w:tc>
                <w:tcPr>
                  <w:tcW w:w="506" w:type="pct"/>
                  <w:noWrap w:val="0"/>
                  <w:vAlign w:val="center"/>
                </w:tcPr>
                <w:p>
                  <w:pPr>
                    <w:jc w:val="center"/>
                    <w:rPr>
                      <w:rFonts w:hint="default" w:eastAsia="宋体"/>
                      <w:color w:val="000000"/>
                      <w:szCs w:val="21"/>
                      <w:lang w:val="en-US" w:eastAsia="zh-CN"/>
                    </w:rPr>
                  </w:pPr>
                  <w:r>
                    <w:rPr>
                      <w:rFonts w:hint="eastAsia"/>
                      <w:color w:val="000000"/>
                      <w:szCs w:val="21"/>
                      <w:lang w:val="en-US" w:eastAsia="zh-CN"/>
                    </w:rPr>
                    <w:t>0.3</w:t>
                  </w:r>
                </w:p>
              </w:tc>
              <w:tc>
                <w:tcPr>
                  <w:tcW w:w="422" w:type="pct"/>
                  <w:noWrap w:val="0"/>
                  <w:vAlign w:val="center"/>
                </w:tcPr>
                <w:p>
                  <w:pPr>
                    <w:jc w:val="center"/>
                    <w:rPr>
                      <w:rFonts w:hint="default" w:eastAsia="宋体"/>
                      <w:color w:val="000000"/>
                      <w:szCs w:val="21"/>
                      <w:lang w:val="en-US" w:eastAsia="zh-CN"/>
                    </w:rPr>
                  </w:pPr>
                  <w:r>
                    <w:rPr>
                      <w:rFonts w:hint="eastAsia"/>
                      <w:color w:val="000000"/>
                      <w:szCs w:val="21"/>
                      <w:lang w:val="en-US" w:eastAsia="zh-CN"/>
                    </w:rPr>
                    <w:t>0.216</w:t>
                  </w:r>
                </w:p>
              </w:tc>
              <w:tc>
                <w:tcPr>
                  <w:tcW w:w="623" w:type="pct"/>
                  <w:noWrap w:val="0"/>
                  <w:vAlign w:val="center"/>
                </w:tcPr>
                <w:p>
                  <w:pPr>
                    <w:jc w:val="center"/>
                    <w:rPr>
                      <w:rFonts w:hint="default" w:eastAsia="宋体"/>
                      <w:color w:val="000000"/>
                      <w:szCs w:val="21"/>
                      <w:lang w:val="en-US" w:eastAsia="zh-CN"/>
                    </w:rPr>
                  </w:pPr>
                  <w:r>
                    <w:rPr>
                      <w:rFonts w:hint="eastAsia"/>
                      <w:color w:val="000000"/>
                      <w:szCs w:val="21"/>
                      <w:lang w:val="en-US" w:eastAsia="zh-CN"/>
                    </w:rPr>
                    <w:t>0.016</w:t>
                  </w:r>
                </w:p>
              </w:tc>
              <w:tc>
                <w:tcPr>
                  <w:tcW w:w="490" w:type="pct"/>
                  <w:noWrap w:val="0"/>
                  <w:vAlign w:val="center"/>
                </w:tcPr>
                <w:p>
                  <w:pPr>
                    <w:jc w:val="center"/>
                    <w:rPr>
                      <w:rFonts w:hint="default" w:eastAsia="宋体"/>
                      <w:color w:val="000000"/>
                      <w:szCs w:val="21"/>
                      <w:lang w:val="en-US" w:eastAsia="zh-CN"/>
                    </w:rPr>
                  </w:pPr>
                  <w:r>
                    <w:rPr>
                      <w:rFonts w:hint="eastAsia"/>
                      <w:color w:val="000000"/>
                      <w:szCs w:val="21"/>
                      <w:lang w:val="en-US" w:eastAsia="zh-CN"/>
                    </w:rPr>
                    <w:t>0.033</w:t>
                  </w:r>
                </w:p>
              </w:tc>
              <w:tc>
                <w:tcPr>
                  <w:tcW w:w="489" w:type="pct"/>
                  <w:noWrap w:val="0"/>
                  <w:vAlign w:val="center"/>
                </w:tcPr>
                <w:p>
                  <w:pPr>
                    <w:jc w:val="center"/>
                    <w:rPr>
                      <w:rFonts w:hint="default" w:eastAsia="宋体"/>
                      <w:color w:val="000000"/>
                      <w:szCs w:val="21"/>
                      <w:lang w:val="en-US" w:eastAsia="zh-CN"/>
                    </w:rPr>
                  </w:pPr>
                  <w:r>
                    <w:rPr>
                      <w:rFonts w:hint="eastAsia"/>
                      <w:color w:val="000000"/>
                      <w:szCs w:val="21"/>
                      <w:lang w:val="en-US" w:eastAsia="zh-CN"/>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765" w:type="pct"/>
                  <w:gridSpan w:val="2"/>
                  <w:noWrap w:val="0"/>
                  <w:vAlign w:val="center"/>
                </w:tcPr>
                <w:p>
                  <w:pPr>
                    <w:jc w:val="center"/>
                    <w:rPr>
                      <w:color w:val="000000"/>
                      <w:szCs w:val="21"/>
                    </w:rPr>
                  </w:pPr>
                  <w:r>
                    <w:rPr>
                      <w:color w:val="000000"/>
                      <w:szCs w:val="21"/>
                    </w:rPr>
                    <w:t>《</w:t>
                  </w:r>
                  <w:r>
                    <w:rPr>
                      <w:rFonts w:hint="eastAsia"/>
                      <w:color w:val="000000"/>
                      <w:szCs w:val="21"/>
                    </w:rPr>
                    <w:t>磷肥工业水污染物排放标准</w:t>
                  </w:r>
                  <w:r>
                    <w:rPr>
                      <w:color w:val="000000"/>
                      <w:szCs w:val="21"/>
                    </w:rPr>
                    <w:t>》（</w:t>
                  </w:r>
                  <w:r>
                    <w:rPr>
                      <w:rFonts w:hint="eastAsia"/>
                      <w:color w:val="000000"/>
                      <w:szCs w:val="21"/>
                    </w:rPr>
                    <w:t>G</w:t>
                  </w:r>
                  <w:r>
                    <w:rPr>
                      <w:color w:val="000000"/>
                      <w:szCs w:val="21"/>
                    </w:rPr>
                    <w:t>B</w:t>
                  </w:r>
                  <w:r>
                    <w:rPr>
                      <w:rFonts w:hint="eastAsia"/>
                      <w:color w:val="000000"/>
                      <w:szCs w:val="21"/>
                    </w:rPr>
                    <w:t>15580-2011</w:t>
                  </w:r>
                  <w:r>
                    <w:rPr>
                      <w:color w:val="000000"/>
                      <w:szCs w:val="21"/>
                    </w:rPr>
                    <w:t>）</w:t>
                  </w:r>
                  <w:r>
                    <w:rPr>
                      <w:rFonts w:hint="eastAsia"/>
                      <w:color w:val="000000"/>
                      <w:szCs w:val="21"/>
                    </w:rPr>
                    <w:t>及修改单</w:t>
                  </w:r>
                </w:p>
              </w:tc>
              <w:tc>
                <w:tcPr>
                  <w:tcW w:w="705" w:type="pct"/>
                  <w:noWrap w:val="0"/>
                  <w:vAlign w:val="center"/>
                </w:tcPr>
                <w:p>
                  <w:pPr>
                    <w:jc w:val="center"/>
                    <w:rPr>
                      <w:color w:val="000000"/>
                      <w:szCs w:val="21"/>
                    </w:rPr>
                  </w:pPr>
                  <w:r>
                    <w:rPr>
                      <w:rFonts w:hint="eastAsia"/>
                      <w:color w:val="000000"/>
                      <w:szCs w:val="21"/>
                    </w:rPr>
                    <w:t>/</w:t>
                  </w:r>
                </w:p>
              </w:tc>
              <w:tc>
                <w:tcPr>
                  <w:tcW w:w="506" w:type="pct"/>
                  <w:noWrap w:val="0"/>
                  <w:vAlign w:val="center"/>
                </w:tcPr>
                <w:p>
                  <w:pPr>
                    <w:jc w:val="center"/>
                    <w:rPr>
                      <w:rFonts w:hint="default" w:eastAsia="宋体"/>
                      <w:color w:val="000000"/>
                      <w:szCs w:val="21"/>
                      <w:highlight w:val="none"/>
                      <w:u w:val="single"/>
                      <w:lang w:val="en-US" w:eastAsia="zh-CN"/>
                    </w:rPr>
                  </w:pPr>
                  <w:r>
                    <w:rPr>
                      <w:rFonts w:hint="eastAsia"/>
                      <w:color w:val="000000"/>
                      <w:szCs w:val="21"/>
                      <w:highlight w:val="none"/>
                      <w:u w:val="single"/>
                      <w:lang w:val="en-US" w:eastAsia="zh-CN"/>
                    </w:rPr>
                    <w:t>150</w:t>
                  </w:r>
                </w:p>
              </w:tc>
              <w:tc>
                <w:tcPr>
                  <w:tcW w:w="422" w:type="pct"/>
                  <w:noWrap w:val="0"/>
                  <w:vAlign w:val="center"/>
                </w:tcPr>
                <w:p>
                  <w:pPr>
                    <w:jc w:val="center"/>
                    <w:rPr>
                      <w:rFonts w:hint="default" w:eastAsia="宋体"/>
                      <w:color w:val="000000"/>
                      <w:szCs w:val="21"/>
                      <w:highlight w:val="none"/>
                      <w:u w:val="single"/>
                      <w:lang w:val="en-US" w:eastAsia="zh-CN"/>
                    </w:rPr>
                  </w:pPr>
                  <w:r>
                    <w:rPr>
                      <w:rFonts w:hint="eastAsia"/>
                      <w:color w:val="000000"/>
                      <w:szCs w:val="21"/>
                      <w:highlight w:val="none"/>
                      <w:u w:val="single"/>
                      <w:lang w:val="en-US" w:eastAsia="zh-CN"/>
                    </w:rPr>
                    <w:t>100</w:t>
                  </w:r>
                </w:p>
              </w:tc>
              <w:tc>
                <w:tcPr>
                  <w:tcW w:w="623" w:type="pct"/>
                  <w:noWrap w:val="0"/>
                  <w:vAlign w:val="center"/>
                </w:tcPr>
                <w:p>
                  <w:pPr>
                    <w:jc w:val="center"/>
                    <w:rPr>
                      <w:color w:val="000000"/>
                      <w:szCs w:val="21"/>
                      <w:highlight w:val="none"/>
                      <w:u w:val="single"/>
                    </w:rPr>
                  </w:pPr>
                  <w:r>
                    <w:rPr>
                      <w:rFonts w:hint="eastAsia"/>
                      <w:color w:val="000000"/>
                      <w:szCs w:val="21"/>
                      <w:highlight w:val="none"/>
                      <w:u w:val="single"/>
                    </w:rPr>
                    <w:t>30</w:t>
                  </w:r>
                </w:p>
              </w:tc>
              <w:tc>
                <w:tcPr>
                  <w:tcW w:w="490" w:type="pct"/>
                  <w:noWrap w:val="0"/>
                  <w:vAlign w:val="center"/>
                </w:tcPr>
                <w:p>
                  <w:pPr>
                    <w:jc w:val="center"/>
                    <w:rPr>
                      <w:rFonts w:hint="eastAsia"/>
                      <w:color w:val="000000"/>
                      <w:szCs w:val="21"/>
                      <w:highlight w:val="none"/>
                      <w:u w:val="single"/>
                    </w:rPr>
                  </w:pPr>
                  <w:r>
                    <w:rPr>
                      <w:rFonts w:hint="eastAsia"/>
                      <w:color w:val="000000"/>
                      <w:szCs w:val="21"/>
                      <w:highlight w:val="none"/>
                      <w:u w:val="single"/>
                    </w:rPr>
                    <w:t>60</w:t>
                  </w:r>
                </w:p>
              </w:tc>
              <w:tc>
                <w:tcPr>
                  <w:tcW w:w="489" w:type="pct"/>
                  <w:noWrap w:val="0"/>
                  <w:vAlign w:val="center"/>
                </w:tcPr>
                <w:p>
                  <w:pPr>
                    <w:jc w:val="center"/>
                    <w:rPr>
                      <w:rFonts w:hint="eastAsia"/>
                      <w:color w:val="000000"/>
                      <w:szCs w:val="21"/>
                      <w:highlight w:val="none"/>
                      <w:u w:val="single"/>
                    </w:rPr>
                  </w:pPr>
                  <w:r>
                    <w:rPr>
                      <w:rFonts w:hint="eastAsia"/>
                      <w:color w:val="000000"/>
                      <w:szCs w:val="21"/>
                      <w:highlight w:val="none"/>
                      <w:u w:val="single"/>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765" w:type="pct"/>
                  <w:gridSpan w:val="2"/>
                  <w:noWrap w:val="0"/>
                  <w:vAlign w:val="center"/>
                </w:tcPr>
                <w:p>
                  <w:pPr>
                    <w:jc w:val="center"/>
                    <w:rPr>
                      <w:rFonts w:hint="eastAsia"/>
                      <w:color w:val="000000"/>
                      <w:szCs w:val="21"/>
                    </w:rPr>
                  </w:pPr>
                  <w:r>
                    <w:rPr>
                      <w:rFonts w:hint="eastAsia"/>
                      <w:color w:val="000000"/>
                      <w:szCs w:val="21"/>
                    </w:rPr>
                    <w:t>产业集聚区污水处理厂提标后出口水质要求</w:t>
                  </w:r>
                </w:p>
              </w:tc>
              <w:tc>
                <w:tcPr>
                  <w:tcW w:w="705" w:type="pct"/>
                  <w:noWrap w:val="0"/>
                  <w:vAlign w:val="center"/>
                </w:tcPr>
                <w:p>
                  <w:pPr>
                    <w:jc w:val="center"/>
                    <w:rPr>
                      <w:rFonts w:hint="eastAsia"/>
                      <w:color w:val="000000"/>
                      <w:szCs w:val="21"/>
                    </w:rPr>
                  </w:pPr>
                  <w:r>
                    <w:rPr>
                      <w:rFonts w:hint="eastAsia"/>
                      <w:color w:val="000000"/>
                      <w:szCs w:val="21"/>
                    </w:rPr>
                    <w:t>/</w:t>
                  </w:r>
                </w:p>
              </w:tc>
              <w:tc>
                <w:tcPr>
                  <w:tcW w:w="506" w:type="pct"/>
                  <w:noWrap w:val="0"/>
                  <w:vAlign w:val="center"/>
                </w:tcPr>
                <w:p>
                  <w:pPr>
                    <w:jc w:val="center"/>
                    <w:rPr>
                      <w:rFonts w:hint="eastAsia"/>
                      <w:color w:val="000000"/>
                      <w:szCs w:val="21"/>
                    </w:rPr>
                  </w:pPr>
                  <w:r>
                    <w:rPr>
                      <w:rFonts w:hint="eastAsia"/>
                      <w:color w:val="000000"/>
                      <w:szCs w:val="21"/>
                    </w:rPr>
                    <w:t>20</w:t>
                  </w:r>
                </w:p>
              </w:tc>
              <w:tc>
                <w:tcPr>
                  <w:tcW w:w="422" w:type="pct"/>
                  <w:noWrap w:val="0"/>
                  <w:vAlign w:val="center"/>
                </w:tcPr>
                <w:p>
                  <w:pPr>
                    <w:jc w:val="center"/>
                    <w:rPr>
                      <w:rFonts w:hint="eastAsia"/>
                      <w:color w:val="000000"/>
                      <w:szCs w:val="21"/>
                    </w:rPr>
                  </w:pPr>
                  <w:r>
                    <w:rPr>
                      <w:rFonts w:hint="eastAsia"/>
                      <w:color w:val="000000"/>
                      <w:szCs w:val="21"/>
                    </w:rPr>
                    <w:t>10</w:t>
                  </w:r>
                </w:p>
              </w:tc>
              <w:tc>
                <w:tcPr>
                  <w:tcW w:w="623" w:type="pct"/>
                  <w:noWrap w:val="0"/>
                  <w:vAlign w:val="center"/>
                </w:tcPr>
                <w:p>
                  <w:pPr>
                    <w:jc w:val="center"/>
                    <w:rPr>
                      <w:rFonts w:hint="eastAsia"/>
                      <w:color w:val="000000"/>
                      <w:szCs w:val="21"/>
                    </w:rPr>
                  </w:pPr>
                  <w:r>
                    <w:rPr>
                      <w:rFonts w:hint="eastAsia"/>
                      <w:color w:val="000000"/>
                      <w:szCs w:val="21"/>
                    </w:rPr>
                    <w:t>1.0</w:t>
                  </w:r>
                </w:p>
              </w:tc>
              <w:tc>
                <w:tcPr>
                  <w:tcW w:w="490" w:type="pct"/>
                  <w:noWrap w:val="0"/>
                  <w:vAlign w:val="center"/>
                </w:tcPr>
                <w:p>
                  <w:pPr>
                    <w:jc w:val="center"/>
                    <w:rPr>
                      <w:rFonts w:hint="eastAsia"/>
                      <w:color w:val="000000"/>
                      <w:szCs w:val="21"/>
                    </w:rPr>
                  </w:pPr>
                  <w:r>
                    <w:rPr>
                      <w:rFonts w:hint="eastAsia"/>
                      <w:color w:val="000000"/>
                      <w:szCs w:val="21"/>
                    </w:rPr>
                    <w:t>1.0</w:t>
                  </w:r>
                </w:p>
              </w:tc>
              <w:tc>
                <w:tcPr>
                  <w:tcW w:w="489" w:type="pct"/>
                  <w:noWrap w:val="0"/>
                  <w:vAlign w:val="center"/>
                </w:tcPr>
                <w:p>
                  <w:pPr>
                    <w:jc w:val="center"/>
                    <w:rPr>
                      <w:rFonts w:hint="eastAsia"/>
                      <w:color w:val="000000"/>
                      <w:szCs w:val="21"/>
                    </w:rPr>
                  </w:pPr>
                  <w:r>
                    <w:rPr>
                      <w:rFonts w:hint="eastAsia"/>
                      <w:color w:val="000000"/>
                      <w:szCs w:val="21"/>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765" w:type="pct"/>
                  <w:gridSpan w:val="2"/>
                  <w:noWrap w:val="0"/>
                  <w:vAlign w:val="center"/>
                </w:tcPr>
                <w:p>
                  <w:pPr>
                    <w:jc w:val="center"/>
                    <w:rPr>
                      <w:rFonts w:hint="eastAsia"/>
                      <w:color w:val="000000"/>
                      <w:szCs w:val="21"/>
                    </w:rPr>
                  </w:pPr>
                  <w:r>
                    <w:rPr>
                      <w:rFonts w:hint="eastAsia"/>
                      <w:color w:val="000000"/>
                      <w:szCs w:val="21"/>
                    </w:rPr>
                    <w:t>项目经污水处理厂处理后污染物排放量</w:t>
                  </w:r>
                </w:p>
              </w:tc>
              <w:tc>
                <w:tcPr>
                  <w:tcW w:w="705" w:type="pct"/>
                  <w:noWrap w:val="0"/>
                  <w:vAlign w:val="center"/>
                </w:tcPr>
                <w:p>
                  <w:pPr>
                    <w:jc w:val="center"/>
                    <w:rPr>
                      <w:rFonts w:hint="default" w:eastAsia="宋体"/>
                      <w:color w:val="000000"/>
                      <w:szCs w:val="21"/>
                      <w:lang w:val="en-US" w:eastAsia="zh-CN"/>
                    </w:rPr>
                  </w:pPr>
                  <w:r>
                    <w:rPr>
                      <w:rFonts w:hint="eastAsia"/>
                      <w:color w:val="000000"/>
                      <w:szCs w:val="21"/>
                      <w:lang w:val="en-US" w:eastAsia="zh-CN"/>
                    </w:rPr>
                    <w:t>2400</w:t>
                  </w:r>
                </w:p>
              </w:tc>
              <w:tc>
                <w:tcPr>
                  <w:tcW w:w="506" w:type="pct"/>
                  <w:noWrap w:val="0"/>
                  <w:vAlign w:val="center"/>
                </w:tcPr>
                <w:p>
                  <w:pPr>
                    <w:jc w:val="center"/>
                    <w:rPr>
                      <w:rFonts w:hint="default" w:eastAsia="宋体"/>
                      <w:color w:val="000000"/>
                      <w:szCs w:val="21"/>
                      <w:lang w:val="en-US" w:eastAsia="zh-CN"/>
                    </w:rPr>
                  </w:pPr>
                  <w:r>
                    <w:rPr>
                      <w:rFonts w:hint="eastAsia"/>
                      <w:color w:val="000000"/>
                      <w:szCs w:val="21"/>
                      <w:lang w:val="en-US" w:eastAsia="zh-CN"/>
                    </w:rPr>
                    <w:t>0.05</w:t>
                  </w:r>
                </w:p>
              </w:tc>
              <w:tc>
                <w:tcPr>
                  <w:tcW w:w="422" w:type="pct"/>
                  <w:noWrap w:val="0"/>
                  <w:vAlign w:val="center"/>
                </w:tcPr>
                <w:p>
                  <w:pPr>
                    <w:jc w:val="center"/>
                    <w:rPr>
                      <w:rFonts w:hint="default" w:eastAsia="宋体"/>
                      <w:color w:val="000000"/>
                      <w:szCs w:val="21"/>
                      <w:lang w:val="en-US" w:eastAsia="zh-CN"/>
                    </w:rPr>
                  </w:pPr>
                  <w:r>
                    <w:rPr>
                      <w:rFonts w:hint="eastAsia"/>
                      <w:color w:val="000000"/>
                      <w:szCs w:val="21"/>
                      <w:lang w:val="en-US" w:eastAsia="zh-CN"/>
                    </w:rPr>
                    <w:t>0.016</w:t>
                  </w:r>
                </w:p>
              </w:tc>
              <w:tc>
                <w:tcPr>
                  <w:tcW w:w="623" w:type="pct"/>
                  <w:noWrap w:val="0"/>
                  <w:vAlign w:val="center"/>
                </w:tcPr>
                <w:p>
                  <w:pPr>
                    <w:jc w:val="center"/>
                    <w:rPr>
                      <w:rFonts w:hint="default" w:eastAsia="宋体"/>
                      <w:color w:val="000000"/>
                      <w:szCs w:val="21"/>
                      <w:lang w:val="en-US" w:eastAsia="zh-CN"/>
                    </w:rPr>
                  </w:pPr>
                  <w:r>
                    <w:rPr>
                      <w:rFonts w:hint="eastAsia"/>
                      <w:color w:val="000000"/>
                      <w:szCs w:val="21"/>
                      <w:lang w:val="en-US" w:eastAsia="zh-CN"/>
                    </w:rPr>
                    <w:t>0.0016</w:t>
                  </w:r>
                </w:p>
              </w:tc>
              <w:tc>
                <w:tcPr>
                  <w:tcW w:w="490" w:type="pct"/>
                  <w:noWrap w:val="0"/>
                  <w:vAlign w:val="center"/>
                </w:tcPr>
                <w:p>
                  <w:pPr>
                    <w:jc w:val="center"/>
                    <w:rPr>
                      <w:rFonts w:hint="default" w:eastAsia="宋体"/>
                      <w:color w:val="000000"/>
                      <w:szCs w:val="21"/>
                      <w:lang w:val="en-US" w:eastAsia="zh-CN"/>
                    </w:rPr>
                  </w:pPr>
                  <w:r>
                    <w:rPr>
                      <w:rFonts w:hint="eastAsia"/>
                      <w:color w:val="000000"/>
                      <w:szCs w:val="21"/>
                      <w:lang w:val="en-US" w:eastAsia="zh-CN"/>
                    </w:rPr>
                    <w:t>0.00016</w:t>
                  </w:r>
                </w:p>
              </w:tc>
              <w:tc>
                <w:tcPr>
                  <w:tcW w:w="489" w:type="pct"/>
                  <w:noWrap w:val="0"/>
                  <w:vAlign w:val="center"/>
                </w:tcPr>
                <w:p>
                  <w:pPr>
                    <w:jc w:val="center"/>
                    <w:rPr>
                      <w:rFonts w:hint="default" w:eastAsia="宋体"/>
                      <w:color w:val="000000"/>
                      <w:szCs w:val="21"/>
                      <w:lang w:val="en-US" w:eastAsia="zh-CN"/>
                    </w:rPr>
                  </w:pPr>
                  <w:r>
                    <w:rPr>
                      <w:rFonts w:hint="eastAsia"/>
                      <w:color w:val="000000"/>
                      <w:szCs w:val="21"/>
                      <w:lang w:val="en-US" w:eastAsia="zh-CN"/>
                    </w:rPr>
                    <w:t>0.0005</w:t>
                  </w:r>
                </w:p>
              </w:tc>
            </w:tr>
          </w:tbl>
          <w:p>
            <w:pPr>
              <w:rPr>
                <w:rFonts w:hint="eastAsia"/>
                <w:color w:val="000000"/>
                <w:szCs w:val="21"/>
              </w:rPr>
            </w:pPr>
            <w:r>
              <w:rPr>
                <w:rFonts w:hint="eastAsia"/>
                <w:color w:val="000000"/>
                <w:szCs w:val="21"/>
              </w:rPr>
              <w:t>注：本项目营运期废水为生活污水，采用化粪池收集处理，与《汝州市增强车辆有限公司年产20000套车辆专用架及30000套单级减速驱动桥、承载轴建设项目》废水类型（办公废水）及处理措施（化粪池）一致，项目出口废水污染物参照其竣工环境保护验收监测报告（2022年）中的检测数据。</w:t>
            </w:r>
          </w:p>
          <w:p>
            <w:pPr>
              <w:spacing w:line="520" w:lineRule="exact"/>
              <w:ind w:firstLine="480" w:firstLineChars="200"/>
              <w:rPr>
                <w:rFonts w:hint="eastAsia"/>
                <w:color w:val="000000"/>
                <w:sz w:val="24"/>
              </w:rPr>
            </w:pPr>
            <w:r>
              <w:rPr>
                <w:rFonts w:hint="eastAsia"/>
                <w:color w:val="000000"/>
                <w:sz w:val="24"/>
              </w:rPr>
              <w:t>由上表可知，本项目</w:t>
            </w:r>
            <w:r>
              <w:rPr>
                <w:color w:val="000000"/>
                <w:sz w:val="24"/>
                <w:lang w:val="zh-CN"/>
              </w:rPr>
              <w:t>废水</w:t>
            </w:r>
            <w:r>
              <w:rPr>
                <w:rFonts w:hint="eastAsia"/>
                <w:color w:val="000000"/>
                <w:sz w:val="24"/>
                <w:lang w:val="zh-CN"/>
              </w:rPr>
              <w:t>污染物排放浓度</w:t>
            </w:r>
            <w:r>
              <w:rPr>
                <w:rFonts w:hint="eastAsia"/>
                <w:color w:val="000000"/>
                <w:sz w:val="24"/>
              </w:rPr>
              <w:t>可满足</w:t>
            </w:r>
            <w:r>
              <w:rPr>
                <w:sz w:val="24"/>
              </w:rPr>
              <w:t>《</w:t>
            </w:r>
            <w:r>
              <w:rPr>
                <w:rFonts w:hint="eastAsia"/>
                <w:sz w:val="24"/>
              </w:rPr>
              <w:t>磷肥工业水污染物排放标准</w:t>
            </w:r>
            <w:r>
              <w:rPr>
                <w:sz w:val="24"/>
              </w:rPr>
              <w:t>》（</w:t>
            </w:r>
            <w:r>
              <w:rPr>
                <w:rFonts w:hint="eastAsia"/>
                <w:sz w:val="24"/>
              </w:rPr>
              <w:t>G</w:t>
            </w:r>
            <w:r>
              <w:rPr>
                <w:sz w:val="24"/>
              </w:rPr>
              <w:t>B</w:t>
            </w:r>
            <w:r>
              <w:rPr>
                <w:rFonts w:hint="eastAsia"/>
                <w:sz w:val="24"/>
              </w:rPr>
              <w:t>15580-2011</w:t>
            </w:r>
            <w:r>
              <w:rPr>
                <w:sz w:val="24"/>
              </w:rPr>
              <w:t>）</w:t>
            </w:r>
            <w:r>
              <w:rPr>
                <w:rFonts w:hint="eastAsia"/>
                <w:sz w:val="24"/>
              </w:rPr>
              <w:t>及修改单限值要求</w:t>
            </w:r>
            <w:r>
              <w:rPr>
                <w:rFonts w:hint="eastAsia" w:hAnsi="宋体"/>
                <w:sz w:val="24"/>
              </w:rPr>
              <w:t>。</w:t>
            </w:r>
          </w:p>
          <w:p>
            <w:pPr>
              <w:spacing w:line="520" w:lineRule="exact"/>
              <w:rPr>
                <w:rFonts w:hint="eastAsia" w:ascii="Times New Roman" w:hAnsi="宋体" w:eastAsia="宋体" w:cs="Times New Roman"/>
                <w:b/>
                <w:bCs/>
                <w:color w:val="auto"/>
                <w:kern w:val="2"/>
                <w:sz w:val="24"/>
                <w:highlight w:val="none"/>
                <w:lang w:val="en-US" w:eastAsia="zh-CN" w:bidi="ar-SA"/>
              </w:rPr>
            </w:pPr>
            <w:r>
              <w:rPr>
                <w:rFonts w:hint="eastAsia" w:ascii="Times New Roman" w:hAnsi="宋体" w:eastAsia="宋体" w:cs="Times New Roman"/>
                <w:b/>
                <w:bCs/>
                <w:color w:val="auto"/>
                <w:kern w:val="2"/>
                <w:sz w:val="24"/>
                <w:highlight w:val="none"/>
                <w:lang w:val="en-US" w:eastAsia="zh-CN" w:bidi="ar-SA"/>
              </w:rPr>
              <w:t>2.2废水处理技术可行性</w:t>
            </w:r>
          </w:p>
          <w:p>
            <w:pPr>
              <w:autoSpaceDE w:val="0"/>
              <w:autoSpaceDN w:val="0"/>
              <w:adjustRightInd w:val="0"/>
              <w:spacing w:line="520" w:lineRule="exact"/>
              <w:ind w:firstLine="480" w:firstLineChars="200"/>
              <w:jc w:val="left"/>
              <w:rPr>
                <w:rFonts w:hAnsi="宋体"/>
                <w:kern w:val="0"/>
                <w:sz w:val="24"/>
              </w:rPr>
            </w:pPr>
            <w:r>
              <w:rPr>
                <w:rFonts w:hint="eastAsia" w:hAnsi="宋体"/>
                <w:kern w:val="0"/>
                <w:sz w:val="24"/>
              </w:rPr>
              <w:t>平顶山首创水务有限公司是为平顶山尼龙新材料产业集聚区配套的园区污水处理厂，建设地点位于平顶山尼龙新材料产业集聚区的东南角，主要接纳处理该产业集聚区内企业废水。污水管网布置根据园区的地形条件为沿沙河二路、沙河四路、沙河五路、沙河六路东西向布置，污水主干管沿竹园五路南北向布置。一期设计处理规模</w:t>
            </w:r>
            <w:r>
              <w:rPr>
                <w:rFonts w:hAnsi="宋体"/>
                <w:kern w:val="0"/>
                <w:sz w:val="24"/>
              </w:rPr>
              <w:t>3.0</w:t>
            </w:r>
            <w:r>
              <w:rPr>
                <w:rFonts w:hint="eastAsia" w:hAnsi="宋体"/>
                <w:kern w:val="0"/>
                <w:sz w:val="24"/>
              </w:rPr>
              <w:t>万</w:t>
            </w:r>
            <w:r>
              <w:rPr>
                <w:rFonts w:hAnsi="宋体"/>
                <w:kern w:val="0"/>
                <w:sz w:val="24"/>
              </w:rPr>
              <w:t>m</w:t>
            </w:r>
            <w:r>
              <w:rPr>
                <w:rFonts w:hAnsi="宋体"/>
                <w:kern w:val="0"/>
                <w:sz w:val="24"/>
                <w:vertAlign w:val="superscript"/>
              </w:rPr>
              <w:t>3</w:t>
            </w:r>
            <w:r>
              <w:rPr>
                <w:rFonts w:hAnsi="宋体"/>
                <w:kern w:val="0"/>
                <w:sz w:val="24"/>
              </w:rPr>
              <w:t>/d</w:t>
            </w:r>
            <w:r>
              <w:rPr>
                <w:rFonts w:hint="eastAsia" w:hAnsi="宋体"/>
                <w:kern w:val="0"/>
                <w:sz w:val="24"/>
              </w:rPr>
              <w:t>，服务范围为竹园五路以西的产业集聚区范围，面积为</w:t>
            </w:r>
            <w:r>
              <w:rPr>
                <w:rFonts w:hAnsi="宋体"/>
                <w:kern w:val="0"/>
                <w:sz w:val="24"/>
              </w:rPr>
              <w:t>8.01km</w:t>
            </w:r>
            <w:r>
              <w:rPr>
                <w:rFonts w:hAnsi="宋体"/>
                <w:kern w:val="0"/>
                <w:sz w:val="24"/>
                <w:vertAlign w:val="superscript"/>
              </w:rPr>
              <w:t>2</w:t>
            </w:r>
            <w:r>
              <w:rPr>
                <w:rFonts w:hint="eastAsia" w:hAnsi="宋体"/>
                <w:kern w:val="0"/>
                <w:sz w:val="24"/>
              </w:rPr>
              <w:t>。采用“水解酸化</w:t>
            </w:r>
            <w:r>
              <w:rPr>
                <w:rFonts w:hAnsi="宋体"/>
                <w:kern w:val="0"/>
                <w:sz w:val="24"/>
              </w:rPr>
              <w:t>+</w:t>
            </w:r>
            <w:r>
              <w:rPr>
                <w:rFonts w:hint="eastAsia" w:hAnsi="宋体"/>
                <w:kern w:val="0"/>
                <w:sz w:val="24"/>
              </w:rPr>
              <w:t>选择厌氧</w:t>
            </w:r>
            <w:r>
              <w:rPr>
                <w:rFonts w:hAnsi="宋体"/>
                <w:kern w:val="0"/>
                <w:sz w:val="24"/>
              </w:rPr>
              <w:t>+</w:t>
            </w:r>
            <w:r>
              <w:rPr>
                <w:rFonts w:hint="eastAsia" w:hAnsi="宋体"/>
                <w:kern w:val="0"/>
                <w:sz w:val="24"/>
              </w:rPr>
              <w:t>改良型卡鲁赛尔氧化沟</w:t>
            </w:r>
            <w:r>
              <w:rPr>
                <w:rFonts w:hAnsi="宋体"/>
                <w:kern w:val="0"/>
                <w:sz w:val="24"/>
              </w:rPr>
              <w:t>+</w:t>
            </w:r>
            <w:r>
              <w:rPr>
                <w:rFonts w:hint="eastAsia" w:hAnsi="宋体"/>
                <w:kern w:val="0"/>
                <w:sz w:val="24"/>
              </w:rPr>
              <w:t>深度处理</w:t>
            </w:r>
            <w:r>
              <w:rPr>
                <w:rFonts w:hAnsi="宋体"/>
                <w:kern w:val="0"/>
                <w:sz w:val="24"/>
              </w:rPr>
              <w:t>+</w:t>
            </w:r>
            <w:r>
              <w:rPr>
                <w:rFonts w:hint="eastAsia" w:hAnsi="宋体"/>
                <w:kern w:val="0"/>
                <w:sz w:val="24"/>
              </w:rPr>
              <w:t>二氧化氯消毒”工艺，尾水排放符合《城镇污水处理厂污染物排放标准》（</w:t>
            </w:r>
            <w:r>
              <w:rPr>
                <w:rFonts w:hAnsi="宋体"/>
                <w:kern w:val="0"/>
                <w:sz w:val="24"/>
              </w:rPr>
              <w:t>GB18918-2002</w:t>
            </w:r>
            <w:r>
              <w:rPr>
                <w:rFonts w:hint="eastAsia" w:hAnsi="宋体"/>
                <w:kern w:val="0"/>
                <w:sz w:val="24"/>
              </w:rPr>
              <w:t>）表</w:t>
            </w:r>
            <w:r>
              <w:rPr>
                <w:rFonts w:hAnsi="宋体"/>
                <w:kern w:val="0"/>
                <w:sz w:val="24"/>
              </w:rPr>
              <w:t>1</w:t>
            </w:r>
            <w:r>
              <w:rPr>
                <w:rFonts w:hint="eastAsia" w:hAnsi="宋体"/>
                <w:kern w:val="0"/>
                <w:sz w:val="24"/>
              </w:rPr>
              <w:t>中一级</w:t>
            </w:r>
            <w:r>
              <w:rPr>
                <w:rFonts w:hAnsi="宋体"/>
                <w:kern w:val="0"/>
                <w:sz w:val="24"/>
              </w:rPr>
              <w:t>A</w:t>
            </w:r>
            <w:r>
              <w:rPr>
                <w:rFonts w:hint="eastAsia" w:hAnsi="宋体"/>
                <w:kern w:val="0"/>
                <w:sz w:val="24"/>
              </w:rPr>
              <w:t>标准，排入关庙沟。</w:t>
            </w:r>
          </w:p>
          <w:p>
            <w:pPr>
              <w:autoSpaceDE w:val="0"/>
              <w:autoSpaceDN w:val="0"/>
              <w:adjustRightInd w:val="0"/>
              <w:spacing w:line="520" w:lineRule="exact"/>
              <w:ind w:firstLine="480" w:firstLineChars="200"/>
              <w:jc w:val="left"/>
              <w:rPr>
                <w:rFonts w:hAnsi="宋体"/>
                <w:kern w:val="0"/>
                <w:sz w:val="24"/>
              </w:rPr>
            </w:pPr>
            <w:r>
              <w:rPr>
                <w:rFonts w:hint="eastAsia" w:hAnsi="宋体"/>
                <w:kern w:val="0"/>
                <w:sz w:val="24"/>
              </w:rPr>
              <w:t>根据调查，平顶山首创水务有限公司实际处理废水量</w:t>
            </w:r>
            <w:r>
              <w:rPr>
                <w:rFonts w:hAnsi="宋体"/>
                <w:kern w:val="0"/>
                <w:sz w:val="24"/>
              </w:rPr>
              <w:t>2.0</w:t>
            </w:r>
            <w:r>
              <w:rPr>
                <w:rFonts w:hint="eastAsia" w:hAnsi="宋体"/>
                <w:kern w:val="0"/>
                <w:sz w:val="24"/>
              </w:rPr>
              <w:t>万</w:t>
            </w:r>
            <w:r>
              <w:rPr>
                <w:rFonts w:hAnsi="宋体"/>
                <w:kern w:val="0"/>
                <w:sz w:val="24"/>
              </w:rPr>
              <w:t>m</w:t>
            </w:r>
            <w:r>
              <w:rPr>
                <w:rFonts w:hAnsi="宋体"/>
                <w:kern w:val="0"/>
                <w:sz w:val="24"/>
                <w:vertAlign w:val="superscript"/>
              </w:rPr>
              <w:t>3</w:t>
            </w:r>
            <w:r>
              <w:rPr>
                <w:rFonts w:hAnsi="宋体"/>
                <w:kern w:val="0"/>
                <w:sz w:val="24"/>
              </w:rPr>
              <w:t>/d</w:t>
            </w:r>
            <w:r>
              <w:rPr>
                <w:rFonts w:hint="eastAsia" w:hAnsi="宋体"/>
                <w:kern w:val="0"/>
                <w:sz w:val="24"/>
              </w:rPr>
              <w:t>，并通过工艺提升改造，出水满足《地表水环境质量标准》（</w:t>
            </w:r>
            <w:r>
              <w:rPr>
                <w:rFonts w:hAnsi="宋体"/>
                <w:kern w:val="0"/>
                <w:sz w:val="24"/>
              </w:rPr>
              <w:t>GB3838-2002</w:t>
            </w:r>
            <w:r>
              <w:rPr>
                <w:rFonts w:hint="eastAsia" w:hAnsi="宋体"/>
                <w:kern w:val="0"/>
                <w:sz w:val="24"/>
              </w:rPr>
              <w:t>）</w:t>
            </w:r>
            <w:r>
              <w:rPr>
                <w:rFonts w:hAnsi="宋体"/>
                <w:kern w:val="0"/>
                <w:sz w:val="24"/>
              </w:rPr>
              <w:t>III</w:t>
            </w:r>
            <w:r>
              <w:rPr>
                <w:rFonts w:hint="eastAsia" w:hAnsi="宋体"/>
                <w:kern w:val="0"/>
                <w:sz w:val="24"/>
              </w:rPr>
              <w:t>类标准，且配套污水管网与路网工程配套对集聚区进行全覆盖，保证集聚区内入驻企业废水能进入污水处理厂集中后处理。</w:t>
            </w:r>
          </w:p>
          <w:p>
            <w:pPr>
              <w:autoSpaceDE w:val="0"/>
              <w:autoSpaceDN w:val="0"/>
              <w:adjustRightInd w:val="0"/>
              <w:spacing w:line="520" w:lineRule="exact"/>
              <w:ind w:firstLine="480" w:firstLineChars="200"/>
              <w:jc w:val="left"/>
              <w:rPr>
                <w:rFonts w:hAnsi="宋体"/>
                <w:kern w:val="0"/>
                <w:sz w:val="24"/>
              </w:rPr>
            </w:pPr>
            <w:r>
              <w:rPr>
                <w:rFonts w:hint="eastAsia" w:hAnsi="宋体"/>
                <w:kern w:val="0"/>
                <w:sz w:val="24"/>
                <w:u w:val="single"/>
              </w:rPr>
              <w:t>经</w:t>
            </w:r>
            <w:r>
              <w:rPr>
                <w:rFonts w:hint="eastAsia" w:hAnsi="宋体"/>
                <w:kern w:val="0"/>
                <w:sz w:val="24"/>
                <w:u w:val="single"/>
                <w:lang w:eastAsia="zh-CN"/>
              </w:rPr>
              <w:t>实地调查</w:t>
            </w:r>
            <w:r>
              <w:rPr>
                <w:rFonts w:hint="eastAsia" w:hAnsi="宋体"/>
                <w:kern w:val="0"/>
                <w:sz w:val="24"/>
                <w:u w:val="single"/>
              </w:rPr>
              <w:t>，</w:t>
            </w:r>
            <w:r>
              <w:rPr>
                <w:rFonts w:hint="eastAsia" w:hAnsi="宋体"/>
                <w:kern w:val="0"/>
                <w:sz w:val="24"/>
                <w:highlight w:val="none"/>
                <w:u w:val="single"/>
                <w:lang w:eastAsia="zh-CN"/>
              </w:rPr>
              <w:t>本项目所在区域</w:t>
            </w:r>
            <w:r>
              <w:rPr>
                <w:rFonts w:hint="eastAsia" w:hAnsi="宋体"/>
                <w:kern w:val="0"/>
                <w:sz w:val="24"/>
                <w:highlight w:val="none"/>
                <w:u w:val="single"/>
              </w:rPr>
              <w:t>已建成污水管网并已接入集聚区市政污水管网，</w:t>
            </w:r>
            <w:r>
              <w:rPr>
                <w:rFonts w:hint="eastAsia" w:hAnsi="宋体"/>
                <w:kern w:val="0"/>
                <w:sz w:val="24"/>
              </w:rPr>
              <w:t>项目营运期废水经车间内卫生间处管道收集后进入园区污水管网，最后进入集聚区市政污水管网入污水处理厂可行。</w:t>
            </w:r>
          </w:p>
          <w:p>
            <w:pPr>
              <w:autoSpaceDE w:val="0"/>
              <w:autoSpaceDN w:val="0"/>
              <w:adjustRightInd w:val="0"/>
              <w:spacing w:line="520" w:lineRule="exact"/>
              <w:ind w:firstLine="480" w:firstLineChars="200"/>
              <w:jc w:val="left"/>
              <w:rPr>
                <w:rFonts w:hAnsi="宋体"/>
                <w:kern w:val="0"/>
                <w:sz w:val="24"/>
              </w:rPr>
            </w:pPr>
            <w:r>
              <w:rPr>
                <w:rFonts w:hint="eastAsia" w:hAnsi="宋体"/>
                <w:kern w:val="0"/>
                <w:sz w:val="24"/>
              </w:rPr>
              <w:t>综上分析，平顶山首创水务有限公司接纳本项目污水可行。本项目营运期间生活污水污染物排放浓度能够满足</w:t>
            </w:r>
            <w:r>
              <w:rPr>
                <w:sz w:val="24"/>
              </w:rPr>
              <w:t>《</w:t>
            </w:r>
            <w:r>
              <w:rPr>
                <w:rFonts w:hint="eastAsia"/>
                <w:sz w:val="24"/>
              </w:rPr>
              <w:t>磷肥工业水污染物排放标准</w:t>
            </w:r>
            <w:r>
              <w:rPr>
                <w:sz w:val="24"/>
              </w:rPr>
              <w:t>》</w:t>
            </w:r>
            <w:r>
              <w:rPr>
                <w:rFonts w:hint="eastAsia"/>
                <w:sz w:val="24"/>
              </w:rPr>
              <w:t>G</w:t>
            </w:r>
            <w:r>
              <w:rPr>
                <w:sz w:val="24"/>
              </w:rPr>
              <w:t>B</w:t>
            </w:r>
            <w:r>
              <w:rPr>
                <w:rFonts w:hint="eastAsia"/>
                <w:sz w:val="24"/>
              </w:rPr>
              <w:t>15580-2011</w:t>
            </w:r>
            <w:r>
              <w:rPr>
                <w:sz w:val="24"/>
              </w:rPr>
              <w:t>）</w:t>
            </w:r>
            <w:r>
              <w:rPr>
                <w:rFonts w:hint="eastAsia"/>
                <w:sz w:val="24"/>
              </w:rPr>
              <w:t>及修改单限值要求</w:t>
            </w:r>
            <w:r>
              <w:rPr>
                <w:rFonts w:hint="eastAsia" w:hAnsi="宋体"/>
                <w:kern w:val="0"/>
                <w:sz w:val="24"/>
              </w:rPr>
              <w:t>。</w:t>
            </w:r>
          </w:p>
          <w:p>
            <w:pPr>
              <w:autoSpaceDE w:val="0"/>
              <w:autoSpaceDN w:val="0"/>
              <w:adjustRightInd w:val="0"/>
              <w:spacing w:line="520" w:lineRule="exact"/>
              <w:ind w:firstLine="480" w:firstLineChars="200"/>
              <w:jc w:val="left"/>
              <w:rPr>
                <w:rFonts w:hint="eastAsia" w:hAnsi="宋体"/>
                <w:kern w:val="0"/>
                <w:sz w:val="24"/>
              </w:rPr>
            </w:pPr>
            <w:r>
              <w:rPr>
                <w:rFonts w:hint="eastAsia" w:hAnsi="宋体"/>
                <w:kern w:val="0"/>
                <w:sz w:val="24"/>
              </w:rPr>
              <w:t>综上，本项目废水处理方案可行。</w:t>
            </w:r>
          </w:p>
          <w:p>
            <w:pPr>
              <w:spacing w:line="520" w:lineRule="exact"/>
              <w:ind w:firstLine="480" w:firstLineChars="200"/>
              <w:rPr>
                <w:sz w:val="24"/>
                <w:szCs w:val="24"/>
              </w:rPr>
            </w:pPr>
            <w:r>
              <w:rPr>
                <w:rFonts w:hint="eastAsia"/>
                <w:sz w:val="24"/>
                <w:szCs w:val="24"/>
              </w:rPr>
              <w:t>本项目废水污染物排放信息及监测计划表如下。</w:t>
            </w:r>
          </w:p>
          <w:p>
            <w:pPr>
              <w:spacing w:line="520" w:lineRule="exact"/>
              <w:ind w:firstLine="480" w:firstLineChars="200"/>
              <w:jc w:val="center"/>
              <w:rPr>
                <w:rFonts w:hAnsi="黑体" w:eastAsia="黑体"/>
                <w:sz w:val="24"/>
              </w:rPr>
            </w:pPr>
            <w:r>
              <w:rPr>
                <w:rFonts w:hAnsi="黑体" w:eastAsia="黑体"/>
                <w:sz w:val="24"/>
              </w:rPr>
              <w:t>表</w:t>
            </w:r>
            <w:r>
              <w:rPr>
                <w:rFonts w:hint="eastAsia" w:hAnsi="黑体" w:eastAsia="黑体"/>
                <w:sz w:val="24"/>
                <w:lang w:val="en-US" w:eastAsia="zh-CN"/>
              </w:rPr>
              <w:t>32</w:t>
            </w:r>
            <w:r>
              <w:rPr>
                <w:rFonts w:hAnsi="黑体" w:eastAsia="黑体"/>
                <w:sz w:val="24"/>
              </w:rPr>
              <w:t xml:space="preserve">         </w:t>
            </w:r>
            <w:r>
              <w:rPr>
                <w:rFonts w:hint="eastAsia" w:hAnsi="黑体" w:eastAsia="黑体"/>
                <w:sz w:val="24"/>
              </w:rPr>
              <w:t>废水类别、污染物及污染治理设施信息表</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7"/>
              <w:gridCol w:w="592"/>
              <w:gridCol w:w="898"/>
              <w:gridCol w:w="813"/>
              <w:gridCol w:w="1355"/>
              <w:gridCol w:w="677"/>
              <w:gridCol w:w="677"/>
              <w:gridCol w:w="813"/>
              <w:gridCol w:w="701"/>
              <w:gridCol w:w="818"/>
              <w:gridCol w:w="5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43" w:type="pct"/>
                  <w:vMerge w:val="restart"/>
                  <w:noWrap w:val="0"/>
                  <w:vAlign w:val="center"/>
                </w:tcPr>
                <w:p>
                  <w:pPr>
                    <w:rPr>
                      <w:szCs w:val="21"/>
                    </w:rPr>
                  </w:pPr>
                  <w:r>
                    <w:rPr>
                      <w:rFonts w:hint="eastAsia"/>
                      <w:szCs w:val="21"/>
                    </w:rPr>
                    <w:t>序号</w:t>
                  </w:r>
                </w:p>
              </w:tc>
              <w:tc>
                <w:tcPr>
                  <w:tcW w:w="354" w:type="pct"/>
                  <w:vMerge w:val="restart"/>
                  <w:noWrap w:val="0"/>
                  <w:vAlign w:val="center"/>
                </w:tcPr>
                <w:p>
                  <w:pPr>
                    <w:jc w:val="center"/>
                    <w:rPr>
                      <w:szCs w:val="21"/>
                    </w:rPr>
                  </w:pPr>
                  <w:r>
                    <w:rPr>
                      <w:rFonts w:hint="eastAsia"/>
                      <w:szCs w:val="21"/>
                    </w:rPr>
                    <w:t>废水类别</w:t>
                  </w:r>
                </w:p>
              </w:tc>
              <w:tc>
                <w:tcPr>
                  <w:tcW w:w="538" w:type="pct"/>
                  <w:vMerge w:val="restart"/>
                  <w:noWrap w:val="0"/>
                  <w:vAlign w:val="center"/>
                </w:tcPr>
                <w:p>
                  <w:pPr>
                    <w:jc w:val="center"/>
                    <w:rPr>
                      <w:szCs w:val="21"/>
                    </w:rPr>
                  </w:pPr>
                  <w:r>
                    <w:rPr>
                      <w:rFonts w:hint="eastAsia"/>
                      <w:szCs w:val="21"/>
                    </w:rPr>
                    <w:t>污染物种类</w:t>
                  </w:r>
                </w:p>
              </w:tc>
              <w:tc>
                <w:tcPr>
                  <w:tcW w:w="487" w:type="pct"/>
                  <w:vMerge w:val="restart"/>
                  <w:noWrap w:val="0"/>
                  <w:vAlign w:val="center"/>
                </w:tcPr>
                <w:p>
                  <w:pPr>
                    <w:jc w:val="center"/>
                    <w:rPr>
                      <w:szCs w:val="21"/>
                    </w:rPr>
                  </w:pPr>
                  <w:r>
                    <w:rPr>
                      <w:rFonts w:hint="eastAsia"/>
                      <w:szCs w:val="21"/>
                    </w:rPr>
                    <w:t>排放去向</w:t>
                  </w:r>
                </w:p>
              </w:tc>
              <w:tc>
                <w:tcPr>
                  <w:tcW w:w="812" w:type="pct"/>
                  <w:vMerge w:val="restart"/>
                  <w:noWrap w:val="0"/>
                  <w:vAlign w:val="center"/>
                </w:tcPr>
                <w:p>
                  <w:pPr>
                    <w:jc w:val="center"/>
                    <w:rPr>
                      <w:szCs w:val="21"/>
                    </w:rPr>
                  </w:pPr>
                  <w:r>
                    <w:rPr>
                      <w:rFonts w:hint="eastAsia"/>
                      <w:szCs w:val="21"/>
                    </w:rPr>
                    <w:t>排放规律</w:t>
                  </w:r>
                </w:p>
              </w:tc>
              <w:tc>
                <w:tcPr>
                  <w:tcW w:w="1298" w:type="pct"/>
                  <w:gridSpan w:val="3"/>
                  <w:noWrap w:val="0"/>
                  <w:vAlign w:val="center"/>
                </w:tcPr>
                <w:p>
                  <w:pPr>
                    <w:jc w:val="center"/>
                    <w:rPr>
                      <w:szCs w:val="21"/>
                    </w:rPr>
                  </w:pPr>
                  <w:r>
                    <w:rPr>
                      <w:rFonts w:hint="eastAsia"/>
                      <w:szCs w:val="21"/>
                    </w:rPr>
                    <w:t>污染治理设施</w:t>
                  </w:r>
                </w:p>
              </w:tc>
              <w:tc>
                <w:tcPr>
                  <w:tcW w:w="420" w:type="pct"/>
                  <w:vMerge w:val="restart"/>
                  <w:noWrap w:val="0"/>
                  <w:vAlign w:val="center"/>
                </w:tcPr>
                <w:p>
                  <w:pPr>
                    <w:jc w:val="center"/>
                    <w:rPr>
                      <w:szCs w:val="21"/>
                    </w:rPr>
                  </w:pPr>
                  <w:r>
                    <w:rPr>
                      <w:rFonts w:hint="eastAsia"/>
                      <w:szCs w:val="21"/>
                    </w:rPr>
                    <w:t>排放口编号</w:t>
                  </w:r>
                </w:p>
              </w:tc>
              <w:tc>
                <w:tcPr>
                  <w:tcW w:w="490" w:type="pct"/>
                  <w:vMerge w:val="restart"/>
                  <w:noWrap w:val="0"/>
                  <w:vAlign w:val="center"/>
                </w:tcPr>
                <w:p>
                  <w:pPr>
                    <w:jc w:val="center"/>
                    <w:rPr>
                      <w:szCs w:val="21"/>
                    </w:rPr>
                  </w:pPr>
                  <w:r>
                    <w:rPr>
                      <w:rFonts w:hint="eastAsia"/>
                      <w:szCs w:val="21"/>
                    </w:rPr>
                    <w:t>排放口设置是否符合要求</w:t>
                  </w:r>
                </w:p>
              </w:tc>
              <w:tc>
                <w:tcPr>
                  <w:tcW w:w="354" w:type="pct"/>
                  <w:vMerge w:val="restart"/>
                  <w:noWrap w:val="0"/>
                  <w:vAlign w:val="center"/>
                </w:tcPr>
                <w:p>
                  <w:pPr>
                    <w:jc w:val="center"/>
                    <w:rPr>
                      <w:szCs w:val="21"/>
                    </w:rPr>
                  </w:pPr>
                  <w:r>
                    <w:rPr>
                      <w:rFonts w:hint="eastAsia"/>
                      <w:szCs w:val="21"/>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43" w:type="pct"/>
                  <w:vMerge w:val="continue"/>
                  <w:noWrap w:val="0"/>
                  <w:vAlign w:val="center"/>
                </w:tcPr>
                <w:p>
                  <w:pPr>
                    <w:jc w:val="center"/>
                    <w:rPr>
                      <w:szCs w:val="21"/>
                    </w:rPr>
                  </w:pPr>
                </w:p>
              </w:tc>
              <w:tc>
                <w:tcPr>
                  <w:tcW w:w="354" w:type="pct"/>
                  <w:vMerge w:val="continue"/>
                  <w:noWrap w:val="0"/>
                  <w:vAlign w:val="center"/>
                </w:tcPr>
                <w:p>
                  <w:pPr>
                    <w:jc w:val="center"/>
                    <w:rPr>
                      <w:szCs w:val="21"/>
                    </w:rPr>
                  </w:pPr>
                </w:p>
              </w:tc>
              <w:tc>
                <w:tcPr>
                  <w:tcW w:w="538" w:type="pct"/>
                  <w:vMerge w:val="continue"/>
                  <w:noWrap w:val="0"/>
                  <w:vAlign w:val="center"/>
                </w:tcPr>
                <w:p>
                  <w:pPr>
                    <w:jc w:val="center"/>
                    <w:rPr>
                      <w:szCs w:val="21"/>
                    </w:rPr>
                  </w:pPr>
                </w:p>
              </w:tc>
              <w:tc>
                <w:tcPr>
                  <w:tcW w:w="487" w:type="pct"/>
                  <w:vMerge w:val="continue"/>
                  <w:noWrap w:val="0"/>
                  <w:vAlign w:val="center"/>
                </w:tcPr>
                <w:p>
                  <w:pPr>
                    <w:jc w:val="center"/>
                    <w:rPr>
                      <w:szCs w:val="21"/>
                    </w:rPr>
                  </w:pPr>
                </w:p>
              </w:tc>
              <w:tc>
                <w:tcPr>
                  <w:tcW w:w="812" w:type="pct"/>
                  <w:vMerge w:val="continue"/>
                  <w:noWrap w:val="0"/>
                  <w:vAlign w:val="center"/>
                </w:tcPr>
                <w:p>
                  <w:pPr>
                    <w:jc w:val="center"/>
                    <w:rPr>
                      <w:szCs w:val="21"/>
                    </w:rPr>
                  </w:pPr>
                </w:p>
              </w:tc>
              <w:tc>
                <w:tcPr>
                  <w:tcW w:w="405" w:type="pct"/>
                  <w:noWrap w:val="0"/>
                  <w:vAlign w:val="center"/>
                </w:tcPr>
                <w:p>
                  <w:pPr>
                    <w:jc w:val="center"/>
                    <w:rPr>
                      <w:szCs w:val="21"/>
                    </w:rPr>
                  </w:pPr>
                  <w:r>
                    <w:rPr>
                      <w:rFonts w:hint="eastAsia"/>
                      <w:szCs w:val="21"/>
                    </w:rPr>
                    <w:t>污染治理设施编号</w:t>
                  </w:r>
                </w:p>
              </w:tc>
              <w:tc>
                <w:tcPr>
                  <w:tcW w:w="405" w:type="pct"/>
                  <w:noWrap w:val="0"/>
                  <w:vAlign w:val="center"/>
                </w:tcPr>
                <w:p>
                  <w:pPr>
                    <w:jc w:val="center"/>
                    <w:rPr>
                      <w:szCs w:val="21"/>
                    </w:rPr>
                  </w:pPr>
                  <w:r>
                    <w:rPr>
                      <w:rFonts w:hint="eastAsia"/>
                      <w:szCs w:val="21"/>
                    </w:rPr>
                    <w:t>污染治理设施名称</w:t>
                  </w:r>
                </w:p>
              </w:tc>
              <w:tc>
                <w:tcPr>
                  <w:tcW w:w="487" w:type="pct"/>
                  <w:noWrap w:val="0"/>
                  <w:vAlign w:val="center"/>
                </w:tcPr>
                <w:p>
                  <w:pPr>
                    <w:jc w:val="center"/>
                    <w:rPr>
                      <w:szCs w:val="21"/>
                    </w:rPr>
                  </w:pPr>
                  <w:r>
                    <w:rPr>
                      <w:rFonts w:hint="eastAsia"/>
                      <w:szCs w:val="21"/>
                    </w:rPr>
                    <w:t>污染治理设施工艺</w:t>
                  </w:r>
                </w:p>
              </w:tc>
              <w:tc>
                <w:tcPr>
                  <w:tcW w:w="420" w:type="pct"/>
                  <w:vMerge w:val="continue"/>
                  <w:noWrap w:val="0"/>
                  <w:vAlign w:val="center"/>
                </w:tcPr>
                <w:p>
                  <w:pPr>
                    <w:jc w:val="center"/>
                    <w:rPr>
                      <w:szCs w:val="21"/>
                    </w:rPr>
                  </w:pPr>
                </w:p>
              </w:tc>
              <w:tc>
                <w:tcPr>
                  <w:tcW w:w="490" w:type="pct"/>
                  <w:vMerge w:val="continue"/>
                  <w:noWrap w:val="0"/>
                  <w:vAlign w:val="center"/>
                </w:tcPr>
                <w:p>
                  <w:pPr>
                    <w:jc w:val="center"/>
                    <w:rPr>
                      <w:szCs w:val="21"/>
                    </w:rPr>
                  </w:pPr>
                </w:p>
              </w:tc>
              <w:tc>
                <w:tcPr>
                  <w:tcW w:w="354" w:type="pct"/>
                  <w:vMerge w:val="continue"/>
                  <w:noWrap w:val="0"/>
                  <w:vAlign w:val="center"/>
                </w:tcPr>
                <w:p>
                  <w:p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43" w:type="pct"/>
                  <w:noWrap w:val="0"/>
                  <w:vAlign w:val="center"/>
                </w:tcPr>
                <w:p>
                  <w:pPr>
                    <w:autoSpaceDE w:val="0"/>
                    <w:autoSpaceDN w:val="0"/>
                    <w:jc w:val="center"/>
                    <w:rPr>
                      <w:szCs w:val="21"/>
                    </w:rPr>
                  </w:pPr>
                  <w:r>
                    <w:rPr>
                      <w:rFonts w:hint="eastAsia"/>
                      <w:szCs w:val="21"/>
                    </w:rPr>
                    <w:t>1</w:t>
                  </w:r>
                </w:p>
              </w:tc>
              <w:tc>
                <w:tcPr>
                  <w:tcW w:w="354" w:type="pct"/>
                  <w:noWrap w:val="0"/>
                  <w:vAlign w:val="center"/>
                </w:tcPr>
                <w:p>
                  <w:pPr>
                    <w:autoSpaceDE w:val="0"/>
                    <w:autoSpaceDN w:val="0"/>
                    <w:jc w:val="center"/>
                    <w:rPr>
                      <w:szCs w:val="21"/>
                    </w:rPr>
                  </w:pPr>
                  <w:r>
                    <w:rPr>
                      <w:rFonts w:hint="eastAsia"/>
                      <w:szCs w:val="21"/>
                    </w:rPr>
                    <w:t>生活污水</w:t>
                  </w:r>
                </w:p>
              </w:tc>
              <w:tc>
                <w:tcPr>
                  <w:tcW w:w="538" w:type="pct"/>
                  <w:noWrap w:val="0"/>
                  <w:vAlign w:val="center"/>
                </w:tcPr>
                <w:p>
                  <w:pPr>
                    <w:autoSpaceDE w:val="0"/>
                    <w:autoSpaceDN w:val="0"/>
                    <w:jc w:val="center"/>
                    <w:rPr>
                      <w:szCs w:val="21"/>
                    </w:rPr>
                  </w:pPr>
                  <w:r>
                    <w:rPr>
                      <w:rFonts w:hint="eastAsia"/>
                      <w:szCs w:val="21"/>
                    </w:rPr>
                    <w:t>COD、SS、氨氮、总氮、总磷</w:t>
                  </w:r>
                </w:p>
              </w:tc>
              <w:tc>
                <w:tcPr>
                  <w:tcW w:w="487" w:type="pct"/>
                  <w:noWrap w:val="0"/>
                  <w:vAlign w:val="center"/>
                </w:tcPr>
                <w:p>
                  <w:pPr>
                    <w:autoSpaceDE w:val="0"/>
                    <w:autoSpaceDN w:val="0"/>
                    <w:jc w:val="center"/>
                    <w:rPr>
                      <w:szCs w:val="21"/>
                    </w:rPr>
                  </w:pPr>
                  <w:r>
                    <w:rPr>
                      <w:rFonts w:hint="eastAsia"/>
                      <w:szCs w:val="21"/>
                    </w:rPr>
                    <w:t>平顶山第三污水处理厂</w:t>
                  </w:r>
                </w:p>
              </w:tc>
              <w:tc>
                <w:tcPr>
                  <w:tcW w:w="812" w:type="pct"/>
                  <w:noWrap w:val="0"/>
                  <w:vAlign w:val="center"/>
                </w:tcPr>
                <w:p>
                  <w:pPr>
                    <w:autoSpaceDE w:val="0"/>
                    <w:autoSpaceDN w:val="0"/>
                    <w:jc w:val="center"/>
                    <w:rPr>
                      <w:szCs w:val="21"/>
                    </w:rPr>
                  </w:pPr>
                  <w:r>
                    <w:rPr>
                      <w:rFonts w:hint="eastAsia"/>
                      <w:szCs w:val="21"/>
                    </w:rPr>
                    <w:t>间断排放，排放期间流量不稳定，</w:t>
                  </w:r>
                  <w:r>
                    <w:rPr>
                      <w:rFonts w:hint="eastAsia"/>
                    </w:rPr>
                    <w:t>但有规模，且不属于周期性规律</w:t>
                  </w:r>
                  <w:r>
                    <w:rPr>
                      <w:szCs w:val="21"/>
                    </w:rPr>
                    <w:t xml:space="preserve"> </w:t>
                  </w:r>
                </w:p>
              </w:tc>
              <w:tc>
                <w:tcPr>
                  <w:tcW w:w="405" w:type="pct"/>
                  <w:noWrap w:val="0"/>
                  <w:vAlign w:val="center"/>
                </w:tcPr>
                <w:p>
                  <w:pPr>
                    <w:autoSpaceDE w:val="0"/>
                    <w:autoSpaceDN w:val="0"/>
                    <w:jc w:val="center"/>
                    <w:rPr>
                      <w:szCs w:val="21"/>
                    </w:rPr>
                  </w:pPr>
                  <w:r>
                    <w:rPr>
                      <w:rFonts w:hint="eastAsia"/>
                      <w:szCs w:val="21"/>
                    </w:rPr>
                    <w:t>TW001</w:t>
                  </w:r>
                </w:p>
              </w:tc>
              <w:tc>
                <w:tcPr>
                  <w:tcW w:w="405" w:type="pct"/>
                  <w:noWrap w:val="0"/>
                  <w:vAlign w:val="center"/>
                </w:tcPr>
                <w:p>
                  <w:pPr>
                    <w:autoSpaceDE w:val="0"/>
                    <w:autoSpaceDN w:val="0"/>
                    <w:jc w:val="center"/>
                    <w:rPr>
                      <w:szCs w:val="21"/>
                    </w:rPr>
                  </w:pPr>
                  <w:r>
                    <w:rPr>
                      <w:rFonts w:hint="eastAsia"/>
                      <w:szCs w:val="21"/>
                    </w:rPr>
                    <w:t>化粪池</w:t>
                  </w:r>
                </w:p>
              </w:tc>
              <w:tc>
                <w:tcPr>
                  <w:tcW w:w="487" w:type="pct"/>
                  <w:noWrap w:val="0"/>
                  <w:vAlign w:val="center"/>
                </w:tcPr>
                <w:p>
                  <w:pPr>
                    <w:autoSpaceDE w:val="0"/>
                    <w:autoSpaceDN w:val="0"/>
                    <w:jc w:val="center"/>
                    <w:rPr>
                      <w:szCs w:val="21"/>
                    </w:rPr>
                  </w:pPr>
                  <w:r>
                    <w:rPr>
                      <w:rFonts w:hint="eastAsia"/>
                      <w:szCs w:val="21"/>
                    </w:rPr>
                    <w:t>厌氧</w:t>
                  </w:r>
                </w:p>
              </w:tc>
              <w:tc>
                <w:tcPr>
                  <w:tcW w:w="420" w:type="pct"/>
                  <w:noWrap w:val="0"/>
                  <w:vAlign w:val="center"/>
                </w:tcPr>
                <w:p>
                  <w:pPr>
                    <w:autoSpaceDE w:val="0"/>
                    <w:autoSpaceDN w:val="0"/>
                    <w:jc w:val="center"/>
                    <w:rPr>
                      <w:szCs w:val="21"/>
                    </w:rPr>
                  </w:pPr>
                  <w:r>
                    <w:rPr>
                      <w:rFonts w:hint="eastAsia"/>
                      <w:szCs w:val="21"/>
                    </w:rPr>
                    <w:t>DW001</w:t>
                  </w:r>
                </w:p>
              </w:tc>
              <w:tc>
                <w:tcPr>
                  <w:tcW w:w="490" w:type="pct"/>
                  <w:noWrap w:val="0"/>
                  <w:vAlign w:val="center"/>
                </w:tcPr>
                <w:p>
                  <w:pPr>
                    <w:autoSpaceDE w:val="0"/>
                    <w:autoSpaceDN w:val="0"/>
                    <w:jc w:val="center"/>
                    <w:rPr>
                      <w:szCs w:val="21"/>
                    </w:rPr>
                  </w:pPr>
                  <w:r>
                    <w:rPr>
                      <w:rFonts w:hint="eastAsia"/>
                      <w:szCs w:val="21"/>
                    </w:rPr>
                    <w:t>是</w:t>
                  </w:r>
                </w:p>
              </w:tc>
              <w:tc>
                <w:tcPr>
                  <w:tcW w:w="354" w:type="pct"/>
                  <w:noWrap w:val="0"/>
                  <w:vAlign w:val="center"/>
                </w:tcPr>
                <w:p>
                  <w:pPr>
                    <w:autoSpaceDE w:val="0"/>
                    <w:autoSpaceDN w:val="0"/>
                    <w:jc w:val="center"/>
                    <w:rPr>
                      <w:szCs w:val="21"/>
                    </w:rPr>
                  </w:pPr>
                  <w:r>
                    <w:rPr>
                      <w:rFonts w:hint="eastAsia"/>
                      <w:szCs w:val="21"/>
                    </w:rPr>
                    <w:t>主要排放口</w:t>
                  </w:r>
                </w:p>
              </w:tc>
            </w:tr>
          </w:tbl>
          <w:p>
            <w:pPr>
              <w:spacing w:line="520" w:lineRule="exact"/>
              <w:jc w:val="center"/>
              <w:rPr>
                <w:rFonts w:hAnsi="黑体" w:eastAsia="黑体"/>
                <w:sz w:val="24"/>
              </w:rPr>
            </w:pPr>
            <w:r>
              <w:rPr>
                <w:rFonts w:hAnsi="黑体" w:eastAsia="黑体"/>
                <w:sz w:val="24"/>
              </w:rPr>
              <w:t>表</w:t>
            </w:r>
            <w:r>
              <w:rPr>
                <w:rFonts w:hint="eastAsia" w:hAnsi="黑体" w:eastAsia="黑体"/>
                <w:sz w:val="24"/>
                <w:lang w:val="en-US" w:eastAsia="zh-CN"/>
              </w:rPr>
              <w:t>33</w:t>
            </w:r>
            <w:r>
              <w:rPr>
                <w:rFonts w:hAnsi="黑体" w:eastAsia="黑体"/>
                <w:sz w:val="24"/>
              </w:rPr>
              <w:t xml:space="preserve">               </w:t>
            </w:r>
            <w:r>
              <w:rPr>
                <w:rFonts w:hint="eastAsia" w:hAnsi="黑体" w:eastAsia="黑体"/>
                <w:sz w:val="24"/>
              </w:rPr>
              <w:t xml:space="preserve"> 废水间接排放口基本情况表</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4"/>
              <w:gridCol w:w="576"/>
              <w:gridCol w:w="1297"/>
              <w:gridCol w:w="831"/>
              <w:gridCol w:w="770"/>
              <w:gridCol w:w="669"/>
              <w:gridCol w:w="608"/>
              <w:gridCol w:w="568"/>
              <w:gridCol w:w="669"/>
              <w:gridCol w:w="790"/>
              <w:gridCol w:w="11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4" w:type="pct"/>
                  <w:vMerge w:val="restart"/>
                  <w:noWrap w:val="0"/>
                  <w:vAlign w:val="center"/>
                </w:tcPr>
                <w:p>
                  <w:pPr>
                    <w:jc w:val="center"/>
                    <w:rPr>
                      <w:szCs w:val="21"/>
                    </w:rPr>
                  </w:pPr>
                  <w:r>
                    <w:rPr>
                      <w:rFonts w:hint="eastAsia"/>
                      <w:szCs w:val="21"/>
                    </w:rPr>
                    <w:t>序号</w:t>
                  </w:r>
                </w:p>
              </w:tc>
              <w:tc>
                <w:tcPr>
                  <w:tcW w:w="345" w:type="pct"/>
                  <w:vMerge w:val="restart"/>
                  <w:noWrap w:val="0"/>
                  <w:vAlign w:val="center"/>
                </w:tcPr>
                <w:p>
                  <w:pPr>
                    <w:jc w:val="center"/>
                    <w:rPr>
                      <w:szCs w:val="21"/>
                    </w:rPr>
                  </w:pPr>
                  <w:r>
                    <w:rPr>
                      <w:rFonts w:hint="eastAsia"/>
                      <w:szCs w:val="21"/>
                    </w:rPr>
                    <w:t>排放口编号</w:t>
                  </w:r>
                </w:p>
              </w:tc>
              <w:tc>
                <w:tcPr>
                  <w:tcW w:w="1275" w:type="pct"/>
                  <w:gridSpan w:val="2"/>
                  <w:noWrap w:val="0"/>
                  <w:vAlign w:val="center"/>
                </w:tcPr>
                <w:p>
                  <w:pPr>
                    <w:jc w:val="center"/>
                    <w:rPr>
                      <w:szCs w:val="21"/>
                    </w:rPr>
                  </w:pPr>
                  <w:r>
                    <w:rPr>
                      <w:rFonts w:hint="eastAsia"/>
                      <w:szCs w:val="21"/>
                    </w:rPr>
                    <w:t>排口坐标</w:t>
                  </w:r>
                </w:p>
              </w:tc>
              <w:tc>
                <w:tcPr>
                  <w:tcW w:w="461" w:type="pct"/>
                  <w:vMerge w:val="restart"/>
                  <w:noWrap w:val="0"/>
                  <w:vAlign w:val="center"/>
                </w:tcPr>
                <w:p>
                  <w:pPr>
                    <w:jc w:val="center"/>
                    <w:rPr>
                      <w:szCs w:val="21"/>
                    </w:rPr>
                  </w:pPr>
                  <w:r>
                    <w:rPr>
                      <w:rFonts w:hint="eastAsia"/>
                      <w:szCs w:val="21"/>
                    </w:rPr>
                    <w:t>废水排放量/（万t/a）</w:t>
                  </w:r>
                </w:p>
              </w:tc>
              <w:tc>
                <w:tcPr>
                  <w:tcW w:w="400" w:type="pct"/>
                  <w:vMerge w:val="restart"/>
                  <w:noWrap w:val="0"/>
                  <w:vAlign w:val="center"/>
                </w:tcPr>
                <w:p>
                  <w:pPr>
                    <w:jc w:val="center"/>
                    <w:rPr>
                      <w:szCs w:val="21"/>
                    </w:rPr>
                  </w:pPr>
                  <w:r>
                    <w:rPr>
                      <w:rFonts w:hint="eastAsia"/>
                      <w:szCs w:val="21"/>
                    </w:rPr>
                    <w:t>排放去向</w:t>
                  </w:r>
                </w:p>
              </w:tc>
              <w:tc>
                <w:tcPr>
                  <w:tcW w:w="364" w:type="pct"/>
                  <w:vMerge w:val="restart"/>
                  <w:noWrap w:val="0"/>
                  <w:vAlign w:val="center"/>
                </w:tcPr>
                <w:p>
                  <w:pPr>
                    <w:jc w:val="center"/>
                    <w:rPr>
                      <w:szCs w:val="21"/>
                    </w:rPr>
                  </w:pPr>
                  <w:r>
                    <w:rPr>
                      <w:rFonts w:hint="eastAsia"/>
                      <w:szCs w:val="21"/>
                    </w:rPr>
                    <w:t>排放规律</w:t>
                  </w:r>
                </w:p>
              </w:tc>
              <w:tc>
                <w:tcPr>
                  <w:tcW w:w="340" w:type="pct"/>
                  <w:vMerge w:val="restart"/>
                  <w:noWrap w:val="0"/>
                  <w:vAlign w:val="center"/>
                </w:tcPr>
                <w:p>
                  <w:pPr>
                    <w:jc w:val="center"/>
                    <w:rPr>
                      <w:szCs w:val="21"/>
                    </w:rPr>
                  </w:pPr>
                  <w:r>
                    <w:rPr>
                      <w:rFonts w:hint="eastAsia"/>
                      <w:szCs w:val="21"/>
                    </w:rPr>
                    <w:t>排放时段</w:t>
                  </w:r>
                </w:p>
              </w:tc>
              <w:tc>
                <w:tcPr>
                  <w:tcW w:w="1558" w:type="pct"/>
                  <w:gridSpan w:val="3"/>
                  <w:noWrap w:val="0"/>
                  <w:vAlign w:val="center"/>
                </w:tcPr>
                <w:p>
                  <w:pPr>
                    <w:jc w:val="center"/>
                    <w:rPr>
                      <w:szCs w:val="21"/>
                    </w:rPr>
                  </w:pPr>
                  <w:r>
                    <w:rPr>
                      <w:rFonts w:hint="eastAsia"/>
                      <w:szCs w:val="21"/>
                    </w:rPr>
                    <w:t>受纳污水处理厂信息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4" w:type="pct"/>
                  <w:vMerge w:val="continue"/>
                  <w:noWrap w:val="0"/>
                  <w:vAlign w:val="center"/>
                </w:tcPr>
                <w:p>
                  <w:pPr>
                    <w:autoSpaceDE w:val="0"/>
                    <w:autoSpaceDN w:val="0"/>
                    <w:jc w:val="center"/>
                    <w:rPr>
                      <w:szCs w:val="21"/>
                    </w:rPr>
                  </w:pPr>
                </w:p>
              </w:tc>
              <w:tc>
                <w:tcPr>
                  <w:tcW w:w="345" w:type="pct"/>
                  <w:vMerge w:val="continue"/>
                  <w:noWrap w:val="0"/>
                  <w:vAlign w:val="center"/>
                </w:tcPr>
                <w:p>
                  <w:pPr>
                    <w:autoSpaceDE w:val="0"/>
                    <w:autoSpaceDN w:val="0"/>
                    <w:jc w:val="center"/>
                    <w:rPr>
                      <w:szCs w:val="21"/>
                    </w:rPr>
                  </w:pPr>
                </w:p>
              </w:tc>
              <w:tc>
                <w:tcPr>
                  <w:tcW w:w="777" w:type="pct"/>
                  <w:noWrap w:val="0"/>
                  <w:vAlign w:val="center"/>
                </w:tcPr>
                <w:p>
                  <w:pPr>
                    <w:autoSpaceDE w:val="0"/>
                    <w:autoSpaceDN w:val="0"/>
                    <w:jc w:val="center"/>
                    <w:rPr>
                      <w:szCs w:val="21"/>
                      <w:highlight w:val="none"/>
                    </w:rPr>
                  </w:pPr>
                  <w:r>
                    <w:rPr>
                      <w:rFonts w:hint="eastAsia"/>
                      <w:szCs w:val="21"/>
                      <w:highlight w:val="none"/>
                    </w:rPr>
                    <w:t>经度</w:t>
                  </w:r>
                </w:p>
              </w:tc>
              <w:tc>
                <w:tcPr>
                  <w:tcW w:w="498" w:type="pct"/>
                  <w:noWrap w:val="0"/>
                  <w:vAlign w:val="center"/>
                </w:tcPr>
                <w:p>
                  <w:pPr>
                    <w:autoSpaceDE w:val="0"/>
                    <w:autoSpaceDN w:val="0"/>
                    <w:jc w:val="center"/>
                    <w:rPr>
                      <w:szCs w:val="21"/>
                      <w:highlight w:val="none"/>
                    </w:rPr>
                  </w:pPr>
                  <w:r>
                    <w:rPr>
                      <w:rFonts w:hint="eastAsia"/>
                      <w:szCs w:val="21"/>
                      <w:highlight w:val="none"/>
                    </w:rPr>
                    <w:t>纬度</w:t>
                  </w:r>
                </w:p>
              </w:tc>
              <w:tc>
                <w:tcPr>
                  <w:tcW w:w="461" w:type="pct"/>
                  <w:vMerge w:val="continue"/>
                  <w:noWrap w:val="0"/>
                  <w:vAlign w:val="center"/>
                </w:tcPr>
                <w:p>
                  <w:pPr>
                    <w:autoSpaceDE w:val="0"/>
                    <w:autoSpaceDN w:val="0"/>
                    <w:jc w:val="center"/>
                    <w:rPr>
                      <w:szCs w:val="21"/>
                    </w:rPr>
                  </w:pPr>
                </w:p>
              </w:tc>
              <w:tc>
                <w:tcPr>
                  <w:tcW w:w="400" w:type="pct"/>
                  <w:vMerge w:val="continue"/>
                  <w:noWrap w:val="0"/>
                  <w:vAlign w:val="center"/>
                </w:tcPr>
                <w:p>
                  <w:pPr>
                    <w:autoSpaceDE w:val="0"/>
                    <w:autoSpaceDN w:val="0"/>
                    <w:jc w:val="center"/>
                    <w:rPr>
                      <w:szCs w:val="21"/>
                    </w:rPr>
                  </w:pPr>
                </w:p>
              </w:tc>
              <w:tc>
                <w:tcPr>
                  <w:tcW w:w="364" w:type="pct"/>
                  <w:vMerge w:val="continue"/>
                  <w:noWrap w:val="0"/>
                  <w:vAlign w:val="center"/>
                </w:tcPr>
                <w:p>
                  <w:pPr>
                    <w:autoSpaceDE w:val="0"/>
                    <w:autoSpaceDN w:val="0"/>
                    <w:jc w:val="center"/>
                    <w:rPr>
                      <w:szCs w:val="21"/>
                    </w:rPr>
                  </w:pPr>
                </w:p>
              </w:tc>
              <w:tc>
                <w:tcPr>
                  <w:tcW w:w="340" w:type="pct"/>
                  <w:vMerge w:val="continue"/>
                  <w:noWrap w:val="0"/>
                  <w:vAlign w:val="center"/>
                </w:tcPr>
                <w:p>
                  <w:pPr>
                    <w:autoSpaceDE w:val="0"/>
                    <w:autoSpaceDN w:val="0"/>
                    <w:jc w:val="center"/>
                    <w:rPr>
                      <w:szCs w:val="21"/>
                    </w:rPr>
                  </w:pPr>
                </w:p>
              </w:tc>
              <w:tc>
                <w:tcPr>
                  <w:tcW w:w="400" w:type="pct"/>
                  <w:tcBorders>
                    <w:right w:val="single" w:color="auto" w:sz="4" w:space="0"/>
                  </w:tcBorders>
                  <w:noWrap w:val="0"/>
                  <w:vAlign w:val="center"/>
                </w:tcPr>
                <w:p>
                  <w:pPr>
                    <w:autoSpaceDE w:val="0"/>
                    <w:autoSpaceDN w:val="0"/>
                    <w:jc w:val="center"/>
                    <w:rPr>
                      <w:szCs w:val="21"/>
                    </w:rPr>
                  </w:pPr>
                  <w:r>
                    <w:rPr>
                      <w:rFonts w:hint="eastAsia"/>
                      <w:szCs w:val="21"/>
                    </w:rPr>
                    <w:t>名称</w:t>
                  </w:r>
                </w:p>
              </w:tc>
              <w:tc>
                <w:tcPr>
                  <w:tcW w:w="473" w:type="pct"/>
                  <w:tcBorders>
                    <w:left w:val="single" w:color="auto" w:sz="4" w:space="0"/>
                  </w:tcBorders>
                  <w:noWrap w:val="0"/>
                  <w:vAlign w:val="center"/>
                </w:tcPr>
                <w:p>
                  <w:pPr>
                    <w:autoSpaceDE w:val="0"/>
                    <w:autoSpaceDN w:val="0"/>
                    <w:jc w:val="center"/>
                    <w:rPr>
                      <w:szCs w:val="21"/>
                    </w:rPr>
                  </w:pPr>
                  <w:r>
                    <w:rPr>
                      <w:rFonts w:hint="eastAsia"/>
                      <w:szCs w:val="21"/>
                    </w:rPr>
                    <w:t>污染物</w:t>
                  </w:r>
                </w:p>
              </w:tc>
              <w:tc>
                <w:tcPr>
                  <w:tcW w:w="683" w:type="pct"/>
                  <w:noWrap w:val="0"/>
                  <w:vAlign w:val="center"/>
                </w:tcPr>
                <w:p>
                  <w:pPr>
                    <w:autoSpaceDE w:val="0"/>
                    <w:autoSpaceDN w:val="0"/>
                    <w:jc w:val="center"/>
                    <w:rPr>
                      <w:szCs w:val="21"/>
                    </w:rPr>
                  </w:pPr>
                  <w:r>
                    <w:rPr>
                      <w:rFonts w:hint="eastAsia"/>
                      <w:szCs w:val="21"/>
                    </w:rPr>
                    <w:t>国家或地方污染物排放标准浓度限值(mg/L)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54" w:type="pct"/>
                  <w:vMerge w:val="restart"/>
                  <w:noWrap w:val="0"/>
                  <w:vAlign w:val="center"/>
                </w:tcPr>
                <w:p>
                  <w:pPr>
                    <w:autoSpaceDE w:val="0"/>
                    <w:autoSpaceDN w:val="0"/>
                    <w:jc w:val="center"/>
                    <w:rPr>
                      <w:szCs w:val="21"/>
                    </w:rPr>
                  </w:pPr>
                  <w:r>
                    <w:rPr>
                      <w:rFonts w:hint="eastAsia"/>
                      <w:szCs w:val="21"/>
                    </w:rPr>
                    <w:t>1</w:t>
                  </w:r>
                </w:p>
              </w:tc>
              <w:tc>
                <w:tcPr>
                  <w:tcW w:w="345" w:type="pct"/>
                  <w:vMerge w:val="restart"/>
                  <w:noWrap w:val="0"/>
                  <w:vAlign w:val="center"/>
                </w:tcPr>
                <w:p>
                  <w:pPr>
                    <w:autoSpaceDE w:val="0"/>
                    <w:autoSpaceDN w:val="0"/>
                    <w:jc w:val="center"/>
                    <w:rPr>
                      <w:szCs w:val="21"/>
                    </w:rPr>
                  </w:pPr>
                  <w:r>
                    <w:rPr>
                      <w:rFonts w:hint="eastAsia"/>
                      <w:szCs w:val="21"/>
                    </w:rPr>
                    <w:t>DW001</w:t>
                  </w:r>
                </w:p>
              </w:tc>
              <w:tc>
                <w:tcPr>
                  <w:tcW w:w="777" w:type="pct"/>
                  <w:vMerge w:val="restart"/>
                  <w:noWrap w:val="0"/>
                  <w:vAlign w:val="center"/>
                </w:tcPr>
                <w:p>
                  <w:pPr>
                    <w:spacing w:line="276" w:lineRule="auto"/>
                    <w:jc w:val="both"/>
                    <w:textAlignment w:val="baseline"/>
                    <w:rPr>
                      <w:szCs w:val="21"/>
                      <w:highlight w:val="yellow"/>
                    </w:rPr>
                  </w:pPr>
                  <w:r>
                    <w:rPr>
                      <w:color w:val="auto"/>
                      <w:sz w:val="24"/>
                      <w:szCs w:val="24"/>
                      <w:highlight w:val="none"/>
                      <w:u w:val="none"/>
                    </w:rPr>
                    <w:t>113°</w:t>
                  </w:r>
                  <w:r>
                    <w:rPr>
                      <w:rFonts w:hint="eastAsia"/>
                      <w:color w:val="auto"/>
                      <w:sz w:val="24"/>
                      <w:szCs w:val="24"/>
                      <w:highlight w:val="none"/>
                      <w:u w:val="none"/>
                      <w:lang w:val="en-US" w:eastAsia="zh-CN"/>
                    </w:rPr>
                    <w:t>46</w:t>
                  </w:r>
                  <w:r>
                    <w:rPr>
                      <w:color w:val="auto"/>
                      <w:sz w:val="24"/>
                      <w:szCs w:val="24"/>
                      <w:highlight w:val="none"/>
                      <w:u w:val="none"/>
                    </w:rPr>
                    <w:t>′</w:t>
                  </w:r>
                  <w:r>
                    <w:rPr>
                      <w:rFonts w:hint="eastAsia"/>
                      <w:color w:val="auto"/>
                      <w:sz w:val="24"/>
                      <w:szCs w:val="24"/>
                      <w:highlight w:val="none"/>
                      <w:u w:val="none"/>
                      <w:lang w:val="en-US" w:eastAsia="zh-CN"/>
                    </w:rPr>
                    <w:t>04</w:t>
                  </w:r>
                  <w:r>
                    <w:rPr>
                      <w:color w:val="auto"/>
                      <w:sz w:val="24"/>
                      <w:szCs w:val="24"/>
                      <w:highlight w:val="none"/>
                      <w:u w:val="none"/>
                    </w:rPr>
                    <w:t>.</w:t>
                  </w:r>
                  <w:r>
                    <w:rPr>
                      <w:rFonts w:hint="eastAsia"/>
                      <w:color w:val="auto"/>
                      <w:sz w:val="24"/>
                      <w:szCs w:val="24"/>
                      <w:highlight w:val="none"/>
                      <w:u w:val="none"/>
                      <w:lang w:val="en-US" w:eastAsia="zh-CN"/>
                    </w:rPr>
                    <w:t>460</w:t>
                  </w:r>
                  <w:r>
                    <w:rPr>
                      <w:color w:val="auto"/>
                      <w:sz w:val="24"/>
                      <w:szCs w:val="24"/>
                      <w:highlight w:val="none"/>
                      <w:u w:val="none"/>
                    </w:rPr>
                    <w:t>″</w:t>
                  </w:r>
                  <w:r>
                    <w:rPr>
                      <w:rFonts w:hint="eastAsia" w:ascii="宋体" w:hAnsi="宋体" w:cs="宋体"/>
                      <w:color w:val="auto"/>
                      <w:sz w:val="24"/>
                      <w:szCs w:val="24"/>
                      <w:highlight w:val="none"/>
                      <w:u w:val="none"/>
                    </w:rPr>
                    <w:t xml:space="preserve"> </w:t>
                  </w:r>
                </w:p>
              </w:tc>
              <w:tc>
                <w:tcPr>
                  <w:tcW w:w="498" w:type="pct"/>
                  <w:vMerge w:val="restart"/>
                  <w:noWrap w:val="0"/>
                  <w:vAlign w:val="center"/>
                </w:tcPr>
                <w:p>
                  <w:pPr>
                    <w:spacing w:line="276" w:lineRule="auto"/>
                    <w:jc w:val="center"/>
                    <w:textAlignment w:val="baseline"/>
                    <w:rPr>
                      <w:szCs w:val="21"/>
                      <w:highlight w:val="yellow"/>
                    </w:rPr>
                  </w:pPr>
                  <w:r>
                    <w:rPr>
                      <w:color w:val="auto"/>
                      <w:sz w:val="24"/>
                      <w:szCs w:val="24"/>
                      <w:highlight w:val="none"/>
                      <w:u w:val="none"/>
                    </w:rPr>
                    <w:t>33°</w:t>
                  </w:r>
                  <w:r>
                    <w:rPr>
                      <w:rFonts w:hint="eastAsia"/>
                      <w:color w:val="auto"/>
                      <w:sz w:val="24"/>
                      <w:szCs w:val="24"/>
                      <w:highlight w:val="none"/>
                      <w:u w:val="none"/>
                      <w:lang w:val="en-US" w:eastAsia="zh-CN"/>
                    </w:rPr>
                    <w:t>69</w:t>
                  </w:r>
                  <w:r>
                    <w:rPr>
                      <w:color w:val="auto"/>
                      <w:sz w:val="24"/>
                      <w:szCs w:val="24"/>
                      <w:highlight w:val="none"/>
                      <w:u w:val="none"/>
                    </w:rPr>
                    <w:t>′</w:t>
                  </w:r>
                  <w:r>
                    <w:rPr>
                      <w:rFonts w:hint="eastAsia"/>
                      <w:color w:val="auto"/>
                      <w:sz w:val="24"/>
                      <w:szCs w:val="24"/>
                      <w:highlight w:val="none"/>
                      <w:u w:val="none"/>
                      <w:lang w:val="en-US" w:eastAsia="zh-CN"/>
                    </w:rPr>
                    <w:t>71</w:t>
                  </w:r>
                  <w:r>
                    <w:rPr>
                      <w:color w:val="auto"/>
                      <w:sz w:val="24"/>
                      <w:szCs w:val="24"/>
                      <w:highlight w:val="none"/>
                      <w:u w:val="none"/>
                    </w:rPr>
                    <w:t>.</w:t>
                  </w:r>
                  <w:r>
                    <w:rPr>
                      <w:rFonts w:hint="eastAsia"/>
                      <w:color w:val="auto"/>
                      <w:sz w:val="24"/>
                      <w:szCs w:val="24"/>
                      <w:highlight w:val="none"/>
                      <w:u w:val="none"/>
                      <w:lang w:val="en-US" w:eastAsia="zh-CN"/>
                    </w:rPr>
                    <w:t>736</w:t>
                  </w:r>
                  <w:r>
                    <w:rPr>
                      <w:color w:val="auto"/>
                      <w:sz w:val="24"/>
                      <w:szCs w:val="24"/>
                      <w:highlight w:val="none"/>
                      <w:u w:val="none"/>
                    </w:rPr>
                    <w:t xml:space="preserve">″ </w:t>
                  </w:r>
                </w:p>
              </w:tc>
              <w:tc>
                <w:tcPr>
                  <w:tcW w:w="461" w:type="pct"/>
                  <w:vMerge w:val="restart"/>
                  <w:noWrap w:val="0"/>
                  <w:vAlign w:val="center"/>
                </w:tcPr>
                <w:p>
                  <w:pPr>
                    <w:autoSpaceDE w:val="0"/>
                    <w:autoSpaceDN w:val="0"/>
                    <w:jc w:val="center"/>
                    <w:rPr>
                      <w:rFonts w:hint="default" w:eastAsia="宋体"/>
                      <w:szCs w:val="21"/>
                      <w:highlight w:val="yellow"/>
                      <w:lang w:val="en-US" w:eastAsia="zh-CN"/>
                    </w:rPr>
                  </w:pPr>
                  <w:r>
                    <w:rPr>
                      <w:rFonts w:hint="eastAsia"/>
                      <w:szCs w:val="21"/>
                      <w:lang w:val="en-US" w:eastAsia="zh-CN"/>
                    </w:rPr>
                    <w:t>0.24</w:t>
                  </w:r>
                </w:p>
              </w:tc>
              <w:tc>
                <w:tcPr>
                  <w:tcW w:w="400" w:type="pct"/>
                  <w:vMerge w:val="restart"/>
                  <w:noWrap w:val="0"/>
                  <w:vAlign w:val="center"/>
                </w:tcPr>
                <w:p>
                  <w:pPr>
                    <w:autoSpaceDE w:val="0"/>
                    <w:autoSpaceDN w:val="0"/>
                    <w:jc w:val="center"/>
                    <w:rPr>
                      <w:szCs w:val="21"/>
                    </w:rPr>
                  </w:pPr>
                  <w:r>
                    <w:rPr>
                      <w:rFonts w:hint="eastAsia"/>
                      <w:szCs w:val="21"/>
                    </w:rPr>
                    <w:t>污水处理厂</w:t>
                  </w:r>
                </w:p>
              </w:tc>
              <w:tc>
                <w:tcPr>
                  <w:tcW w:w="364" w:type="pct"/>
                  <w:vMerge w:val="restart"/>
                  <w:noWrap w:val="0"/>
                  <w:vAlign w:val="center"/>
                </w:tcPr>
                <w:p>
                  <w:pPr>
                    <w:autoSpaceDE w:val="0"/>
                    <w:autoSpaceDN w:val="0"/>
                    <w:jc w:val="center"/>
                    <w:rPr>
                      <w:szCs w:val="21"/>
                    </w:rPr>
                  </w:pPr>
                  <w:r>
                    <w:rPr>
                      <w:rFonts w:hint="eastAsia"/>
                      <w:szCs w:val="21"/>
                    </w:rPr>
                    <w:t>间断排放</w:t>
                  </w:r>
                </w:p>
              </w:tc>
              <w:tc>
                <w:tcPr>
                  <w:tcW w:w="340" w:type="pct"/>
                  <w:vMerge w:val="restart"/>
                  <w:noWrap w:val="0"/>
                  <w:vAlign w:val="center"/>
                </w:tcPr>
                <w:p>
                  <w:pPr>
                    <w:autoSpaceDE w:val="0"/>
                    <w:autoSpaceDN w:val="0"/>
                    <w:jc w:val="center"/>
                    <w:rPr>
                      <w:szCs w:val="21"/>
                    </w:rPr>
                  </w:pPr>
                  <w:r>
                    <w:rPr>
                      <w:rFonts w:hint="eastAsia"/>
                      <w:szCs w:val="21"/>
                    </w:rPr>
                    <w:t>/</w:t>
                  </w:r>
                </w:p>
              </w:tc>
              <w:tc>
                <w:tcPr>
                  <w:tcW w:w="400" w:type="pct"/>
                  <w:vMerge w:val="restart"/>
                  <w:noWrap w:val="0"/>
                  <w:vAlign w:val="center"/>
                </w:tcPr>
                <w:p>
                  <w:pPr>
                    <w:autoSpaceDE w:val="0"/>
                    <w:autoSpaceDN w:val="0"/>
                    <w:jc w:val="center"/>
                    <w:rPr>
                      <w:szCs w:val="21"/>
                    </w:rPr>
                  </w:pPr>
                  <w:r>
                    <w:rPr>
                      <w:rFonts w:hint="eastAsia"/>
                      <w:szCs w:val="21"/>
                    </w:rPr>
                    <w:t>平顶山第三污水处理厂</w:t>
                  </w:r>
                </w:p>
              </w:tc>
              <w:tc>
                <w:tcPr>
                  <w:tcW w:w="473" w:type="pct"/>
                  <w:noWrap w:val="0"/>
                  <w:vAlign w:val="center"/>
                </w:tcPr>
                <w:p>
                  <w:pPr>
                    <w:autoSpaceDE w:val="0"/>
                    <w:autoSpaceDN w:val="0"/>
                    <w:jc w:val="center"/>
                    <w:rPr>
                      <w:szCs w:val="21"/>
                    </w:rPr>
                  </w:pPr>
                  <w:r>
                    <w:rPr>
                      <w:rFonts w:hint="eastAsia"/>
                      <w:szCs w:val="21"/>
                    </w:rPr>
                    <w:t>COD</w:t>
                  </w:r>
                </w:p>
              </w:tc>
              <w:tc>
                <w:tcPr>
                  <w:tcW w:w="683" w:type="pct"/>
                  <w:noWrap w:val="0"/>
                  <w:vAlign w:val="center"/>
                </w:tcPr>
                <w:p>
                  <w:pPr>
                    <w:autoSpaceDE w:val="0"/>
                    <w:autoSpaceDN w:val="0"/>
                    <w:jc w:val="center"/>
                    <w:rPr>
                      <w:szCs w:val="21"/>
                    </w:rPr>
                  </w:pPr>
                  <w:r>
                    <w:rPr>
                      <w:rFonts w:hint="eastAsia"/>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4" w:type="pct"/>
                  <w:vMerge w:val="continue"/>
                  <w:noWrap w:val="0"/>
                  <w:vAlign w:val="center"/>
                </w:tcPr>
                <w:p>
                  <w:pPr>
                    <w:autoSpaceDE w:val="0"/>
                    <w:autoSpaceDN w:val="0"/>
                    <w:jc w:val="center"/>
                    <w:rPr>
                      <w:szCs w:val="21"/>
                    </w:rPr>
                  </w:pPr>
                </w:p>
              </w:tc>
              <w:tc>
                <w:tcPr>
                  <w:tcW w:w="345" w:type="pct"/>
                  <w:vMerge w:val="continue"/>
                  <w:noWrap w:val="0"/>
                  <w:vAlign w:val="center"/>
                </w:tcPr>
                <w:p>
                  <w:pPr>
                    <w:autoSpaceDE w:val="0"/>
                    <w:autoSpaceDN w:val="0"/>
                    <w:jc w:val="center"/>
                    <w:rPr>
                      <w:szCs w:val="21"/>
                    </w:rPr>
                  </w:pPr>
                </w:p>
              </w:tc>
              <w:tc>
                <w:tcPr>
                  <w:tcW w:w="777" w:type="pct"/>
                  <w:vMerge w:val="continue"/>
                  <w:noWrap w:val="0"/>
                  <w:vAlign w:val="center"/>
                </w:tcPr>
                <w:p>
                  <w:pPr>
                    <w:autoSpaceDE w:val="0"/>
                    <w:autoSpaceDN w:val="0"/>
                    <w:jc w:val="center"/>
                    <w:rPr>
                      <w:szCs w:val="21"/>
                    </w:rPr>
                  </w:pPr>
                </w:p>
              </w:tc>
              <w:tc>
                <w:tcPr>
                  <w:tcW w:w="498" w:type="pct"/>
                  <w:vMerge w:val="continue"/>
                  <w:noWrap w:val="0"/>
                  <w:vAlign w:val="center"/>
                </w:tcPr>
                <w:p>
                  <w:pPr>
                    <w:autoSpaceDE w:val="0"/>
                    <w:autoSpaceDN w:val="0"/>
                    <w:jc w:val="center"/>
                    <w:rPr>
                      <w:szCs w:val="21"/>
                    </w:rPr>
                  </w:pPr>
                </w:p>
              </w:tc>
              <w:tc>
                <w:tcPr>
                  <w:tcW w:w="461" w:type="pct"/>
                  <w:vMerge w:val="continue"/>
                  <w:noWrap w:val="0"/>
                  <w:vAlign w:val="center"/>
                </w:tcPr>
                <w:p>
                  <w:pPr>
                    <w:autoSpaceDE w:val="0"/>
                    <w:autoSpaceDN w:val="0"/>
                    <w:jc w:val="center"/>
                    <w:rPr>
                      <w:szCs w:val="21"/>
                    </w:rPr>
                  </w:pPr>
                </w:p>
              </w:tc>
              <w:tc>
                <w:tcPr>
                  <w:tcW w:w="400" w:type="pct"/>
                  <w:vMerge w:val="continue"/>
                  <w:noWrap w:val="0"/>
                  <w:vAlign w:val="center"/>
                </w:tcPr>
                <w:p>
                  <w:pPr>
                    <w:autoSpaceDE w:val="0"/>
                    <w:autoSpaceDN w:val="0"/>
                    <w:jc w:val="center"/>
                    <w:rPr>
                      <w:szCs w:val="21"/>
                    </w:rPr>
                  </w:pPr>
                </w:p>
              </w:tc>
              <w:tc>
                <w:tcPr>
                  <w:tcW w:w="364" w:type="pct"/>
                  <w:vMerge w:val="continue"/>
                  <w:noWrap w:val="0"/>
                  <w:vAlign w:val="center"/>
                </w:tcPr>
                <w:p>
                  <w:pPr>
                    <w:autoSpaceDE w:val="0"/>
                    <w:autoSpaceDN w:val="0"/>
                    <w:jc w:val="center"/>
                    <w:rPr>
                      <w:szCs w:val="21"/>
                    </w:rPr>
                  </w:pPr>
                </w:p>
              </w:tc>
              <w:tc>
                <w:tcPr>
                  <w:tcW w:w="340" w:type="pct"/>
                  <w:vMerge w:val="continue"/>
                  <w:noWrap w:val="0"/>
                  <w:vAlign w:val="center"/>
                </w:tcPr>
                <w:p>
                  <w:pPr>
                    <w:autoSpaceDE w:val="0"/>
                    <w:autoSpaceDN w:val="0"/>
                    <w:jc w:val="center"/>
                    <w:rPr>
                      <w:szCs w:val="21"/>
                    </w:rPr>
                  </w:pPr>
                </w:p>
              </w:tc>
              <w:tc>
                <w:tcPr>
                  <w:tcW w:w="400" w:type="pct"/>
                  <w:vMerge w:val="continue"/>
                  <w:noWrap w:val="0"/>
                  <w:vAlign w:val="center"/>
                </w:tcPr>
                <w:p>
                  <w:pPr>
                    <w:autoSpaceDE w:val="0"/>
                    <w:autoSpaceDN w:val="0"/>
                    <w:jc w:val="center"/>
                    <w:rPr>
                      <w:szCs w:val="21"/>
                    </w:rPr>
                  </w:pPr>
                </w:p>
              </w:tc>
              <w:tc>
                <w:tcPr>
                  <w:tcW w:w="473" w:type="pct"/>
                  <w:noWrap w:val="0"/>
                  <w:vAlign w:val="center"/>
                </w:tcPr>
                <w:p>
                  <w:pPr>
                    <w:autoSpaceDE w:val="0"/>
                    <w:autoSpaceDN w:val="0"/>
                    <w:jc w:val="center"/>
                    <w:rPr>
                      <w:szCs w:val="21"/>
                    </w:rPr>
                  </w:pPr>
                  <w:r>
                    <w:rPr>
                      <w:rFonts w:hint="eastAsia"/>
                      <w:szCs w:val="21"/>
                    </w:rPr>
                    <w:t>SS</w:t>
                  </w:r>
                </w:p>
              </w:tc>
              <w:tc>
                <w:tcPr>
                  <w:tcW w:w="683" w:type="pct"/>
                  <w:noWrap w:val="0"/>
                  <w:vAlign w:val="center"/>
                </w:tcPr>
                <w:p>
                  <w:pPr>
                    <w:autoSpaceDE w:val="0"/>
                    <w:autoSpaceDN w:val="0"/>
                    <w:jc w:val="center"/>
                    <w:rPr>
                      <w:szCs w:val="21"/>
                    </w:rPr>
                  </w:pPr>
                  <w:r>
                    <w:rPr>
                      <w:rFonts w:hint="eastAsia"/>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54" w:type="pct"/>
                  <w:vMerge w:val="continue"/>
                  <w:noWrap w:val="0"/>
                  <w:vAlign w:val="center"/>
                </w:tcPr>
                <w:p>
                  <w:pPr>
                    <w:autoSpaceDE w:val="0"/>
                    <w:autoSpaceDN w:val="0"/>
                    <w:jc w:val="center"/>
                    <w:rPr>
                      <w:szCs w:val="21"/>
                    </w:rPr>
                  </w:pPr>
                </w:p>
              </w:tc>
              <w:tc>
                <w:tcPr>
                  <w:tcW w:w="345" w:type="pct"/>
                  <w:vMerge w:val="continue"/>
                  <w:noWrap w:val="0"/>
                  <w:vAlign w:val="center"/>
                </w:tcPr>
                <w:p>
                  <w:pPr>
                    <w:autoSpaceDE w:val="0"/>
                    <w:autoSpaceDN w:val="0"/>
                    <w:jc w:val="center"/>
                    <w:rPr>
                      <w:szCs w:val="21"/>
                    </w:rPr>
                  </w:pPr>
                </w:p>
              </w:tc>
              <w:tc>
                <w:tcPr>
                  <w:tcW w:w="777" w:type="pct"/>
                  <w:vMerge w:val="continue"/>
                  <w:noWrap w:val="0"/>
                  <w:vAlign w:val="center"/>
                </w:tcPr>
                <w:p>
                  <w:pPr>
                    <w:autoSpaceDE w:val="0"/>
                    <w:autoSpaceDN w:val="0"/>
                    <w:jc w:val="center"/>
                    <w:rPr>
                      <w:szCs w:val="21"/>
                    </w:rPr>
                  </w:pPr>
                </w:p>
              </w:tc>
              <w:tc>
                <w:tcPr>
                  <w:tcW w:w="498" w:type="pct"/>
                  <w:vMerge w:val="continue"/>
                  <w:noWrap w:val="0"/>
                  <w:vAlign w:val="center"/>
                </w:tcPr>
                <w:p>
                  <w:pPr>
                    <w:autoSpaceDE w:val="0"/>
                    <w:autoSpaceDN w:val="0"/>
                    <w:jc w:val="center"/>
                    <w:rPr>
                      <w:szCs w:val="21"/>
                    </w:rPr>
                  </w:pPr>
                </w:p>
              </w:tc>
              <w:tc>
                <w:tcPr>
                  <w:tcW w:w="461" w:type="pct"/>
                  <w:vMerge w:val="continue"/>
                  <w:noWrap w:val="0"/>
                  <w:vAlign w:val="center"/>
                </w:tcPr>
                <w:p>
                  <w:pPr>
                    <w:autoSpaceDE w:val="0"/>
                    <w:autoSpaceDN w:val="0"/>
                    <w:jc w:val="center"/>
                    <w:rPr>
                      <w:szCs w:val="21"/>
                    </w:rPr>
                  </w:pPr>
                </w:p>
              </w:tc>
              <w:tc>
                <w:tcPr>
                  <w:tcW w:w="400" w:type="pct"/>
                  <w:vMerge w:val="continue"/>
                  <w:noWrap w:val="0"/>
                  <w:vAlign w:val="center"/>
                </w:tcPr>
                <w:p>
                  <w:pPr>
                    <w:autoSpaceDE w:val="0"/>
                    <w:autoSpaceDN w:val="0"/>
                    <w:jc w:val="center"/>
                    <w:rPr>
                      <w:szCs w:val="21"/>
                    </w:rPr>
                  </w:pPr>
                </w:p>
              </w:tc>
              <w:tc>
                <w:tcPr>
                  <w:tcW w:w="364" w:type="pct"/>
                  <w:vMerge w:val="continue"/>
                  <w:noWrap w:val="0"/>
                  <w:vAlign w:val="center"/>
                </w:tcPr>
                <w:p>
                  <w:pPr>
                    <w:autoSpaceDE w:val="0"/>
                    <w:autoSpaceDN w:val="0"/>
                    <w:jc w:val="center"/>
                    <w:rPr>
                      <w:szCs w:val="21"/>
                    </w:rPr>
                  </w:pPr>
                </w:p>
              </w:tc>
              <w:tc>
                <w:tcPr>
                  <w:tcW w:w="340" w:type="pct"/>
                  <w:vMerge w:val="continue"/>
                  <w:noWrap w:val="0"/>
                  <w:vAlign w:val="center"/>
                </w:tcPr>
                <w:p>
                  <w:pPr>
                    <w:autoSpaceDE w:val="0"/>
                    <w:autoSpaceDN w:val="0"/>
                    <w:jc w:val="center"/>
                    <w:rPr>
                      <w:szCs w:val="21"/>
                    </w:rPr>
                  </w:pPr>
                </w:p>
              </w:tc>
              <w:tc>
                <w:tcPr>
                  <w:tcW w:w="400" w:type="pct"/>
                  <w:vMerge w:val="continue"/>
                  <w:noWrap w:val="0"/>
                  <w:vAlign w:val="center"/>
                </w:tcPr>
                <w:p>
                  <w:pPr>
                    <w:autoSpaceDE w:val="0"/>
                    <w:autoSpaceDN w:val="0"/>
                    <w:jc w:val="center"/>
                    <w:rPr>
                      <w:szCs w:val="21"/>
                    </w:rPr>
                  </w:pPr>
                </w:p>
              </w:tc>
              <w:tc>
                <w:tcPr>
                  <w:tcW w:w="473" w:type="pct"/>
                  <w:noWrap w:val="0"/>
                  <w:vAlign w:val="center"/>
                </w:tcPr>
                <w:p>
                  <w:pPr>
                    <w:autoSpaceDE w:val="0"/>
                    <w:autoSpaceDN w:val="0"/>
                    <w:jc w:val="center"/>
                    <w:rPr>
                      <w:szCs w:val="21"/>
                    </w:rPr>
                  </w:pPr>
                  <w:r>
                    <w:rPr>
                      <w:rFonts w:hint="eastAsia"/>
                      <w:szCs w:val="21"/>
                    </w:rPr>
                    <w:t>氨氮</w:t>
                  </w:r>
                </w:p>
              </w:tc>
              <w:tc>
                <w:tcPr>
                  <w:tcW w:w="683" w:type="pct"/>
                  <w:noWrap w:val="0"/>
                  <w:vAlign w:val="center"/>
                </w:tcPr>
                <w:p>
                  <w:pPr>
                    <w:autoSpaceDE w:val="0"/>
                    <w:autoSpaceDN w:val="0"/>
                    <w:jc w:val="center"/>
                    <w:rPr>
                      <w:szCs w:val="21"/>
                    </w:rPr>
                  </w:pPr>
                  <w:r>
                    <w:rPr>
                      <w:rFonts w:hint="eastAsia"/>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4" w:type="pct"/>
                  <w:vMerge w:val="continue"/>
                  <w:noWrap w:val="0"/>
                  <w:vAlign w:val="center"/>
                </w:tcPr>
                <w:p>
                  <w:pPr>
                    <w:autoSpaceDE w:val="0"/>
                    <w:autoSpaceDN w:val="0"/>
                    <w:jc w:val="center"/>
                    <w:rPr>
                      <w:szCs w:val="21"/>
                    </w:rPr>
                  </w:pPr>
                </w:p>
              </w:tc>
              <w:tc>
                <w:tcPr>
                  <w:tcW w:w="345" w:type="pct"/>
                  <w:vMerge w:val="continue"/>
                  <w:noWrap w:val="0"/>
                  <w:vAlign w:val="center"/>
                </w:tcPr>
                <w:p>
                  <w:pPr>
                    <w:autoSpaceDE w:val="0"/>
                    <w:autoSpaceDN w:val="0"/>
                    <w:jc w:val="center"/>
                    <w:rPr>
                      <w:szCs w:val="21"/>
                    </w:rPr>
                  </w:pPr>
                </w:p>
              </w:tc>
              <w:tc>
                <w:tcPr>
                  <w:tcW w:w="777" w:type="pct"/>
                  <w:vMerge w:val="continue"/>
                  <w:noWrap w:val="0"/>
                  <w:vAlign w:val="center"/>
                </w:tcPr>
                <w:p>
                  <w:pPr>
                    <w:autoSpaceDE w:val="0"/>
                    <w:autoSpaceDN w:val="0"/>
                    <w:jc w:val="center"/>
                    <w:rPr>
                      <w:szCs w:val="21"/>
                    </w:rPr>
                  </w:pPr>
                </w:p>
              </w:tc>
              <w:tc>
                <w:tcPr>
                  <w:tcW w:w="498" w:type="pct"/>
                  <w:vMerge w:val="continue"/>
                  <w:noWrap w:val="0"/>
                  <w:vAlign w:val="center"/>
                </w:tcPr>
                <w:p>
                  <w:pPr>
                    <w:autoSpaceDE w:val="0"/>
                    <w:autoSpaceDN w:val="0"/>
                    <w:jc w:val="center"/>
                    <w:rPr>
                      <w:szCs w:val="21"/>
                    </w:rPr>
                  </w:pPr>
                </w:p>
              </w:tc>
              <w:tc>
                <w:tcPr>
                  <w:tcW w:w="461" w:type="pct"/>
                  <w:vMerge w:val="continue"/>
                  <w:noWrap w:val="0"/>
                  <w:vAlign w:val="center"/>
                </w:tcPr>
                <w:p>
                  <w:pPr>
                    <w:autoSpaceDE w:val="0"/>
                    <w:autoSpaceDN w:val="0"/>
                    <w:jc w:val="center"/>
                    <w:rPr>
                      <w:szCs w:val="21"/>
                    </w:rPr>
                  </w:pPr>
                </w:p>
              </w:tc>
              <w:tc>
                <w:tcPr>
                  <w:tcW w:w="400" w:type="pct"/>
                  <w:vMerge w:val="continue"/>
                  <w:noWrap w:val="0"/>
                  <w:vAlign w:val="center"/>
                </w:tcPr>
                <w:p>
                  <w:pPr>
                    <w:autoSpaceDE w:val="0"/>
                    <w:autoSpaceDN w:val="0"/>
                    <w:jc w:val="center"/>
                    <w:rPr>
                      <w:szCs w:val="21"/>
                    </w:rPr>
                  </w:pPr>
                </w:p>
              </w:tc>
              <w:tc>
                <w:tcPr>
                  <w:tcW w:w="364" w:type="pct"/>
                  <w:vMerge w:val="continue"/>
                  <w:noWrap w:val="0"/>
                  <w:vAlign w:val="center"/>
                </w:tcPr>
                <w:p>
                  <w:pPr>
                    <w:autoSpaceDE w:val="0"/>
                    <w:autoSpaceDN w:val="0"/>
                    <w:jc w:val="center"/>
                    <w:rPr>
                      <w:szCs w:val="21"/>
                    </w:rPr>
                  </w:pPr>
                </w:p>
              </w:tc>
              <w:tc>
                <w:tcPr>
                  <w:tcW w:w="340" w:type="pct"/>
                  <w:vMerge w:val="continue"/>
                  <w:noWrap w:val="0"/>
                  <w:vAlign w:val="center"/>
                </w:tcPr>
                <w:p>
                  <w:pPr>
                    <w:autoSpaceDE w:val="0"/>
                    <w:autoSpaceDN w:val="0"/>
                    <w:jc w:val="center"/>
                    <w:rPr>
                      <w:szCs w:val="21"/>
                    </w:rPr>
                  </w:pPr>
                </w:p>
              </w:tc>
              <w:tc>
                <w:tcPr>
                  <w:tcW w:w="400" w:type="pct"/>
                  <w:vMerge w:val="continue"/>
                  <w:noWrap w:val="0"/>
                  <w:vAlign w:val="center"/>
                </w:tcPr>
                <w:p>
                  <w:pPr>
                    <w:autoSpaceDE w:val="0"/>
                    <w:autoSpaceDN w:val="0"/>
                    <w:jc w:val="center"/>
                    <w:rPr>
                      <w:szCs w:val="21"/>
                    </w:rPr>
                  </w:pPr>
                </w:p>
              </w:tc>
              <w:tc>
                <w:tcPr>
                  <w:tcW w:w="473" w:type="pct"/>
                  <w:noWrap w:val="0"/>
                  <w:vAlign w:val="center"/>
                </w:tcPr>
                <w:p>
                  <w:pPr>
                    <w:autoSpaceDE w:val="0"/>
                    <w:autoSpaceDN w:val="0"/>
                    <w:jc w:val="center"/>
                    <w:rPr>
                      <w:szCs w:val="21"/>
                    </w:rPr>
                  </w:pPr>
                  <w:r>
                    <w:rPr>
                      <w:rFonts w:hint="eastAsia"/>
                      <w:szCs w:val="21"/>
                    </w:rPr>
                    <w:t>总氮</w:t>
                  </w:r>
                </w:p>
              </w:tc>
              <w:tc>
                <w:tcPr>
                  <w:tcW w:w="683" w:type="pct"/>
                  <w:noWrap w:val="0"/>
                  <w:vAlign w:val="center"/>
                </w:tcPr>
                <w:p>
                  <w:pPr>
                    <w:autoSpaceDE w:val="0"/>
                    <w:autoSpaceDN w:val="0"/>
                    <w:jc w:val="center"/>
                    <w:rPr>
                      <w:szCs w:val="21"/>
                    </w:rPr>
                  </w:pPr>
                  <w:r>
                    <w:rPr>
                      <w:rFonts w:hint="eastAsia"/>
                      <w:szCs w:val="21"/>
                    </w:rPr>
                    <w:t>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4" w:type="pct"/>
                  <w:vMerge w:val="continue"/>
                  <w:noWrap w:val="0"/>
                  <w:vAlign w:val="center"/>
                </w:tcPr>
                <w:p>
                  <w:pPr>
                    <w:autoSpaceDE w:val="0"/>
                    <w:autoSpaceDN w:val="0"/>
                    <w:jc w:val="center"/>
                    <w:rPr>
                      <w:szCs w:val="21"/>
                    </w:rPr>
                  </w:pPr>
                </w:p>
              </w:tc>
              <w:tc>
                <w:tcPr>
                  <w:tcW w:w="345" w:type="pct"/>
                  <w:vMerge w:val="continue"/>
                  <w:noWrap w:val="0"/>
                  <w:vAlign w:val="center"/>
                </w:tcPr>
                <w:p>
                  <w:pPr>
                    <w:autoSpaceDE w:val="0"/>
                    <w:autoSpaceDN w:val="0"/>
                    <w:jc w:val="center"/>
                    <w:rPr>
                      <w:szCs w:val="21"/>
                    </w:rPr>
                  </w:pPr>
                </w:p>
              </w:tc>
              <w:tc>
                <w:tcPr>
                  <w:tcW w:w="777" w:type="pct"/>
                  <w:vMerge w:val="continue"/>
                  <w:noWrap w:val="0"/>
                  <w:vAlign w:val="center"/>
                </w:tcPr>
                <w:p>
                  <w:pPr>
                    <w:autoSpaceDE w:val="0"/>
                    <w:autoSpaceDN w:val="0"/>
                    <w:jc w:val="center"/>
                    <w:rPr>
                      <w:szCs w:val="21"/>
                    </w:rPr>
                  </w:pPr>
                </w:p>
              </w:tc>
              <w:tc>
                <w:tcPr>
                  <w:tcW w:w="498" w:type="pct"/>
                  <w:vMerge w:val="continue"/>
                  <w:noWrap w:val="0"/>
                  <w:vAlign w:val="center"/>
                </w:tcPr>
                <w:p>
                  <w:pPr>
                    <w:autoSpaceDE w:val="0"/>
                    <w:autoSpaceDN w:val="0"/>
                    <w:jc w:val="center"/>
                    <w:rPr>
                      <w:szCs w:val="21"/>
                    </w:rPr>
                  </w:pPr>
                </w:p>
              </w:tc>
              <w:tc>
                <w:tcPr>
                  <w:tcW w:w="461" w:type="pct"/>
                  <w:vMerge w:val="continue"/>
                  <w:noWrap w:val="0"/>
                  <w:vAlign w:val="center"/>
                </w:tcPr>
                <w:p>
                  <w:pPr>
                    <w:autoSpaceDE w:val="0"/>
                    <w:autoSpaceDN w:val="0"/>
                    <w:jc w:val="center"/>
                    <w:rPr>
                      <w:szCs w:val="21"/>
                    </w:rPr>
                  </w:pPr>
                </w:p>
              </w:tc>
              <w:tc>
                <w:tcPr>
                  <w:tcW w:w="400" w:type="pct"/>
                  <w:vMerge w:val="continue"/>
                  <w:noWrap w:val="0"/>
                  <w:vAlign w:val="center"/>
                </w:tcPr>
                <w:p>
                  <w:pPr>
                    <w:autoSpaceDE w:val="0"/>
                    <w:autoSpaceDN w:val="0"/>
                    <w:jc w:val="center"/>
                    <w:rPr>
                      <w:szCs w:val="21"/>
                    </w:rPr>
                  </w:pPr>
                </w:p>
              </w:tc>
              <w:tc>
                <w:tcPr>
                  <w:tcW w:w="364" w:type="pct"/>
                  <w:vMerge w:val="continue"/>
                  <w:noWrap w:val="0"/>
                  <w:vAlign w:val="center"/>
                </w:tcPr>
                <w:p>
                  <w:pPr>
                    <w:autoSpaceDE w:val="0"/>
                    <w:autoSpaceDN w:val="0"/>
                    <w:jc w:val="center"/>
                    <w:rPr>
                      <w:szCs w:val="21"/>
                    </w:rPr>
                  </w:pPr>
                </w:p>
              </w:tc>
              <w:tc>
                <w:tcPr>
                  <w:tcW w:w="340" w:type="pct"/>
                  <w:vMerge w:val="continue"/>
                  <w:noWrap w:val="0"/>
                  <w:vAlign w:val="center"/>
                </w:tcPr>
                <w:p>
                  <w:pPr>
                    <w:autoSpaceDE w:val="0"/>
                    <w:autoSpaceDN w:val="0"/>
                    <w:jc w:val="center"/>
                    <w:rPr>
                      <w:szCs w:val="21"/>
                    </w:rPr>
                  </w:pPr>
                </w:p>
              </w:tc>
              <w:tc>
                <w:tcPr>
                  <w:tcW w:w="400" w:type="pct"/>
                  <w:vMerge w:val="continue"/>
                  <w:noWrap w:val="0"/>
                  <w:vAlign w:val="center"/>
                </w:tcPr>
                <w:p>
                  <w:pPr>
                    <w:autoSpaceDE w:val="0"/>
                    <w:autoSpaceDN w:val="0"/>
                    <w:jc w:val="center"/>
                    <w:rPr>
                      <w:szCs w:val="21"/>
                    </w:rPr>
                  </w:pPr>
                </w:p>
              </w:tc>
              <w:tc>
                <w:tcPr>
                  <w:tcW w:w="473" w:type="pct"/>
                  <w:noWrap w:val="0"/>
                  <w:vAlign w:val="center"/>
                </w:tcPr>
                <w:p>
                  <w:pPr>
                    <w:autoSpaceDE w:val="0"/>
                    <w:autoSpaceDN w:val="0"/>
                    <w:jc w:val="center"/>
                    <w:rPr>
                      <w:szCs w:val="21"/>
                    </w:rPr>
                  </w:pPr>
                  <w:r>
                    <w:rPr>
                      <w:rFonts w:hint="eastAsia"/>
                      <w:szCs w:val="21"/>
                    </w:rPr>
                    <w:t>总磷</w:t>
                  </w:r>
                </w:p>
              </w:tc>
              <w:tc>
                <w:tcPr>
                  <w:tcW w:w="683" w:type="pct"/>
                  <w:noWrap w:val="0"/>
                  <w:vAlign w:val="center"/>
                </w:tcPr>
                <w:p>
                  <w:pPr>
                    <w:autoSpaceDE w:val="0"/>
                    <w:autoSpaceDN w:val="0"/>
                    <w:jc w:val="center"/>
                    <w:rPr>
                      <w:szCs w:val="21"/>
                    </w:rPr>
                  </w:pPr>
                  <w:r>
                    <w:rPr>
                      <w:rFonts w:hint="eastAsia"/>
                      <w:szCs w:val="21"/>
                    </w:rPr>
                    <w:t>0.2</w:t>
                  </w:r>
                </w:p>
              </w:tc>
            </w:tr>
          </w:tbl>
          <w:p>
            <w:pPr>
              <w:spacing w:line="520" w:lineRule="exact"/>
              <w:ind w:firstLine="480" w:firstLineChars="200"/>
              <w:jc w:val="center"/>
              <w:rPr>
                <w:rFonts w:hAnsi="黑体" w:eastAsia="黑体"/>
                <w:sz w:val="24"/>
              </w:rPr>
            </w:pPr>
            <w:r>
              <w:rPr>
                <w:rFonts w:hAnsi="黑体" w:eastAsia="黑体"/>
                <w:sz w:val="24"/>
              </w:rPr>
              <w:t>表</w:t>
            </w:r>
            <w:r>
              <w:rPr>
                <w:rFonts w:hint="eastAsia" w:hAnsi="黑体" w:eastAsia="黑体"/>
                <w:sz w:val="24"/>
                <w:lang w:val="en-US" w:eastAsia="zh-CN"/>
              </w:rPr>
              <w:t>34</w:t>
            </w:r>
            <w:r>
              <w:rPr>
                <w:rFonts w:hAnsi="黑体" w:eastAsia="黑体"/>
                <w:sz w:val="24"/>
              </w:rPr>
              <w:t xml:space="preserve">              </w:t>
            </w:r>
            <w:r>
              <w:rPr>
                <w:rFonts w:hint="eastAsia" w:hAnsi="黑体" w:eastAsia="黑体"/>
                <w:sz w:val="24"/>
              </w:rPr>
              <w:t xml:space="preserve"> 废水污染物排放执行标准表</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02"/>
              <w:gridCol w:w="1023"/>
              <w:gridCol w:w="2097"/>
              <w:gridCol w:w="1881"/>
              <w:gridCol w:w="274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61" w:type="pct"/>
                  <w:vMerge w:val="restart"/>
                  <w:noWrap w:val="0"/>
                  <w:vAlign w:val="center"/>
                </w:tcPr>
                <w:p>
                  <w:pPr>
                    <w:jc w:val="center"/>
                    <w:rPr>
                      <w:kern w:val="0"/>
                      <w:szCs w:val="21"/>
                    </w:rPr>
                  </w:pPr>
                  <w:r>
                    <w:rPr>
                      <w:rFonts w:hAnsi="宋体"/>
                      <w:kern w:val="0"/>
                      <w:szCs w:val="21"/>
                    </w:rPr>
                    <w:t>序号</w:t>
                  </w:r>
                </w:p>
              </w:tc>
              <w:tc>
                <w:tcPr>
                  <w:tcW w:w="613" w:type="pct"/>
                  <w:vMerge w:val="restart"/>
                  <w:noWrap w:val="0"/>
                  <w:vAlign w:val="center"/>
                </w:tcPr>
                <w:p>
                  <w:pPr>
                    <w:jc w:val="center"/>
                    <w:rPr>
                      <w:kern w:val="0"/>
                      <w:szCs w:val="21"/>
                    </w:rPr>
                  </w:pPr>
                  <w:r>
                    <w:rPr>
                      <w:rFonts w:hAnsi="宋体"/>
                      <w:kern w:val="0"/>
                      <w:szCs w:val="21"/>
                    </w:rPr>
                    <w:t>排放口编号</w:t>
                  </w:r>
                </w:p>
              </w:tc>
              <w:tc>
                <w:tcPr>
                  <w:tcW w:w="1257" w:type="pct"/>
                  <w:vMerge w:val="restart"/>
                  <w:noWrap w:val="0"/>
                  <w:vAlign w:val="center"/>
                </w:tcPr>
                <w:p>
                  <w:pPr>
                    <w:jc w:val="center"/>
                    <w:rPr>
                      <w:kern w:val="0"/>
                      <w:szCs w:val="21"/>
                    </w:rPr>
                  </w:pPr>
                  <w:r>
                    <w:rPr>
                      <w:rFonts w:hAnsi="宋体"/>
                      <w:kern w:val="0"/>
                      <w:szCs w:val="21"/>
                    </w:rPr>
                    <w:t>污染物种类</w:t>
                  </w:r>
                </w:p>
              </w:tc>
              <w:tc>
                <w:tcPr>
                  <w:tcW w:w="2769" w:type="pct"/>
                  <w:gridSpan w:val="2"/>
                  <w:noWrap w:val="0"/>
                  <w:vAlign w:val="center"/>
                </w:tcPr>
                <w:p>
                  <w:pPr>
                    <w:jc w:val="center"/>
                    <w:rPr>
                      <w:kern w:val="0"/>
                      <w:szCs w:val="21"/>
                    </w:rPr>
                  </w:pPr>
                  <w:r>
                    <w:rPr>
                      <w:rFonts w:hAnsi="宋体"/>
                      <w:kern w:val="0"/>
                      <w:szCs w:val="21"/>
                    </w:rPr>
                    <w:t>国家或地方污染物排放标准及其他按规定商定的排放协议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61" w:type="pct"/>
                  <w:vMerge w:val="continue"/>
                  <w:noWrap w:val="0"/>
                  <w:vAlign w:val="center"/>
                </w:tcPr>
                <w:p>
                  <w:pPr>
                    <w:jc w:val="center"/>
                    <w:rPr>
                      <w:kern w:val="0"/>
                      <w:szCs w:val="21"/>
                    </w:rPr>
                  </w:pPr>
                </w:p>
              </w:tc>
              <w:tc>
                <w:tcPr>
                  <w:tcW w:w="613" w:type="pct"/>
                  <w:vMerge w:val="continue"/>
                  <w:noWrap w:val="0"/>
                  <w:vAlign w:val="center"/>
                </w:tcPr>
                <w:p>
                  <w:pPr>
                    <w:jc w:val="center"/>
                    <w:rPr>
                      <w:kern w:val="0"/>
                      <w:szCs w:val="21"/>
                    </w:rPr>
                  </w:pPr>
                </w:p>
              </w:tc>
              <w:tc>
                <w:tcPr>
                  <w:tcW w:w="1257" w:type="pct"/>
                  <w:vMerge w:val="continue"/>
                  <w:noWrap w:val="0"/>
                  <w:vAlign w:val="center"/>
                </w:tcPr>
                <w:p>
                  <w:pPr>
                    <w:jc w:val="center"/>
                    <w:rPr>
                      <w:kern w:val="0"/>
                      <w:szCs w:val="21"/>
                    </w:rPr>
                  </w:pPr>
                </w:p>
              </w:tc>
              <w:tc>
                <w:tcPr>
                  <w:tcW w:w="1127" w:type="pct"/>
                  <w:noWrap w:val="0"/>
                  <w:vAlign w:val="center"/>
                </w:tcPr>
                <w:p>
                  <w:pPr>
                    <w:jc w:val="center"/>
                    <w:rPr>
                      <w:kern w:val="0"/>
                      <w:szCs w:val="21"/>
                    </w:rPr>
                  </w:pPr>
                  <w:r>
                    <w:rPr>
                      <w:rFonts w:hAnsi="宋体"/>
                      <w:kern w:val="0"/>
                      <w:szCs w:val="21"/>
                    </w:rPr>
                    <w:t>名称</w:t>
                  </w:r>
                </w:p>
              </w:tc>
              <w:tc>
                <w:tcPr>
                  <w:tcW w:w="1642" w:type="pct"/>
                  <w:noWrap w:val="0"/>
                  <w:vAlign w:val="center"/>
                </w:tcPr>
                <w:p>
                  <w:pPr>
                    <w:jc w:val="center"/>
                    <w:rPr>
                      <w:rFonts w:hint="eastAsia" w:eastAsia="宋体"/>
                      <w:kern w:val="0"/>
                      <w:szCs w:val="21"/>
                      <w:lang w:eastAsia="zh-CN"/>
                    </w:rPr>
                  </w:pPr>
                  <w:r>
                    <w:rPr>
                      <w:rFonts w:hAnsi="宋体"/>
                      <w:kern w:val="0"/>
                      <w:szCs w:val="21"/>
                    </w:rPr>
                    <w:t>浓度限</w:t>
                  </w:r>
                  <w:r>
                    <w:rPr>
                      <w:rFonts w:hint="eastAsia" w:hAnsi="宋体"/>
                      <w:kern w:val="0"/>
                      <w:szCs w:val="21"/>
                      <w:lang w:eastAsia="zh-CN"/>
                    </w:rPr>
                    <w:t>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61" w:type="pct"/>
                  <w:vMerge w:val="restart"/>
                  <w:noWrap w:val="0"/>
                  <w:vAlign w:val="center"/>
                </w:tcPr>
                <w:p>
                  <w:pPr>
                    <w:jc w:val="center"/>
                    <w:rPr>
                      <w:kern w:val="0"/>
                      <w:szCs w:val="21"/>
                    </w:rPr>
                  </w:pPr>
                  <w:r>
                    <w:rPr>
                      <w:kern w:val="0"/>
                      <w:szCs w:val="21"/>
                    </w:rPr>
                    <w:t>1</w:t>
                  </w:r>
                </w:p>
              </w:tc>
              <w:tc>
                <w:tcPr>
                  <w:tcW w:w="613" w:type="pct"/>
                  <w:vMerge w:val="restart"/>
                  <w:noWrap w:val="0"/>
                  <w:vAlign w:val="center"/>
                </w:tcPr>
                <w:p>
                  <w:pPr>
                    <w:jc w:val="center"/>
                    <w:rPr>
                      <w:kern w:val="0"/>
                      <w:szCs w:val="21"/>
                    </w:rPr>
                  </w:pPr>
                  <w:r>
                    <w:rPr>
                      <w:kern w:val="0"/>
                      <w:szCs w:val="21"/>
                    </w:rPr>
                    <w:t>DW001</w:t>
                  </w:r>
                </w:p>
              </w:tc>
              <w:tc>
                <w:tcPr>
                  <w:tcW w:w="1257" w:type="pct"/>
                  <w:noWrap w:val="0"/>
                  <w:vAlign w:val="center"/>
                </w:tcPr>
                <w:p>
                  <w:pPr>
                    <w:autoSpaceDE w:val="0"/>
                    <w:autoSpaceDN w:val="0"/>
                    <w:jc w:val="center"/>
                    <w:rPr>
                      <w:szCs w:val="21"/>
                    </w:rPr>
                  </w:pPr>
                  <w:r>
                    <w:rPr>
                      <w:szCs w:val="21"/>
                    </w:rPr>
                    <w:t>COD</w:t>
                  </w:r>
                </w:p>
              </w:tc>
              <w:tc>
                <w:tcPr>
                  <w:tcW w:w="1127" w:type="pct"/>
                  <w:vMerge w:val="restart"/>
                  <w:noWrap w:val="0"/>
                  <w:vAlign w:val="center"/>
                </w:tcPr>
                <w:p>
                  <w:pPr>
                    <w:jc w:val="center"/>
                    <w:rPr>
                      <w:kern w:val="0"/>
                      <w:szCs w:val="21"/>
                    </w:rPr>
                  </w:pPr>
                  <w:r>
                    <w:rPr>
                      <w:color w:val="000000"/>
                      <w:szCs w:val="21"/>
                    </w:rPr>
                    <w:t>《</w:t>
                  </w:r>
                  <w:r>
                    <w:rPr>
                      <w:rFonts w:hint="eastAsia"/>
                      <w:color w:val="000000"/>
                      <w:szCs w:val="21"/>
                    </w:rPr>
                    <w:t>磷肥工业水污染物排放标准</w:t>
                  </w:r>
                  <w:r>
                    <w:rPr>
                      <w:color w:val="000000"/>
                      <w:szCs w:val="21"/>
                    </w:rPr>
                    <w:t>》（</w:t>
                  </w:r>
                  <w:r>
                    <w:rPr>
                      <w:rFonts w:hint="eastAsia"/>
                      <w:color w:val="000000"/>
                      <w:szCs w:val="21"/>
                    </w:rPr>
                    <w:t>G</w:t>
                  </w:r>
                  <w:r>
                    <w:rPr>
                      <w:color w:val="000000"/>
                      <w:szCs w:val="21"/>
                    </w:rPr>
                    <w:t>B</w:t>
                  </w:r>
                  <w:r>
                    <w:rPr>
                      <w:rFonts w:hint="eastAsia"/>
                      <w:color w:val="000000"/>
                      <w:szCs w:val="21"/>
                    </w:rPr>
                    <w:t>15580-2011</w:t>
                  </w:r>
                  <w:r>
                    <w:rPr>
                      <w:color w:val="000000"/>
                      <w:szCs w:val="21"/>
                    </w:rPr>
                    <w:t>）</w:t>
                  </w:r>
                  <w:r>
                    <w:rPr>
                      <w:rFonts w:hint="eastAsia"/>
                      <w:color w:val="000000"/>
                      <w:szCs w:val="21"/>
                    </w:rPr>
                    <w:t>及修改单</w:t>
                  </w:r>
                </w:p>
              </w:tc>
              <w:tc>
                <w:tcPr>
                  <w:tcW w:w="1642" w:type="pct"/>
                  <w:noWrap w:val="0"/>
                  <w:vAlign w:val="center"/>
                </w:tcPr>
                <w:p>
                  <w:pPr>
                    <w:jc w:val="center"/>
                    <w:rPr>
                      <w:kern w:val="0"/>
                      <w:szCs w:val="21"/>
                      <w:u w:val="single"/>
                    </w:rPr>
                  </w:pPr>
                  <w:r>
                    <w:rPr>
                      <w:rFonts w:hint="eastAsia"/>
                      <w:kern w:val="0"/>
                      <w:szCs w:val="21"/>
                      <w:u w:val="single"/>
                      <w:lang w:val="en-US" w:eastAsia="zh-CN"/>
                    </w:rPr>
                    <w:t>150</w:t>
                  </w:r>
                  <w:r>
                    <w:rPr>
                      <w:kern w:val="0"/>
                      <w:szCs w:val="21"/>
                      <w:u w:val="single"/>
                    </w:rPr>
                    <w:t>mg/L</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61" w:type="pct"/>
                  <w:vMerge w:val="continue"/>
                  <w:noWrap w:val="0"/>
                  <w:vAlign w:val="center"/>
                </w:tcPr>
                <w:p>
                  <w:pPr>
                    <w:jc w:val="center"/>
                    <w:rPr>
                      <w:kern w:val="0"/>
                      <w:szCs w:val="21"/>
                    </w:rPr>
                  </w:pPr>
                </w:p>
              </w:tc>
              <w:tc>
                <w:tcPr>
                  <w:tcW w:w="613" w:type="pct"/>
                  <w:vMerge w:val="continue"/>
                  <w:noWrap w:val="0"/>
                  <w:vAlign w:val="center"/>
                </w:tcPr>
                <w:p>
                  <w:pPr>
                    <w:jc w:val="center"/>
                    <w:rPr>
                      <w:kern w:val="0"/>
                      <w:szCs w:val="21"/>
                    </w:rPr>
                  </w:pPr>
                </w:p>
              </w:tc>
              <w:tc>
                <w:tcPr>
                  <w:tcW w:w="1257" w:type="pct"/>
                  <w:noWrap w:val="0"/>
                  <w:vAlign w:val="center"/>
                </w:tcPr>
                <w:p>
                  <w:pPr>
                    <w:autoSpaceDE w:val="0"/>
                    <w:autoSpaceDN w:val="0"/>
                    <w:jc w:val="center"/>
                    <w:rPr>
                      <w:szCs w:val="21"/>
                    </w:rPr>
                  </w:pPr>
                  <w:r>
                    <w:rPr>
                      <w:szCs w:val="21"/>
                    </w:rPr>
                    <w:t>SS</w:t>
                  </w:r>
                </w:p>
              </w:tc>
              <w:tc>
                <w:tcPr>
                  <w:tcW w:w="1127" w:type="pct"/>
                  <w:vMerge w:val="continue"/>
                  <w:noWrap w:val="0"/>
                  <w:vAlign w:val="center"/>
                </w:tcPr>
                <w:p>
                  <w:pPr>
                    <w:jc w:val="center"/>
                    <w:rPr>
                      <w:kern w:val="0"/>
                      <w:szCs w:val="21"/>
                    </w:rPr>
                  </w:pPr>
                </w:p>
              </w:tc>
              <w:tc>
                <w:tcPr>
                  <w:tcW w:w="1642" w:type="pct"/>
                  <w:noWrap w:val="0"/>
                  <w:vAlign w:val="center"/>
                </w:tcPr>
                <w:p>
                  <w:pPr>
                    <w:jc w:val="center"/>
                    <w:rPr>
                      <w:kern w:val="0"/>
                      <w:szCs w:val="21"/>
                      <w:u w:val="single"/>
                    </w:rPr>
                  </w:pPr>
                  <w:r>
                    <w:rPr>
                      <w:rFonts w:hint="eastAsia"/>
                      <w:kern w:val="0"/>
                      <w:szCs w:val="21"/>
                      <w:u w:val="single"/>
                    </w:rPr>
                    <w:t>1</w:t>
                  </w:r>
                  <w:r>
                    <w:rPr>
                      <w:rFonts w:hint="eastAsia"/>
                      <w:kern w:val="0"/>
                      <w:szCs w:val="21"/>
                      <w:u w:val="single"/>
                      <w:lang w:val="en-US" w:eastAsia="zh-CN"/>
                    </w:rPr>
                    <w:t>0</w:t>
                  </w:r>
                  <w:r>
                    <w:rPr>
                      <w:rFonts w:hint="eastAsia"/>
                      <w:kern w:val="0"/>
                      <w:szCs w:val="21"/>
                      <w:u w:val="single"/>
                    </w:rPr>
                    <w:t>0</w:t>
                  </w:r>
                  <w:r>
                    <w:rPr>
                      <w:kern w:val="0"/>
                      <w:szCs w:val="21"/>
                      <w:u w:val="single"/>
                    </w:rPr>
                    <w:t>mg/L</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61" w:type="pct"/>
                  <w:vMerge w:val="continue"/>
                  <w:noWrap w:val="0"/>
                  <w:vAlign w:val="center"/>
                </w:tcPr>
                <w:p>
                  <w:pPr>
                    <w:jc w:val="center"/>
                    <w:rPr>
                      <w:kern w:val="0"/>
                      <w:szCs w:val="21"/>
                    </w:rPr>
                  </w:pPr>
                </w:p>
              </w:tc>
              <w:tc>
                <w:tcPr>
                  <w:tcW w:w="613" w:type="pct"/>
                  <w:vMerge w:val="continue"/>
                  <w:noWrap w:val="0"/>
                  <w:vAlign w:val="center"/>
                </w:tcPr>
                <w:p>
                  <w:pPr>
                    <w:jc w:val="center"/>
                    <w:rPr>
                      <w:kern w:val="0"/>
                      <w:szCs w:val="21"/>
                    </w:rPr>
                  </w:pPr>
                </w:p>
              </w:tc>
              <w:tc>
                <w:tcPr>
                  <w:tcW w:w="1257" w:type="pct"/>
                  <w:noWrap w:val="0"/>
                  <w:vAlign w:val="center"/>
                </w:tcPr>
                <w:p>
                  <w:pPr>
                    <w:autoSpaceDE w:val="0"/>
                    <w:autoSpaceDN w:val="0"/>
                    <w:jc w:val="center"/>
                    <w:rPr>
                      <w:szCs w:val="21"/>
                    </w:rPr>
                  </w:pPr>
                  <w:r>
                    <w:rPr>
                      <w:rFonts w:hint="eastAsia"/>
                      <w:szCs w:val="21"/>
                    </w:rPr>
                    <w:t>总氮</w:t>
                  </w:r>
                </w:p>
              </w:tc>
              <w:tc>
                <w:tcPr>
                  <w:tcW w:w="1127" w:type="pct"/>
                  <w:vMerge w:val="continue"/>
                  <w:noWrap w:val="0"/>
                  <w:vAlign w:val="center"/>
                </w:tcPr>
                <w:p>
                  <w:pPr>
                    <w:jc w:val="center"/>
                    <w:rPr>
                      <w:kern w:val="0"/>
                      <w:szCs w:val="21"/>
                    </w:rPr>
                  </w:pPr>
                </w:p>
              </w:tc>
              <w:tc>
                <w:tcPr>
                  <w:tcW w:w="1642" w:type="pct"/>
                  <w:noWrap w:val="0"/>
                  <w:vAlign w:val="center"/>
                </w:tcPr>
                <w:p>
                  <w:pPr>
                    <w:jc w:val="center"/>
                    <w:rPr>
                      <w:kern w:val="0"/>
                      <w:szCs w:val="21"/>
                      <w:u w:val="single"/>
                    </w:rPr>
                  </w:pPr>
                  <w:r>
                    <w:rPr>
                      <w:rFonts w:hint="eastAsia"/>
                      <w:kern w:val="0"/>
                      <w:szCs w:val="21"/>
                      <w:u w:val="single"/>
                    </w:rPr>
                    <w:t>60</w:t>
                  </w:r>
                  <w:r>
                    <w:rPr>
                      <w:kern w:val="0"/>
                      <w:szCs w:val="21"/>
                      <w:u w:val="single"/>
                    </w:rPr>
                    <w:t>mg/L</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61" w:type="pct"/>
                  <w:vMerge w:val="continue"/>
                  <w:noWrap w:val="0"/>
                  <w:vAlign w:val="center"/>
                </w:tcPr>
                <w:p>
                  <w:pPr>
                    <w:jc w:val="center"/>
                    <w:rPr>
                      <w:kern w:val="0"/>
                      <w:szCs w:val="21"/>
                    </w:rPr>
                  </w:pPr>
                </w:p>
              </w:tc>
              <w:tc>
                <w:tcPr>
                  <w:tcW w:w="613" w:type="pct"/>
                  <w:vMerge w:val="continue"/>
                  <w:noWrap w:val="0"/>
                  <w:vAlign w:val="center"/>
                </w:tcPr>
                <w:p>
                  <w:pPr>
                    <w:jc w:val="center"/>
                    <w:rPr>
                      <w:kern w:val="0"/>
                      <w:szCs w:val="21"/>
                    </w:rPr>
                  </w:pPr>
                </w:p>
              </w:tc>
              <w:tc>
                <w:tcPr>
                  <w:tcW w:w="1257" w:type="pct"/>
                  <w:noWrap w:val="0"/>
                  <w:vAlign w:val="center"/>
                </w:tcPr>
                <w:p>
                  <w:pPr>
                    <w:autoSpaceDE w:val="0"/>
                    <w:autoSpaceDN w:val="0"/>
                    <w:jc w:val="center"/>
                    <w:rPr>
                      <w:rFonts w:hint="eastAsia"/>
                      <w:szCs w:val="21"/>
                    </w:rPr>
                  </w:pPr>
                  <w:r>
                    <w:rPr>
                      <w:rFonts w:hint="eastAsia"/>
                      <w:szCs w:val="21"/>
                    </w:rPr>
                    <w:t>总磷</w:t>
                  </w:r>
                </w:p>
              </w:tc>
              <w:tc>
                <w:tcPr>
                  <w:tcW w:w="1127" w:type="pct"/>
                  <w:vMerge w:val="continue"/>
                  <w:noWrap w:val="0"/>
                  <w:vAlign w:val="center"/>
                </w:tcPr>
                <w:p>
                  <w:pPr>
                    <w:jc w:val="center"/>
                    <w:rPr>
                      <w:kern w:val="0"/>
                      <w:szCs w:val="21"/>
                    </w:rPr>
                  </w:pPr>
                </w:p>
              </w:tc>
              <w:tc>
                <w:tcPr>
                  <w:tcW w:w="1642" w:type="pct"/>
                  <w:noWrap w:val="0"/>
                  <w:vAlign w:val="center"/>
                </w:tcPr>
                <w:p>
                  <w:pPr>
                    <w:jc w:val="center"/>
                    <w:rPr>
                      <w:rFonts w:hint="eastAsia"/>
                      <w:kern w:val="0"/>
                      <w:szCs w:val="21"/>
                      <w:u w:val="single"/>
                    </w:rPr>
                  </w:pPr>
                  <w:r>
                    <w:rPr>
                      <w:rFonts w:hint="eastAsia"/>
                      <w:kern w:val="0"/>
                      <w:szCs w:val="21"/>
                      <w:u w:val="single"/>
                    </w:rPr>
                    <w:t>20mg/L</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61" w:type="pct"/>
                  <w:vMerge w:val="continue"/>
                  <w:noWrap w:val="0"/>
                  <w:vAlign w:val="center"/>
                </w:tcPr>
                <w:p>
                  <w:pPr>
                    <w:jc w:val="center"/>
                    <w:rPr>
                      <w:kern w:val="0"/>
                      <w:szCs w:val="21"/>
                    </w:rPr>
                  </w:pPr>
                </w:p>
              </w:tc>
              <w:tc>
                <w:tcPr>
                  <w:tcW w:w="613" w:type="pct"/>
                  <w:vMerge w:val="continue"/>
                  <w:noWrap w:val="0"/>
                  <w:vAlign w:val="center"/>
                </w:tcPr>
                <w:p>
                  <w:pPr>
                    <w:jc w:val="center"/>
                    <w:rPr>
                      <w:kern w:val="0"/>
                      <w:szCs w:val="21"/>
                    </w:rPr>
                  </w:pPr>
                </w:p>
              </w:tc>
              <w:tc>
                <w:tcPr>
                  <w:tcW w:w="1257" w:type="pct"/>
                  <w:noWrap w:val="0"/>
                  <w:vAlign w:val="center"/>
                </w:tcPr>
                <w:p>
                  <w:pPr>
                    <w:autoSpaceDE w:val="0"/>
                    <w:autoSpaceDN w:val="0"/>
                    <w:jc w:val="center"/>
                    <w:rPr>
                      <w:szCs w:val="21"/>
                    </w:rPr>
                  </w:pPr>
                  <w:r>
                    <w:rPr>
                      <w:rFonts w:hint="eastAsia"/>
                      <w:szCs w:val="21"/>
                    </w:rPr>
                    <w:t>PH（无量纲）</w:t>
                  </w:r>
                </w:p>
              </w:tc>
              <w:tc>
                <w:tcPr>
                  <w:tcW w:w="1127" w:type="pct"/>
                  <w:vMerge w:val="continue"/>
                  <w:noWrap w:val="0"/>
                  <w:vAlign w:val="center"/>
                </w:tcPr>
                <w:p>
                  <w:pPr>
                    <w:jc w:val="center"/>
                    <w:rPr>
                      <w:kern w:val="0"/>
                      <w:szCs w:val="21"/>
                    </w:rPr>
                  </w:pPr>
                </w:p>
              </w:tc>
              <w:tc>
                <w:tcPr>
                  <w:tcW w:w="1642" w:type="pct"/>
                  <w:noWrap w:val="0"/>
                  <w:vAlign w:val="center"/>
                </w:tcPr>
                <w:p>
                  <w:pPr>
                    <w:jc w:val="center"/>
                    <w:rPr>
                      <w:kern w:val="0"/>
                      <w:szCs w:val="21"/>
                      <w:u w:val="single"/>
                    </w:rPr>
                  </w:pPr>
                  <w:r>
                    <w:rPr>
                      <w:rFonts w:hint="eastAsia"/>
                      <w:kern w:val="0"/>
                      <w:szCs w:val="21"/>
                      <w:u w:val="single"/>
                    </w:rPr>
                    <w:t>6~9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361" w:type="pct"/>
                  <w:vMerge w:val="continue"/>
                  <w:noWrap w:val="0"/>
                  <w:vAlign w:val="center"/>
                </w:tcPr>
                <w:p>
                  <w:pPr>
                    <w:jc w:val="center"/>
                    <w:rPr>
                      <w:kern w:val="0"/>
                      <w:szCs w:val="21"/>
                    </w:rPr>
                  </w:pPr>
                </w:p>
              </w:tc>
              <w:tc>
                <w:tcPr>
                  <w:tcW w:w="613" w:type="pct"/>
                  <w:vMerge w:val="continue"/>
                  <w:noWrap w:val="0"/>
                  <w:vAlign w:val="center"/>
                </w:tcPr>
                <w:p>
                  <w:pPr>
                    <w:jc w:val="center"/>
                    <w:rPr>
                      <w:kern w:val="0"/>
                      <w:szCs w:val="21"/>
                    </w:rPr>
                  </w:pPr>
                </w:p>
              </w:tc>
              <w:tc>
                <w:tcPr>
                  <w:tcW w:w="1257" w:type="pct"/>
                  <w:noWrap w:val="0"/>
                  <w:vAlign w:val="center"/>
                </w:tcPr>
                <w:p>
                  <w:pPr>
                    <w:autoSpaceDE w:val="0"/>
                    <w:autoSpaceDN w:val="0"/>
                    <w:jc w:val="center"/>
                    <w:rPr>
                      <w:szCs w:val="21"/>
                    </w:rPr>
                  </w:pPr>
                  <w:r>
                    <w:rPr>
                      <w:rFonts w:hAnsi="宋体"/>
                      <w:szCs w:val="21"/>
                    </w:rPr>
                    <w:t>氨氮</w:t>
                  </w:r>
                </w:p>
              </w:tc>
              <w:tc>
                <w:tcPr>
                  <w:tcW w:w="1127" w:type="pct"/>
                  <w:vMerge w:val="continue"/>
                  <w:noWrap w:val="0"/>
                  <w:vAlign w:val="center"/>
                </w:tcPr>
                <w:p>
                  <w:pPr>
                    <w:jc w:val="center"/>
                    <w:rPr>
                      <w:kern w:val="0"/>
                      <w:szCs w:val="21"/>
                    </w:rPr>
                  </w:pPr>
                </w:p>
              </w:tc>
              <w:tc>
                <w:tcPr>
                  <w:tcW w:w="1642" w:type="pct"/>
                  <w:noWrap w:val="0"/>
                  <w:vAlign w:val="center"/>
                </w:tcPr>
                <w:p>
                  <w:pPr>
                    <w:jc w:val="center"/>
                    <w:rPr>
                      <w:kern w:val="0"/>
                      <w:szCs w:val="21"/>
                      <w:u w:val="single"/>
                    </w:rPr>
                  </w:pPr>
                  <w:r>
                    <w:rPr>
                      <w:rFonts w:hint="eastAsia"/>
                      <w:kern w:val="0"/>
                      <w:szCs w:val="21"/>
                      <w:u w:val="single"/>
                    </w:rPr>
                    <w:t>30</w:t>
                  </w:r>
                  <w:r>
                    <w:rPr>
                      <w:kern w:val="0"/>
                      <w:szCs w:val="21"/>
                      <w:u w:val="single"/>
                    </w:rPr>
                    <w:t>mg/L</w:t>
                  </w:r>
                </w:p>
              </w:tc>
            </w:tr>
          </w:tbl>
          <w:p>
            <w:pPr>
              <w:spacing w:line="520" w:lineRule="exact"/>
              <w:jc w:val="center"/>
              <w:rPr>
                <w:rFonts w:hAnsi="黑体" w:eastAsia="黑体"/>
                <w:sz w:val="24"/>
              </w:rPr>
            </w:pPr>
            <w:r>
              <w:rPr>
                <w:rFonts w:hAnsi="黑体" w:eastAsia="黑体"/>
                <w:sz w:val="24"/>
              </w:rPr>
              <w:t>表</w:t>
            </w:r>
            <w:r>
              <w:rPr>
                <w:rFonts w:hint="eastAsia" w:hAnsi="黑体" w:eastAsia="黑体"/>
                <w:sz w:val="24"/>
                <w:lang w:val="en-US" w:eastAsia="zh-CN"/>
              </w:rPr>
              <w:t>35</w:t>
            </w:r>
            <w:r>
              <w:rPr>
                <w:rFonts w:hAnsi="黑体" w:eastAsia="黑体"/>
                <w:sz w:val="24"/>
              </w:rPr>
              <w:t xml:space="preserve">             </w:t>
            </w:r>
            <w:r>
              <w:rPr>
                <w:rFonts w:hint="eastAsia" w:hAnsi="黑体" w:eastAsia="黑体"/>
                <w:sz w:val="24"/>
              </w:rPr>
              <w:t xml:space="preserve">    </w:t>
            </w:r>
            <w:r>
              <w:rPr>
                <w:rFonts w:hAnsi="黑体" w:eastAsia="黑体"/>
                <w:sz w:val="24"/>
              </w:rPr>
              <w:t xml:space="preserve"> </w:t>
            </w:r>
            <w:r>
              <w:rPr>
                <w:rFonts w:hint="eastAsia" w:hAnsi="黑体" w:eastAsia="黑体"/>
                <w:sz w:val="24"/>
              </w:rPr>
              <w:t xml:space="preserve"> 废水污染物排放信息表</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342"/>
              <w:gridCol w:w="1457"/>
              <w:gridCol w:w="1732"/>
              <w:gridCol w:w="1599"/>
              <w:gridCol w:w="15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98" w:type="pct"/>
                  <w:noWrap w:val="0"/>
                  <w:vAlign w:val="center"/>
                </w:tcPr>
                <w:p>
                  <w:pPr>
                    <w:spacing w:line="360" w:lineRule="exact"/>
                    <w:jc w:val="center"/>
                    <w:rPr>
                      <w:kern w:val="0"/>
                      <w:szCs w:val="21"/>
                    </w:rPr>
                  </w:pPr>
                  <w:r>
                    <w:rPr>
                      <w:rFonts w:hAnsi="宋体"/>
                      <w:kern w:val="0"/>
                      <w:szCs w:val="21"/>
                    </w:rPr>
                    <w:t>序号</w:t>
                  </w:r>
                </w:p>
              </w:tc>
              <w:tc>
                <w:tcPr>
                  <w:tcW w:w="804" w:type="pct"/>
                  <w:noWrap w:val="0"/>
                  <w:vAlign w:val="center"/>
                </w:tcPr>
                <w:p>
                  <w:pPr>
                    <w:spacing w:line="360" w:lineRule="exact"/>
                    <w:jc w:val="center"/>
                    <w:rPr>
                      <w:kern w:val="0"/>
                      <w:szCs w:val="21"/>
                    </w:rPr>
                  </w:pPr>
                  <w:r>
                    <w:rPr>
                      <w:rFonts w:hAnsi="宋体"/>
                      <w:kern w:val="0"/>
                      <w:szCs w:val="21"/>
                    </w:rPr>
                    <w:t>排放口编号</w:t>
                  </w:r>
                </w:p>
              </w:tc>
              <w:tc>
                <w:tcPr>
                  <w:tcW w:w="873" w:type="pct"/>
                  <w:noWrap w:val="0"/>
                  <w:vAlign w:val="center"/>
                </w:tcPr>
                <w:p>
                  <w:pPr>
                    <w:spacing w:line="360" w:lineRule="exact"/>
                    <w:jc w:val="center"/>
                    <w:rPr>
                      <w:kern w:val="0"/>
                      <w:szCs w:val="21"/>
                    </w:rPr>
                  </w:pPr>
                  <w:r>
                    <w:rPr>
                      <w:rFonts w:hAnsi="宋体"/>
                      <w:kern w:val="0"/>
                      <w:szCs w:val="21"/>
                    </w:rPr>
                    <w:t>污染物种类</w:t>
                  </w:r>
                </w:p>
              </w:tc>
              <w:tc>
                <w:tcPr>
                  <w:tcW w:w="1037" w:type="pct"/>
                  <w:tcBorders>
                    <w:top w:val="single" w:color="auto" w:sz="12" w:space="0"/>
                    <w:bottom w:val="single" w:color="auto" w:sz="4" w:space="0"/>
                  </w:tcBorders>
                  <w:noWrap w:val="0"/>
                  <w:vAlign w:val="center"/>
                </w:tcPr>
                <w:p>
                  <w:pPr>
                    <w:spacing w:line="360" w:lineRule="exact"/>
                    <w:jc w:val="center"/>
                    <w:rPr>
                      <w:kern w:val="0"/>
                      <w:szCs w:val="21"/>
                    </w:rPr>
                  </w:pPr>
                  <w:r>
                    <w:rPr>
                      <w:rFonts w:hint="eastAsia"/>
                      <w:kern w:val="0"/>
                      <w:szCs w:val="21"/>
                    </w:rPr>
                    <w:t>排放浓度（mg/L）</w:t>
                  </w:r>
                </w:p>
              </w:tc>
              <w:tc>
                <w:tcPr>
                  <w:tcW w:w="958" w:type="pct"/>
                  <w:tcBorders>
                    <w:top w:val="single" w:color="auto" w:sz="12" w:space="0"/>
                    <w:bottom w:val="single" w:color="auto" w:sz="4" w:space="0"/>
                  </w:tcBorders>
                  <w:noWrap w:val="0"/>
                  <w:vAlign w:val="center"/>
                </w:tcPr>
                <w:p>
                  <w:pPr>
                    <w:spacing w:line="360" w:lineRule="exact"/>
                    <w:jc w:val="center"/>
                    <w:rPr>
                      <w:kern w:val="0"/>
                      <w:szCs w:val="21"/>
                    </w:rPr>
                  </w:pPr>
                  <w:r>
                    <w:rPr>
                      <w:rFonts w:hint="eastAsia"/>
                      <w:kern w:val="0"/>
                      <w:szCs w:val="21"/>
                    </w:rPr>
                    <w:t>日排放量（t/d）</w:t>
                  </w:r>
                </w:p>
              </w:tc>
              <w:tc>
                <w:tcPr>
                  <w:tcW w:w="927" w:type="pct"/>
                  <w:tcBorders>
                    <w:top w:val="single" w:color="auto" w:sz="12" w:space="0"/>
                    <w:bottom w:val="single" w:color="auto" w:sz="4" w:space="0"/>
                  </w:tcBorders>
                  <w:noWrap w:val="0"/>
                  <w:vAlign w:val="center"/>
                </w:tcPr>
                <w:p>
                  <w:pPr>
                    <w:spacing w:line="360" w:lineRule="exact"/>
                    <w:jc w:val="center"/>
                    <w:rPr>
                      <w:kern w:val="0"/>
                      <w:szCs w:val="21"/>
                    </w:rPr>
                  </w:pPr>
                  <w:r>
                    <w:rPr>
                      <w:rFonts w:hint="eastAsia"/>
                      <w:kern w:val="0"/>
                      <w:szCs w:val="21"/>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202" w:type="pct"/>
                  <w:gridSpan w:val="2"/>
                  <w:vMerge w:val="restart"/>
                  <w:noWrap w:val="0"/>
                  <w:vAlign w:val="center"/>
                </w:tcPr>
                <w:p>
                  <w:pPr>
                    <w:spacing w:line="360" w:lineRule="exact"/>
                    <w:jc w:val="center"/>
                    <w:rPr>
                      <w:kern w:val="0"/>
                      <w:szCs w:val="21"/>
                    </w:rPr>
                  </w:pPr>
                  <w:r>
                    <w:rPr>
                      <w:rFonts w:hint="eastAsia"/>
                      <w:kern w:val="0"/>
                      <w:szCs w:val="21"/>
                    </w:rPr>
                    <w:t>全厂排放口合计</w:t>
                  </w:r>
                </w:p>
              </w:tc>
              <w:tc>
                <w:tcPr>
                  <w:tcW w:w="2869" w:type="pct"/>
                  <w:gridSpan w:val="3"/>
                  <w:noWrap w:val="0"/>
                  <w:vAlign w:val="center"/>
                </w:tcPr>
                <w:p>
                  <w:pPr>
                    <w:spacing w:line="360" w:lineRule="exact"/>
                    <w:jc w:val="center"/>
                    <w:rPr>
                      <w:kern w:val="0"/>
                      <w:szCs w:val="21"/>
                    </w:rPr>
                  </w:pPr>
                  <w:r>
                    <w:rPr>
                      <w:szCs w:val="21"/>
                    </w:rPr>
                    <w:t>COD</w:t>
                  </w:r>
                </w:p>
              </w:tc>
              <w:tc>
                <w:tcPr>
                  <w:tcW w:w="927" w:type="pct"/>
                  <w:noWrap w:val="0"/>
                  <w:vAlign w:val="bottom"/>
                </w:tcPr>
                <w:p>
                  <w:pPr>
                    <w:spacing w:line="360" w:lineRule="exact"/>
                    <w:jc w:val="center"/>
                    <w:rPr>
                      <w:rFonts w:hint="default" w:eastAsia="宋体"/>
                      <w:kern w:val="0"/>
                      <w:szCs w:val="21"/>
                      <w:lang w:val="en-US" w:eastAsia="zh-CN"/>
                    </w:rPr>
                  </w:pPr>
                  <w:r>
                    <w:rPr>
                      <w:rFonts w:hint="eastAsia"/>
                      <w:kern w:val="0"/>
                      <w:szCs w:val="21"/>
                      <w:lang w:val="en-US" w:eastAsia="zh-CN"/>
                    </w:rPr>
                    <w:t>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40" w:hRule="atLeast"/>
              </w:trPr>
              <w:tc>
                <w:tcPr>
                  <w:tcW w:w="1202" w:type="pct"/>
                  <w:gridSpan w:val="2"/>
                  <w:vMerge w:val="continue"/>
                  <w:noWrap w:val="0"/>
                  <w:vAlign w:val="center"/>
                </w:tcPr>
                <w:p>
                  <w:pPr>
                    <w:spacing w:line="360" w:lineRule="exact"/>
                    <w:jc w:val="center"/>
                    <w:rPr>
                      <w:kern w:val="0"/>
                      <w:szCs w:val="21"/>
                    </w:rPr>
                  </w:pPr>
                </w:p>
              </w:tc>
              <w:tc>
                <w:tcPr>
                  <w:tcW w:w="2869" w:type="pct"/>
                  <w:gridSpan w:val="3"/>
                  <w:noWrap w:val="0"/>
                  <w:vAlign w:val="center"/>
                </w:tcPr>
                <w:p>
                  <w:pPr>
                    <w:spacing w:line="360" w:lineRule="exact"/>
                    <w:jc w:val="center"/>
                    <w:rPr>
                      <w:rFonts w:hAnsi="宋体"/>
                      <w:kern w:val="0"/>
                      <w:szCs w:val="21"/>
                    </w:rPr>
                  </w:pPr>
                  <w:r>
                    <w:rPr>
                      <w:szCs w:val="21"/>
                    </w:rPr>
                    <w:t>SS</w:t>
                  </w:r>
                </w:p>
              </w:tc>
              <w:tc>
                <w:tcPr>
                  <w:tcW w:w="927" w:type="pct"/>
                  <w:noWrap w:val="0"/>
                  <w:vAlign w:val="bottom"/>
                </w:tcPr>
                <w:p>
                  <w:pPr>
                    <w:spacing w:line="360" w:lineRule="exact"/>
                    <w:jc w:val="center"/>
                    <w:rPr>
                      <w:rFonts w:hint="default" w:eastAsia="宋体"/>
                      <w:kern w:val="0"/>
                      <w:szCs w:val="21"/>
                      <w:lang w:val="en-US" w:eastAsia="zh-CN"/>
                    </w:rPr>
                  </w:pPr>
                  <w:r>
                    <w:rPr>
                      <w:rFonts w:hint="eastAsia"/>
                      <w:kern w:val="0"/>
                      <w:szCs w:val="21"/>
                      <w:lang w:val="en-US" w:eastAsia="zh-CN"/>
                    </w:rPr>
                    <w:t>0.216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202" w:type="pct"/>
                  <w:gridSpan w:val="2"/>
                  <w:vMerge w:val="continue"/>
                  <w:noWrap w:val="0"/>
                  <w:vAlign w:val="center"/>
                </w:tcPr>
                <w:p>
                  <w:pPr>
                    <w:spacing w:line="360" w:lineRule="exact"/>
                    <w:jc w:val="center"/>
                    <w:rPr>
                      <w:kern w:val="0"/>
                      <w:szCs w:val="21"/>
                    </w:rPr>
                  </w:pPr>
                </w:p>
              </w:tc>
              <w:tc>
                <w:tcPr>
                  <w:tcW w:w="2869" w:type="pct"/>
                  <w:gridSpan w:val="3"/>
                  <w:noWrap w:val="0"/>
                  <w:vAlign w:val="center"/>
                </w:tcPr>
                <w:p>
                  <w:pPr>
                    <w:spacing w:line="360" w:lineRule="exact"/>
                    <w:jc w:val="center"/>
                    <w:rPr>
                      <w:rFonts w:hAnsi="宋体"/>
                      <w:kern w:val="0"/>
                      <w:szCs w:val="21"/>
                    </w:rPr>
                  </w:pPr>
                  <w:r>
                    <w:rPr>
                      <w:rFonts w:hAnsi="宋体"/>
                      <w:szCs w:val="21"/>
                    </w:rPr>
                    <w:t>氨氮</w:t>
                  </w:r>
                </w:p>
              </w:tc>
              <w:tc>
                <w:tcPr>
                  <w:tcW w:w="927" w:type="pct"/>
                  <w:noWrap w:val="0"/>
                  <w:vAlign w:val="bottom"/>
                </w:tcPr>
                <w:p>
                  <w:pPr>
                    <w:spacing w:line="360" w:lineRule="exact"/>
                    <w:jc w:val="center"/>
                    <w:rPr>
                      <w:rFonts w:hint="default" w:eastAsia="宋体"/>
                      <w:kern w:val="0"/>
                      <w:szCs w:val="21"/>
                      <w:lang w:val="en-US" w:eastAsia="zh-CN"/>
                    </w:rPr>
                  </w:pPr>
                  <w:r>
                    <w:rPr>
                      <w:rFonts w:hint="eastAsia"/>
                      <w:kern w:val="0"/>
                      <w:szCs w:val="21"/>
                      <w:lang w:val="en-US" w:eastAsia="zh-CN"/>
                    </w:rPr>
                    <w:t>0.016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202" w:type="pct"/>
                  <w:gridSpan w:val="2"/>
                  <w:vMerge w:val="continue"/>
                  <w:noWrap w:val="0"/>
                  <w:vAlign w:val="center"/>
                </w:tcPr>
                <w:p>
                  <w:pPr>
                    <w:spacing w:line="360" w:lineRule="exact"/>
                    <w:jc w:val="center"/>
                    <w:rPr>
                      <w:kern w:val="0"/>
                      <w:szCs w:val="21"/>
                    </w:rPr>
                  </w:pPr>
                </w:p>
              </w:tc>
              <w:tc>
                <w:tcPr>
                  <w:tcW w:w="2869" w:type="pct"/>
                  <w:gridSpan w:val="3"/>
                  <w:noWrap w:val="0"/>
                  <w:vAlign w:val="center"/>
                </w:tcPr>
                <w:p>
                  <w:pPr>
                    <w:spacing w:line="360" w:lineRule="exact"/>
                    <w:jc w:val="center"/>
                    <w:rPr>
                      <w:rFonts w:hAnsi="宋体"/>
                      <w:kern w:val="0"/>
                      <w:szCs w:val="21"/>
                    </w:rPr>
                  </w:pPr>
                  <w:r>
                    <w:rPr>
                      <w:rFonts w:hint="eastAsia" w:hAnsi="宋体"/>
                      <w:kern w:val="0"/>
                      <w:szCs w:val="21"/>
                    </w:rPr>
                    <w:t>总氮</w:t>
                  </w:r>
                </w:p>
              </w:tc>
              <w:tc>
                <w:tcPr>
                  <w:tcW w:w="927" w:type="pct"/>
                  <w:noWrap w:val="0"/>
                  <w:vAlign w:val="bottom"/>
                </w:tcPr>
                <w:p>
                  <w:pPr>
                    <w:spacing w:line="360" w:lineRule="exact"/>
                    <w:jc w:val="center"/>
                    <w:rPr>
                      <w:rFonts w:hint="default" w:eastAsia="宋体"/>
                      <w:kern w:val="0"/>
                      <w:szCs w:val="21"/>
                      <w:lang w:val="en-US" w:eastAsia="zh-CN"/>
                    </w:rPr>
                  </w:pPr>
                  <w:r>
                    <w:rPr>
                      <w:rFonts w:hint="eastAsia"/>
                      <w:kern w:val="0"/>
                      <w:szCs w:val="21"/>
                      <w:lang w:val="en-US" w:eastAsia="zh-CN"/>
                    </w:rPr>
                    <w:t>0.033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202" w:type="pct"/>
                  <w:gridSpan w:val="2"/>
                  <w:vMerge w:val="continue"/>
                  <w:noWrap w:val="0"/>
                  <w:vAlign w:val="center"/>
                </w:tcPr>
                <w:p>
                  <w:pPr>
                    <w:spacing w:line="360" w:lineRule="exact"/>
                    <w:jc w:val="center"/>
                    <w:rPr>
                      <w:kern w:val="0"/>
                      <w:szCs w:val="21"/>
                    </w:rPr>
                  </w:pPr>
                </w:p>
              </w:tc>
              <w:tc>
                <w:tcPr>
                  <w:tcW w:w="2869" w:type="pct"/>
                  <w:gridSpan w:val="3"/>
                  <w:noWrap w:val="0"/>
                  <w:vAlign w:val="center"/>
                </w:tcPr>
                <w:p>
                  <w:pPr>
                    <w:spacing w:line="360" w:lineRule="exact"/>
                    <w:jc w:val="center"/>
                    <w:rPr>
                      <w:rFonts w:hAnsi="宋体"/>
                      <w:kern w:val="0"/>
                      <w:szCs w:val="21"/>
                    </w:rPr>
                  </w:pPr>
                  <w:r>
                    <w:rPr>
                      <w:rFonts w:hint="eastAsia" w:hAnsi="宋体"/>
                      <w:kern w:val="0"/>
                      <w:szCs w:val="21"/>
                    </w:rPr>
                    <w:t>总磷</w:t>
                  </w:r>
                </w:p>
              </w:tc>
              <w:tc>
                <w:tcPr>
                  <w:tcW w:w="927" w:type="pct"/>
                  <w:noWrap w:val="0"/>
                  <w:vAlign w:val="bottom"/>
                </w:tcPr>
                <w:p>
                  <w:pPr>
                    <w:spacing w:line="360" w:lineRule="exact"/>
                    <w:jc w:val="center"/>
                    <w:rPr>
                      <w:rFonts w:hint="default" w:eastAsia="宋体"/>
                      <w:kern w:val="0"/>
                      <w:szCs w:val="21"/>
                      <w:lang w:val="en-US" w:eastAsia="zh-CN"/>
                    </w:rPr>
                  </w:pPr>
                  <w:r>
                    <w:rPr>
                      <w:rFonts w:hint="eastAsia"/>
                      <w:kern w:val="0"/>
                      <w:szCs w:val="21"/>
                      <w:lang w:val="en-US" w:eastAsia="zh-CN"/>
                    </w:rPr>
                    <w:t>0.005</w:t>
                  </w:r>
                </w:p>
              </w:tc>
            </w:tr>
          </w:tbl>
          <w:p>
            <w:pPr>
              <w:spacing w:line="520" w:lineRule="exact"/>
              <w:rPr>
                <w:kern w:val="0"/>
                <w:szCs w:val="21"/>
              </w:rPr>
            </w:pPr>
            <w:r>
              <w:rPr>
                <w:rFonts w:hAnsi="宋体"/>
                <w:kern w:val="0"/>
                <w:szCs w:val="21"/>
              </w:rPr>
              <w:t>注：排放量以项目出口</w:t>
            </w:r>
            <w:r>
              <w:rPr>
                <w:rFonts w:hint="eastAsia" w:hAnsi="宋体"/>
                <w:kern w:val="0"/>
                <w:szCs w:val="21"/>
              </w:rPr>
              <w:t>计</w:t>
            </w:r>
            <w:r>
              <w:rPr>
                <w:rFonts w:hAnsi="宋体"/>
                <w:kern w:val="0"/>
                <w:szCs w:val="21"/>
              </w:rPr>
              <w:t>。</w:t>
            </w:r>
          </w:p>
          <w:p>
            <w:pPr>
              <w:spacing w:line="520" w:lineRule="exact"/>
              <w:ind w:firstLine="480" w:firstLineChars="200"/>
              <w:jc w:val="center"/>
              <w:rPr>
                <w:rFonts w:hAnsi="黑体" w:eastAsia="黑体"/>
                <w:kern w:val="0"/>
                <w:sz w:val="24"/>
              </w:rPr>
            </w:pPr>
            <w:r>
              <w:rPr>
                <w:rFonts w:hAnsi="黑体" w:eastAsia="黑体"/>
                <w:kern w:val="0"/>
                <w:sz w:val="24"/>
              </w:rPr>
              <w:t>表</w:t>
            </w:r>
            <w:r>
              <w:rPr>
                <w:rFonts w:hint="eastAsia" w:eastAsia="黑体"/>
                <w:kern w:val="0"/>
                <w:sz w:val="24"/>
                <w:lang w:val="en-US" w:eastAsia="zh-CN"/>
              </w:rPr>
              <w:t>36</w:t>
            </w:r>
            <w:r>
              <w:rPr>
                <w:rFonts w:eastAsia="黑体"/>
                <w:kern w:val="0"/>
                <w:sz w:val="24"/>
              </w:rPr>
              <w:t xml:space="preserve">              </w:t>
            </w:r>
            <w:r>
              <w:rPr>
                <w:rFonts w:hAnsi="黑体" w:eastAsia="黑体"/>
                <w:kern w:val="0"/>
                <w:sz w:val="24"/>
              </w:rPr>
              <w:t>监测计划及记录信息表</w:t>
            </w:r>
          </w:p>
          <w:tbl>
            <w:tblPr>
              <w:tblStyle w:val="22"/>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4"/>
              <w:gridCol w:w="853"/>
              <w:gridCol w:w="1585"/>
              <w:gridCol w:w="412"/>
              <w:gridCol w:w="774"/>
              <w:gridCol w:w="654"/>
              <w:gridCol w:w="657"/>
              <w:gridCol w:w="791"/>
              <w:gridCol w:w="791"/>
              <w:gridCol w:w="14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 w:type="pct"/>
                  <w:noWrap w:val="0"/>
                  <w:vAlign w:val="center"/>
                </w:tcPr>
                <w:p>
                  <w:pPr>
                    <w:jc w:val="center"/>
                    <w:rPr>
                      <w:kern w:val="0"/>
                      <w:szCs w:val="21"/>
                    </w:rPr>
                  </w:pPr>
                  <w:r>
                    <w:rPr>
                      <w:kern w:val="0"/>
                      <w:szCs w:val="21"/>
                    </w:rPr>
                    <w:t>序号</w:t>
                  </w:r>
                </w:p>
              </w:tc>
              <w:tc>
                <w:tcPr>
                  <w:tcW w:w="511" w:type="pct"/>
                  <w:noWrap w:val="0"/>
                  <w:vAlign w:val="center"/>
                </w:tcPr>
                <w:p>
                  <w:pPr>
                    <w:jc w:val="center"/>
                    <w:rPr>
                      <w:kern w:val="0"/>
                      <w:szCs w:val="21"/>
                    </w:rPr>
                  </w:pPr>
                  <w:r>
                    <w:rPr>
                      <w:kern w:val="0"/>
                      <w:szCs w:val="21"/>
                    </w:rPr>
                    <w:t>排放口编号</w:t>
                  </w:r>
                </w:p>
              </w:tc>
              <w:tc>
                <w:tcPr>
                  <w:tcW w:w="950" w:type="pct"/>
                  <w:noWrap w:val="0"/>
                  <w:vAlign w:val="center"/>
                </w:tcPr>
                <w:p>
                  <w:pPr>
                    <w:jc w:val="center"/>
                    <w:rPr>
                      <w:kern w:val="0"/>
                      <w:szCs w:val="21"/>
                    </w:rPr>
                  </w:pPr>
                  <w:r>
                    <w:rPr>
                      <w:kern w:val="0"/>
                      <w:szCs w:val="21"/>
                    </w:rPr>
                    <w:t>污染物名称</w:t>
                  </w:r>
                </w:p>
              </w:tc>
              <w:tc>
                <w:tcPr>
                  <w:tcW w:w="247" w:type="pct"/>
                  <w:noWrap w:val="0"/>
                  <w:vAlign w:val="center"/>
                </w:tcPr>
                <w:p>
                  <w:pPr>
                    <w:jc w:val="center"/>
                    <w:rPr>
                      <w:kern w:val="0"/>
                      <w:szCs w:val="21"/>
                    </w:rPr>
                  </w:pPr>
                  <w:r>
                    <w:rPr>
                      <w:kern w:val="0"/>
                      <w:szCs w:val="21"/>
                    </w:rPr>
                    <w:t>监测设施</w:t>
                  </w:r>
                </w:p>
              </w:tc>
              <w:tc>
                <w:tcPr>
                  <w:tcW w:w="464" w:type="pct"/>
                  <w:noWrap w:val="0"/>
                  <w:vAlign w:val="center"/>
                </w:tcPr>
                <w:p>
                  <w:pPr>
                    <w:jc w:val="center"/>
                    <w:rPr>
                      <w:kern w:val="0"/>
                      <w:szCs w:val="21"/>
                    </w:rPr>
                  </w:pPr>
                  <w:r>
                    <w:rPr>
                      <w:kern w:val="0"/>
                      <w:szCs w:val="21"/>
                    </w:rPr>
                    <w:t>自动监测设施安装位置</w:t>
                  </w:r>
                </w:p>
              </w:tc>
              <w:tc>
                <w:tcPr>
                  <w:tcW w:w="392" w:type="pct"/>
                  <w:noWrap w:val="0"/>
                  <w:vAlign w:val="center"/>
                </w:tcPr>
                <w:p>
                  <w:pPr>
                    <w:jc w:val="center"/>
                    <w:rPr>
                      <w:kern w:val="0"/>
                      <w:szCs w:val="21"/>
                    </w:rPr>
                  </w:pPr>
                  <w:r>
                    <w:rPr>
                      <w:kern w:val="0"/>
                      <w:szCs w:val="21"/>
                    </w:rPr>
                    <w:t>自动监测是否联网</w:t>
                  </w:r>
                </w:p>
              </w:tc>
              <w:tc>
                <w:tcPr>
                  <w:tcW w:w="394" w:type="pct"/>
                  <w:noWrap w:val="0"/>
                  <w:vAlign w:val="center"/>
                </w:tcPr>
                <w:p>
                  <w:pPr>
                    <w:jc w:val="center"/>
                    <w:rPr>
                      <w:kern w:val="0"/>
                      <w:szCs w:val="21"/>
                    </w:rPr>
                  </w:pPr>
                  <w:r>
                    <w:rPr>
                      <w:kern w:val="0"/>
                      <w:szCs w:val="21"/>
                    </w:rPr>
                    <w:t>自动监测仪器名称</w:t>
                  </w:r>
                </w:p>
              </w:tc>
              <w:tc>
                <w:tcPr>
                  <w:tcW w:w="474" w:type="pct"/>
                  <w:noWrap w:val="0"/>
                  <w:vAlign w:val="center"/>
                </w:tcPr>
                <w:p>
                  <w:pPr>
                    <w:jc w:val="center"/>
                    <w:rPr>
                      <w:kern w:val="0"/>
                      <w:szCs w:val="21"/>
                    </w:rPr>
                  </w:pPr>
                  <w:r>
                    <w:rPr>
                      <w:kern w:val="0"/>
                      <w:szCs w:val="21"/>
                    </w:rPr>
                    <w:t>手工监测采样方法及个数</w:t>
                  </w:r>
                </w:p>
              </w:tc>
              <w:tc>
                <w:tcPr>
                  <w:tcW w:w="474" w:type="pct"/>
                  <w:noWrap w:val="0"/>
                  <w:vAlign w:val="center"/>
                </w:tcPr>
                <w:p>
                  <w:pPr>
                    <w:jc w:val="center"/>
                    <w:rPr>
                      <w:kern w:val="0"/>
                      <w:szCs w:val="21"/>
                    </w:rPr>
                  </w:pPr>
                  <w:r>
                    <w:rPr>
                      <w:kern w:val="0"/>
                      <w:szCs w:val="21"/>
                    </w:rPr>
                    <w:t>手工监测频次</w:t>
                  </w:r>
                </w:p>
              </w:tc>
              <w:tc>
                <w:tcPr>
                  <w:tcW w:w="847" w:type="pct"/>
                  <w:noWrap w:val="0"/>
                  <w:vAlign w:val="center"/>
                </w:tcPr>
                <w:p>
                  <w:pPr>
                    <w:jc w:val="center"/>
                    <w:rPr>
                      <w:kern w:val="0"/>
                      <w:szCs w:val="21"/>
                    </w:rPr>
                  </w:pPr>
                  <w:r>
                    <w:rPr>
                      <w:kern w:val="0"/>
                      <w:szCs w:val="21"/>
                    </w:rPr>
                    <w:t>手工测定方法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 w:type="pct"/>
                  <w:vMerge w:val="restart"/>
                  <w:noWrap w:val="0"/>
                  <w:vAlign w:val="center"/>
                </w:tcPr>
                <w:p>
                  <w:pPr>
                    <w:jc w:val="center"/>
                    <w:rPr>
                      <w:kern w:val="0"/>
                      <w:szCs w:val="21"/>
                    </w:rPr>
                  </w:pPr>
                  <w:r>
                    <w:rPr>
                      <w:kern w:val="0"/>
                      <w:szCs w:val="21"/>
                    </w:rPr>
                    <w:t>1</w:t>
                  </w:r>
                </w:p>
              </w:tc>
              <w:tc>
                <w:tcPr>
                  <w:tcW w:w="511" w:type="pct"/>
                  <w:vMerge w:val="restart"/>
                  <w:noWrap w:val="0"/>
                  <w:vAlign w:val="center"/>
                </w:tcPr>
                <w:p>
                  <w:pPr>
                    <w:jc w:val="center"/>
                    <w:rPr>
                      <w:kern w:val="0"/>
                      <w:szCs w:val="21"/>
                    </w:rPr>
                  </w:pPr>
                  <w:r>
                    <w:rPr>
                      <w:kern w:val="0"/>
                      <w:szCs w:val="21"/>
                    </w:rPr>
                    <w:t>DW001</w:t>
                  </w:r>
                </w:p>
              </w:tc>
              <w:tc>
                <w:tcPr>
                  <w:tcW w:w="950" w:type="pct"/>
                  <w:noWrap w:val="0"/>
                  <w:vAlign w:val="center"/>
                </w:tcPr>
                <w:p>
                  <w:pPr>
                    <w:jc w:val="center"/>
                    <w:rPr>
                      <w:kern w:val="0"/>
                      <w:szCs w:val="21"/>
                    </w:rPr>
                  </w:pPr>
                  <w:r>
                    <w:rPr>
                      <w:kern w:val="0"/>
                      <w:szCs w:val="21"/>
                    </w:rPr>
                    <w:t>COD</w:t>
                  </w:r>
                </w:p>
              </w:tc>
              <w:tc>
                <w:tcPr>
                  <w:tcW w:w="247" w:type="pct"/>
                  <w:vMerge w:val="restart"/>
                  <w:noWrap w:val="0"/>
                  <w:vAlign w:val="center"/>
                </w:tcPr>
                <w:p>
                  <w:pPr>
                    <w:jc w:val="center"/>
                    <w:rPr>
                      <w:kern w:val="0"/>
                      <w:szCs w:val="21"/>
                    </w:rPr>
                  </w:pPr>
                  <w:r>
                    <w:rPr>
                      <w:rFonts w:hint="eastAsia"/>
                      <w:kern w:val="0"/>
                      <w:szCs w:val="21"/>
                    </w:rPr>
                    <w:t>手工</w:t>
                  </w:r>
                </w:p>
              </w:tc>
              <w:tc>
                <w:tcPr>
                  <w:tcW w:w="464" w:type="pct"/>
                  <w:vMerge w:val="restart"/>
                  <w:noWrap w:val="0"/>
                  <w:vAlign w:val="center"/>
                </w:tcPr>
                <w:p>
                  <w:pPr>
                    <w:jc w:val="center"/>
                    <w:rPr>
                      <w:kern w:val="0"/>
                      <w:szCs w:val="21"/>
                    </w:rPr>
                  </w:pPr>
                  <w:r>
                    <w:rPr>
                      <w:rFonts w:hint="eastAsia"/>
                      <w:kern w:val="0"/>
                      <w:szCs w:val="21"/>
                    </w:rPr>
                    <w:t>/</w:t>
                  </w:r>
                </w:p>
              </w:tc>
              <w:tc>
                <w:tcPr>
                  <w:tcW w:w="392" w:type="pct"/>
                  <w:vMerge w:val="restart"/>
                  <w:noWrap w:val="0"/>
                  <w:vAlign w:val="center"/>
                </w:tcPr>
                <w:p>
                  <w:pPr>
                    <w:jc w:val="center"/>
                    <w:rPr>
                      <w:kern w:val="0"/>
                      <w:szCs w:val="21"/>
                    </w:rPr>
                  </w:pPr>
                  <w:r>
                    <w:rPr>
                      <w:rFonts w:hint="eastAsia"/>
                      <w:kern w:val="0"/>
                      <w:szCs w:val="21"/>
                    </w:rPr>
                    <w:t>/</w:t>
                  </w:r>
                </w:p>
              </w:tc>
              <w:tc>
                <w:tcPr>
                  <w:tcW w:w="394" w:type="pct"/>
                  <w:vMerge w:val="restart"/>
                  <w:noWrap w:val="0"/>
                  <w:vAlign w:val="center"/>
                </w:tcPr>
                <w:p>
                  <w:pPr>
                    <w:jc w:val="center"/>
                    <w:rPr>
                      <w:kern w:val="0"/>
                      <w:szCs w:val="21"/>
                    </w:rPr>
                  </w:pPr>
                  <w:r>
                    <w:rPr>
                      <w:rFonts w:hint="eastAsia"/>
                      <w:kern w:val="0"/>
                      <w:szCs w:val="21"/>
                    </w:rPr>
                    <w:t>/</w:t>
                  </w:r>
                </w:p>
              </w:tc>
              <w:tc>
                <w:tcPr>
                  <w:tcW w:w="474" w:type="pct"/>
                  <w:vMerge w:val="restart"/>
                  <w:noWrap w:val="0"/>
                  <w:vAlign w:val="center"/>
                </w:tcPr>
                <w:p>
                  <w:pPr>
                    <w:jc w:val="center"/>
                    <w:rPr>
                      <w:kern w:val="0"/>
                      <w:szCs w:val="21"/>
                    </w:rPr>
                  </w:pPr>
                  <w:r>
                    <w:rPr>
                      <w:rFonts w:hint="eastAsia"/>
                      <w:kern w:val="0"/>
                      <w:szCs w:val="21"/>
                    </w:rPr>
                    <w:t>非连续采样至少3个</w:t>
                  </w:r>
                </w:p>
              </w:tc>
              <w:tc>
                <w:tcPr>
                  <w:tcW w:w="474" w:type="pct"/>
                  <w:vMerge w:val="restart"/>
                  <w:noWrap w:val="0"/>
                  <w:vAlign w:val="center"/>
                </w:tcPr>
                <w:p>
                  <w:pPr>
                    <w:jc w:val="center"/>
                    <w:rPr>
                      <w:kern w:val="0"/>
                      <w:szCs w:val="21"/>
                    </w:rPr>
                  </w:pPr>
                  <w:r>
                    <w:rPr>
                      <w:rFonts w:hint="eastAsia"/>
                      <w:kern w:val="0"/>
                      <w:szCs w:val="21"/>
                    </w:rPr>
                    <w:t>1次/季</w:t>
                  </w:r>
                </w:p>
              </w:tc>
              <w:tc>
                <w:tcPr>
                  <w:tcW w:w="847" w:type="pct"/>
                  <w:noWrap w:val="0"/>
                  <w:vAlign w:val="center"/>
                </w:tcPr>
                <w:p>
                  <w:pPr>
                    <w:jc w:val="center"/>
                    <w:rPr>
                      <w:kern w:val="0"/>
                      <w:szCs w:val="21"/>
                    </w:rPr>
                  </w:pPr>
                  <w:r>
                    <w:rPr>
                      <w:rFonts w:hint="eastAsia"/>
                      <w:kern w:val="0"/>
                      <w:szCs w:val="21"/>
                    </w:rPr>
                    <w:t>重铬酸钾法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 w:type="pct"/>
                  <w:vMerge w:val="continue"/>
                  <w:noWrap w:val="0"/>
                  <w:vAlign w:val="center"/>
                </w:tcPr>
                <w:p>
                  <w:pPr>
                    <w:jc w:val="center"/>
                    <w:rPr>
                      <w:kern w:val="0"/>
                      <w:szCs w:val="21"/>
                    </w:rPr>
                  </w:pPr>
                </w:p>
              </w:tc>
              <w:tc>
                <w:tcPr>
                  <w:tcW w:w="511" w:type="pct"/>
                  <w:vMerge w:val="continue"/>
                  <w:noWrap w:val="0"/>
                  <w:vAlign w:val="center"/>
                </w:tcPr>
                <w:p>
                  <w:pPr>
                    <w:jc w:val="center"/>
                    <w:rPr>
                      <w:kern w:val="0"/>
                      <w:szCs w:val="21"/>
                    </w:rPr>
                  </w:pPr>
                </w:p>
              </w:tc>
              <w:tc>
                <w:tcPr>
                  <w:tcW w:w="950" w:type="pct"/>
                  <w:noWrap w:val="0"/>
                  <w:vAlign w:val="center"/>
                </w:tcPr>
                <w:p>
                  <w:pPr>
                    <w:jc w:val="center"/>
                    <w:rPr>
                      <w:kern w:val="0"/>
                      <w:szCs w:val="21"/>
                    </w:rPr>
                  </w:pPr>
                  <w:r>
                    <w:rPr>
                      <w:kern w:val="0"/>
                      <w:szCs w:val="21"/>
                    </w:rPr>
                    <w:t>SS</w:t>
                  </w:r>
                </w:p>
              </w:tc>
              <w:tc>
                <w:tcPr>
                  <w:tcW w:w="247" w:type="pct"/>
                  <w:vMerge w:val="continue"/>
                  <w:noWrap w:val="0"/>
                  <w:vAlign w:val="center"/>
                </w:tcPr>
                <w:p>
                  <w:pPr>
                    <w:jc w:val="center"/>
                    <w:rPr>
                      <w:kern w:val="0"/>
                      <w:szCs w:val="21"/>
                    </w:rPr>
                  </w:pPr>
                </w:p>
              </w:tc>
              <w:tc>
                <w:tcPr>
                  <w:tcW w:w="464" w:type="pct"/>
                  <w:vMerge w:val="continue"/>
                  <w:noWrap w:val="0"/>
                  <w:vAlign w:val="center"/>
                </w:tcPr>
                <w:p>
                  <w:pPr>
                    <w:jc w:val="center"/>
                    <w:rPr>
                      <w:kern w:val="0"/>
                      <w:szCs w:val="21"/>
                    </w:rPr>
                  </w:pPr>
                </w:p>
              </w:tc>
              <w:tc>
                <w:tcPr>
                  <w:tcW w:w="392" w:type="pct"/>
                  <w:vMerge w:val="continue"/>
                  <w:noWrap w:val="0"/>
                  <w:vAlign w:val="center"/>
                </w:tcPr>
                <w:p>
                  <w:pPr>
                    <w:jc w:val="center"/>
                    <w:rPr>
                      <w:kern w:val="0"/>
                      <w:szCs w:val="21"/>
                    </w:rPr>
                  </w:pPr>
                </w:p>
              </w:tc>
              <w:tc>
                <w:tcPr>
                  <w:tcW w:w="394" w:type="pct"/>
                  <w:vMerge w:val="continue"/>
                  <w:noWrap w:val="0"/>
                  <w:vAlign w:val="center"/>
                </w:tcPr>
                <w:p>
                  <w:pPr>
                    <w:jc w:val="center"/>
                    <w:rPr>
                      <w:kern w:val="0"/>
                      <w:szCs w:val="21"/>
                    </w:rPr>
                  </w:pPr>
                </w:p>
              </w:tc>
              <w:tc>
                <w:tcPr>
                  <w:tcW w:w="474" w:type="pct"/>
                  <w:vMerge w:val="continue"/>
                  <w:noWrap w:val="0"/>
                  <w:vAlign w:val="center"/>
                </w:tcPr>
                <w:p>
                  <w:pPr>
                    <w:jc w:val="center"/>
                    <w:rPr>
                      <w:kern w:val="0"/>
                      <w:szCs w:val="21"/>
                    </w:rPr>
                  </w:pPr>
                </w:p>
              </w:tc>
              <w:tc>
                <w:tcPr>
                  <w:tcW w:w="474" w:type="pct"/>
                  <w:vMerge w:val="continue"/>
                  <w:noWrap w:val="0"/>
                  <w:vAlign w:val="center"/>
                </w:tcPr>
                <w:p>
                  <w:pPr>
                    <w:jc w:val="center"/>
                    <w:rPr>
                      <w:kern w:val="0"/>
                      <w:szCs w:val="21"/>
                    </w:rPr>
                  </w:pPr>
                </w:p>
              </w:tc>
              <w:tc>
                <w:tcPr>
                  <w:tcW w:w="847" w:type="pct"/>
                  <w:noWrap w:val="0"/>
                  <w:vAlign w:val="center"/>
                </w:tcPr>
                <w:p>
                  <w:pPr>
                    <w:jc w:val="center"/>
                    <w:rPr>
                      <w:kern w:val="0"/>
                      <w:szCs w:val="21"/>
                    </w:rPr>
                  </w:pPr>
                  <w:r>
                    <w:rPr>
                      <w:rFonts w:hint="eastAsia"/>
                      <w:kern w:val="0"/>
                      <w:szCs w:val="21"/>
                    </w:rPr>
                    <w:t>重量法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 w:type="pct"/>
                  <w:vMerge w:val="continue"/>
                  <w:noWrap w:val="0"/>
                  <w:vAlign w:val="center"/>
                </w:tcPr>
                <w:p>
                  <w:pPr>
                    <w:jc w:val="center"/>
                    <w:rPr>
                      <w:kern w:val="0"/>
                      <w:szCs w:val="21"/>
                    </w:rPr>
                  </w:pPr>
                </w:p>
              </w:tc>
              <w:tc>
                <w:tcPr>
                  <w:tcW w:w="511" w:type="pct"/>
                  <w:vMerge w:val="continue"/>
                  <w:noWrap w:val="0"/>
                  <w:vAlign w:val="center"/>
                </w:tcPr>
                <w:p>
                  <w:pPr>
                    <w:jc w:val="center"/>
                    <w:rPr>
                      <w:kern w:val="0"/>
                      <w:szCs w:val="21"/>
                    </w:rPr>
                  </w:pPr>
                </w:p>
              </w:tc>
              <w:tc>
                <w:tcPr>
                  <w:tcW w:w="950" w:type="pct"/>
                  <w:noWrap w:val="0"/>
                  <w:vAlign w:val="center"/>
                </w:tcPr>
                <w:p>
                  <w:pPr>
                    <w:jc w:val="center"/>
                    <w:rPr>
                      <w:kern w:val="0"/>
                      <w:szCs w:val="21"/>
                    </w:rPr>
                  </w:pPr>
                  <w:r>
                    <w:rPr>
                      <w:rFonts w:hint="eastAsia"/>
                      <w:kern w:val="0"/>
                      <w:szCs w:val="21"/>
                    </w:rPr>
                    <w:t>总氮</w:t>
                  </w:r>
                </w:p>
              </w:tc>
              <w:tc>
                <w:tcPr>
                  <w:tcW w:w="247" w:type="pct"/>
                  <w:vMerge w:val="continue"/>
                  <w:noWrap w:val="0"/>
                  <w:vAlign w:val="center"/>
                </w:tcPr>
                <w:p>
                  <w:pPr>
                    <w:jc w:val="center"/>
                    <w:rPr>
                      <w:kern w:val="0"/>
                      <w:szCs w:val="21"/>
                    </w:rPr>
                  </w:pPr>
                </w:p>
              </w:tc>
              <w:tc>
                <w:tcPr>
                  <w:tcW w:w="464" w:type="pct"/>
                  <w:vMerge w:val="continue"/>
                  <w:noWrap w:val="0"/>
                  <w:vAlign w:val="center"/>
                </w:tcPr>
                <w:p>
                  <w:pPr>
                    <w:jc w:val="center"/>
                    <w:rPr>
                      <w:kern w:val="0"/>
                      <w:szCs w:val="21"/>
                    </w:rPr>
                  </w:pPr>
                </w:p>
              </w:tc>
              <w:tc>
                <w:tcPr>
                  <w:tcW w:w="392" w:type="pct"/>
                  <w:vMerge w:val="continue"/>
                  <w:noWrap w:val="0"/>
                  <w:vAlign w:val="center"/>
                </w:tcPr>
                <w:p>
                  <w:pPr>
                    <w:jc w:val="center"/>
                    <w:rPr>
                      <w:kern w:val="0"/>
                      <w:szCs w:val="21"/>
                    </w:rPr>
                  </w:pPr>
                </w:p>
              </w:tc>
              <w:tc>
                <w:tcPr>
                  <w:tcW w:w="394" w:type="pct"/>
                  <w:vMerge w:val="continue"/>
                  <w:noWrap w:val="0"/>
                  <w:vAlign w:val="center"/>
                </w:tcPr>
                <w:p>
                  <w:pPr>
                    <w:jc w:val="center"/>
                    <w:rPr>
                      <w:kern w:val="0"/>
                      <w:szCs w:val="21"/>
                    </w:rPr>
                  </w:pPr>
                </w:p>
              </w:tc>
              <w:tc>
                <w:tcPr>
                  <w:tcW w:w="474" w:type="pct"/>
                  <w:vMerge w:val="continue"/>
                  <w:noWrap w:val="0"/>
                  <w:vAlign w:val="center"/>
                </w:tcPr>
                <w:p>
                  <w:pPr>
                    <w:jc w:val="center"/>
                    <w:rPr>
                      <w:kern w:val="0"/>
                      <w:szCs w:val="21"/>
                    </w:rPr>
                  </w:pPr>
                </w:p>
              </w:tc>
              <w:tc>
                <w:tcPr>
                  <w:tcW w:w="474" w:type="pct"/>
                  <w:vMerge w:val="continue"/>
                  <w:noWrap w:val="0"/>
                  <w:vAlign w:val="center"/>
                </w:tcPr>
                <w:p>
                  <w:pPr>
                    <w:jc w:val="center"/>
                    <w:rPr>
                      <w:kern w:val="0"/>
                      <w:szCs w:val="21"/>
                    </w:rPr>
                  </w:pPr>
                </w:p>
              </w:tc>
              <w:tc>
                <w:tcPr>
                  <w:tcW w:w="847" w:type="pct"/>
                  <w:noWrap w:val="0"/>
                  <w:vAlign w:val="center"/>
                </w:tcPr>
                <w:p>
                  <w:pPr>
                    <w:jc w:val="center"/>
                    <w:rPr>
                      <w:kern w:val="0"/>
                      <w:szCs w:val="21"/>
                    </w:rPr>
                  </w:pPr>
                  <w:r>
                    <w:rPr>
                      <w:rFonts w:hint="eastAsia"/>
                      <w:kern w:val="0"/>
                      <w:szCs w:val="21"/>
                    </w:rPr>
                    <w:t>分光光度法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 w:type="pct"/>
                  <w:vMerge w:val="continue"/>
                  <w:noWrap w:val="0"/>
                  <w:vAlign w:val="center"/>
                </w:tcPr>
                <w:p>
                  <w:pPr>
                    <w:jc w:val="center"/>
                    <w:rPr>
                      <w:kern w:val="0"/>
                      <w:szCs w:val="21"/>
                    </w:rPr>
                  </w:pPr>
                </w:p>
              </w:tc>
              <w:tc>
                <w:tcPr>
                  <w:tcW w:w="511" w:type="pct"/>
                  <w:vMerge w:val="continue"/>
                  <w:noWrap w:val="0"/>
                  <w:vAlign w:val="center"/>
                </w:tcPr>
                <w:p>
                  <w:pPr>
                    <w:jc w:val="center"/>
                    <w:rPr>
                      <w:kern w:val="0"/>
                      <w:szCs w:val="21"/>
                    </w:rPr>
                  </w:pPr>
                </w:p>
              </w:tc>
              <w:tc>
                <w:tcPr>
                  <w:tcW w:w="950" w:type="pct"/>
                  <w:noWrap w:val="0"/>
                  <w:vAlign w:val="center"/>
                </w:tcPr>
                <w:p>
                  <w:pPr>
                    <w:jc w:val="center"/>
                    <w:rPr>
                      <w:rFonts w:hint="eastAsia"/>
                      <w:kern w:val="0"/>
                      <w:szCs w:val="21"/>
                    </w:rPr>
                  </w:pPr>
                  <w:r>
                    <w:rPr>
                      <w:rFonts w:hint="eastAsia"/>
                      <w:kern w:val="0"/>
                      <w:szCs w:val="21"/>
                    </w:rPr>
                    <w:t>总磷</w:t>
                  </w:r>
                </w:p>
              </w:tc>
              <w:tc>
                <w:tcPr>
                  <w:tcW w:w="247" w:type="pct"/>
                  <w:vMerge w:val="continue"/>
                  <w:noWrap w:val="0"/>
                  <w:vAlign w:val="center"/>
                </w:tcPr>
                <w:p>
                  <w:pPr>
                    <w:jc w:val="center"/>
                    <w:rPr>
                      <w:kern w:val="0"/>
                      <w:szCs w:val="21"/>
                    </w:rPr>
                  </w:pPr>
                </w:p>
              </w:tc>
              <w:tc>
                <w:tcPr>
                  <w:tcW w:w="464" w:type="pct"/>
                  <w:vMerge w:val="continue"/>
                  <w:noWrap w:val="0"/>
                  <w:vAlign w:val="center"/>
                </w:tcPr>
                <w:p>
                  <w:pPr>
                    <w:jc w:val="center"/>
                    <w:rPr>
                      <w:kern w:val="0"/>
                      <w:szCs w:val="21"/>
                    </w:rPr>
                  </w:pPr>
                </w:p>
              </w:tc>
              <w:tc>
                <w:tcPr>
                  <w:tcW w:w="392" w:type="pct"/>
                  <w:vMerge w:val="continue"/>
                  <w:noWrap w:val="0"/>
                  <w:vAlign w:val="center"/>
                </w:tcPr>
                <w:p>
                  <w:pPr>
                    <w:jc w:val="center"/>
                    <w:rPr>
                      <w:kern w:val="0"/>
                      <w:szCs w:val="21"/>
                    </w:rPr>
                  </w:pPr>
                </w:p>
              </w:tc>
              <w:tc>
                <w:tcPr>
                  <w:tcW w:w="394" w:type="pct"/>
                  <w:vMerge w:val="continue"/>
                  <w:noWrap w:val="0"/>
                  <w:vAlign w:val="center"/>
                </w:tcPr>
                <w:p>
                  <w:pPr>
                    <w:jc w:val="center"/>
                    <w:rPr>
                      <w:kern w:val="0"/>
                      <w:szCs w:val="21"/>
                    </w:rPr>
                  </w:pPr>
                </w:p>
              </w:tc>
              <w:tc>
                <w:tcPr>
                  <w:tcW w:w="474" w:type="pct"/>
                  <w:vMerge w:val="continue"/>
                  <w:noWrap w:val="0"/>
                  <w:vAlign w:val="center"/>
                </w:tcPr>
                <w:p>
                  <w:pPr>
                    <w:jc w:val="center"/>
                    <w:rPr>
                      <w:kern w:val="0"/>
                      <w:szCs w:val="21"/>
                    </w:rPr>
                  </w:pPr>
                </w:p>
              </w:tc>
              <w:tc>
                <w:tcPr>
                  <w:tcW w:w="474" w:type="pct"/>
                  <w:vMerge w:val="continue"/>
                  <w:noWrap w:val="0"/>
                  <w:vAlign w:val="center"/>
                </w:tcPr>
                <w:p>
                  <w:pPr>
                    <w:jc w:val="center"/>
                    <w:rPr>
                      <w:kern w:val="0"/>
                      <w:szCs w:val="21"/>
                    </w:rPr>
                  </w:pPr>
                </w:p>
              </w:tc>
              <w:tc>
                <w:tcPr>
                  <w:tcW w:w="847" w:type="pct"/>
                  <w:noWrap w:val="0"/>
                  <w:vAlign w:val="center"/>
                </w:tcPr>
                <w:p>
                  <w:pPr>
                    <w:jc w:val="center"/>
                    <w:rPr>
                      <w:rFonts w:hint="eastAsia"/>
                      <w:kern w:val="0"/>
                      <w:szCs w:val="21"/>
                    </w:rPr>
                  </w:pPr>
                  <w:r>
                    <w:rPr>
                      <w:rFonts w:hint="eastAsia"/>
                      <w:kern w:val="0"/>
                      <w:szCs w:val="21"/>
                    </w:rPr>
                    <w:t>分光光度法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248" w:type="pct"/>
                  <w:vMerge w:val="continue"/>
                  <w:noWrap w:val="0"/>
                  <w:vAlign w:val="center"/>
                </w:tcPr>
                <w:p>
                  <w:pPr>
                    <w:jc w:val="center"/>
                    <w:rPr>
                      <w:kern w:val="0"/>
                      <w:szCs w:val="21"/>
                    </w:rPr>
                  </w:pPr>
                </w:p>
              </w:tc>
              <w:tc>
                <w:tcPr>
                  <w:tcW w:w="511" w:type="pct"/>
                  <w:vMerge w:val="continue"/>
                  <w:noWrap w:val="0"/>
                  <w:vAlign w:val="center"/>
                </w:tcPr>
                <w:p>
                  <w:pPr>
                    <w:jc w:val="center"/>
                    <w:rPr>
                      <w:kern w:val="0"/>
                      <w:szCs w:val="21"/>
                    </w:rPr>
                  </w:pPr>
                </w:p>
              </w:tc>
              <w:tc>
                <w:tcPr>
                  <w:tcW w:w="950" w:type="pct"/>
                  <w:noWrap w:val="0"/>
                  <w:vAlign w:val="center"/>
                </w:tcPr>
                <w:p>
                  <w:pPr>
                    <w:jc w:val="center"/>
                    <w:rPr>
                      <w:kern w:val="0"/>
                      <w:szCs w:val="21"/>
                    </w:rPr>
                  </w:pPr>
                  <w:r>
                    <w:rPr>
                      <w:rFonts w:hAnsi="Calibri"/>
                      <w:kern w:val="0"/>
                      <w:szCs w:val="21"/>
                    </w:rPr>
                    <w:t>氨氮</w:t>
                  </w:r>
                </w:p>
              </w:tc>
              <w:tc>
                <w:tcPr>
                  <w:tcW w:w="247" w:type="pct"/>
                  <w:vMerge w:val="continue"/>
                  <w:noWrap w:val="0"/>
                  <w:vAlign w:val="center"/>
                </w:tcPr>
                <w:p>
                  <w:pPr>
                    <w:jc w:val="center"/>
                    <w:rPr>
                      <w:kern w:val="0"/>
                      <w:szCs w:val="21"/>
                    </w:rPr>
                  </w:pPr>
                </w:p>
              </w:tc>
              <w:tc>
                <w:tcPr>
                  <w:tcW w:w="464" w:type="pct"/>
                  <w:vMerge w:val="continue"/>
                  <w:noWrap w:val="0"/>
                  <w:vAlign w:val="center"/>
                </w:tcPr>
                <w:p>
                  <w:pPr>
                    <w:jc w:val="center"/>
                    <w:rPr>
                      <w:kern w:val="0"/>
                      <w:szCs w:val="21"/>
                    </w:rPr>
                  </w:pPr>
                </w:p>
              </w:tc>
              <w:tc>
                <w:tcPr>
                  <w:tcW w:w="392" w:type="pct"/>
                  <w:vMerge w:val="continue"/>
                  <w:noWrap w:val="0"/>
                  <w:vAlign w:val="center"/>
                </w:tcPr>
                <w:p>
                  <w:pPr>
                    <w:jc w:val="center"/>
                    <w:rPr>
                      <w:kern w:val="0"/>
                      <w:szCs w:val="21"/>
                    </w:rPr>
                  </w:pPr>
                </w:p>
              </w:tc>
              <w:tc>
                <w:tcPr>
                  <w:tcW w:w="394" w:type="pct"/>
                  <w:vMerge w:val="continue"/>
                  <w:noWrap w:val="0"/>
                  <w:vAlign w:val="center"/>
                </w:tcPr>
                <w:p>
                  <w:pPr>
                    <w:jc w:val="center"/>
                    <w:rPr>
                      <w:kern w:val="0"/>
                      <w:szCs w:val="21"/>
                    </w:rPr>
                  </w:pPr>
                </w:p>
              </w:tc>
              <w:tc>
                <w:tcPr>
                  <w:tcW w:w="474" w:type="pct"/>
                  <w:vMerge w:val="continue"/>
                  <w:noWrap w:val="0"/>
                  <w:vAlign w:val="center"/>
                </w:tcPr>
                <w:p>
                  <w:pPr>
                    <w:jc w:val="center"/>
                    <w:rPr>
                      <w:kern w:val="0"/>
                      <w:szCs w:val="21"/>
                    </w:rPr>
                  </w:pPr>
                </w:p>
              </w:tc>
              <w:tc>
                <w:tcPr>
                  <w:tcW w:w="474" w:type="pct"/>
                  <w:vMerge w:val="continue"/>
                  <w:noWrap w:val="0"/>
                  <w:vAlign w:val="center"/>
                </w:tcPr>
                <w:p>
                  <w:pPr>
                    <w:jc w:val="center"/>
                    <w:rPr>
                      <w:kern w:val="0"/>
                      <w:szCs w:val="21"/>
                    </w:rPr>
                  </w:pPr>
                </w:p>
              </w:tc>
              <w:tc>
                <w:tcPr>
                  <w:tcW w:w="847" w:type="pct"/>
                  <w:noWrap w:val="0"/>
                  <w:vAlign w:val="center"/>
                </w:tcPr>
                <w:p>
                  <w:pPr>
                    <w:jc w:val="center"/>
                    <w:rPr>
                      <w:kern w:val="0"/>
                      <w:szCs w:val="21"/>
                    </w:rPr>
                  </w:pPr>
                  <w:r>
                    <w:rPr>
                      <w:rFonts w:hint="eastAsia"/>
                      <w:kern w:val="0"/>
                      <w:szCs w:val="21"/>
                    </w:rPr>
                    <w:t>比色法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8" w:type="pct"/>
                  <w:vMerge w:val="continue"/>
                  <w:noWrap w:val="0"/>
                  <w:vAlign w:val="center"/>
                </w:tcPr>
                <w:p>
                  <w:pPr>
                    <w:jc w:val="center"/>
                    <w:rPr>
                      <w:kern w:val="0"/>
                      <w:szCs w:val="21"/>
                    </w:rPr>
                  </w:pPr>
                </w:p>
              </w:tc>
              <w:tc>
                <w:tcPr>
                  <w:tcW w:w="511" w:type="pct"/>
                  <w:vMerge w:val="continue"/>
                  <w:noWrap w:val="0"/>
                  <w:vAlign w:val="center"/>
                </w:tcPr>
                <w:p>
                  <w:pPr>
                    <w:jc w:val="center"/>
                    <w:rPr>
                      <w:kern w:val="0"/>
                      <w:szCs w:val="21"/>
                    </w:rPr>
                  </w:pPr>
                </w:p>
              </w:tc>
              <w:tc>
                <w:tcPr>
                  <w:tcW w:w="950" w:type="pct"/>
                  <w:noWrap w:val="0"/>
                  <w:vAlign w:val="center"/>
                </w:tcPr>
                <w:p>
                  <w:pPr>
                    <w:jc w:val="center"/>
                    <w:rPr>
                      <w:kern w:val="0"/>
                      <w:szCs w:val="21"/>
                    </w:rPr>
                  </w:pPr>
                  <w:r>
                    <w:rPr>
                      <w:kern w:val="0"/>
                      <w:szCs w:val="21"/>
                    </w:rPr>
                    <w:t>pH</w:t>
                  </w:r>
                </w:p>
              </w:tc>
              <w:tc>
                <w:tcPr>
                  <w:tcW w:w="247" w:type="pct"/>
                  <w:vMerge w:val="continue"/>
                  <w:noWrap w:val="0"/>
                  <w:vAlign w:val="center"/>
                </w:tcPr>
                <w:p>
                  <w:pPr>
                    <w:jc w:val="center"/>
                    <w:rPr>
                      <w:kern w:val="0"/>
                      <w:szCs w:val="21"/>
                    </w:rPr>
                  </w:pPr>
                </w:p>
              </w:tc>
              <w:tc>
                <w:tcPr>
                  <w:tcW w:w="464" w:type="pct"/>
                  <w:vMerge w:val="continue"/>
                  <w:noWrap w:val="0"/>
                  <w:vAlign w:val="center"/>
                </w:tcPr>
                <w:p>
                  <w:pPr>
                    <w:jc w:val="center"/>
                    <w:rPr>
                      <w:kern w:val="0"/>
                      <w:szCs w:val="21"/>
                    </w:rPr>
                  </w:pPr>
                </w:p>
              </w:tc>
              <w:tc>
                <w:tcPr>
                  <w:tcW w:w="392" w:type="pct"/>
                  <w:vMerge w:val="continue"/>
                  <w:noWrap w:val="0"/>
                  <w:vAlign w:val="center"/>
                </w:tcPr>
                <w:p>
                  <w:pPr>
                    <w:jc w:val="center"/>
                    <w:rPr>
                      <w:kern w:val="0"/>
                      <w:szCs w:val="21"/>
                    </w:rPr>
                  </w:pPr>
                </w:p>
              </w:tc>
              <w:tc>
                <w:tcPr>
                  <w:tcW w:w="394" w:type="pct"/>
                  <w:vMerge w:val="continue"/>
                  <w:noWrap w:val="0"/>
                  <w:vAlign w:val="center"/>
                </w:tcPr>
                <w:p>
                  <w:pPr>
                    <w:jc w:val="center"/>
                    <w:rPr>
                      <w:kern w:val="0"/>
                      <w:szCs w:val="21"/>
                    </w:rPr>
                  </w:pPr>
                </w:p>
              </w:tc>
              <w:tc>
                <w:tcPr>
                  <w:tcW w:w="474" w:type="pct"/>
                  <w:vMerge w:val="continue"/>
                  <w:noWrap w:val="0"/>
                  <w:vAlign w:val="center"/>
                </w:tcPr>
                <w:p>
                  <w:pPr>
                    <w:jc w:val="center"/>
                    <w:rPr>
                      <w:kern w:val="0"/>
                      <w:szCs w:val="21"/>
                    </w:rPr>
                  </w:pPr>
                </w:p>
              </w:tc>
              <w:tc>
                <w:tcPr>
                  <w:tcW w:w="474" w:type="pct"/>
                  <w:vMerge w:val="continue"/>
                  <w:noWrap w:val="0"/>
                  <w:vAlign w:val="center"/>
                </w:tcPr>
                <w:p>
                  <w:pPr>
                    <w:jc w:val="center"/>
                    <w:rPr>
                      <w:kern w:val="0"/>
                      <w:szCs w:val="21"/>
                    </w:rPr>
                  </w:pPr>
                </w:p>
              </w:tc>
              <w:tc>
                <w:tcPr>
                  <w:tcW w:w="847" w:type="pct"/>
                  <w:noWrap w:val="0"/>
                  <w:vAlign w:val="center"/>
                </w:tcPr>
                <w:p>
                  <w:pPr>
                    <w:jc w:val="center"/>
                    <w:rPr>
                      <w:kern w:val="0"/>
                      <w:szCs w:val="21"/>
                    </w:rPr>
                  </w:pPr>
                  <w:r>
                    <w:rPr>
                      <w:rFonts w:hint="eastAsia"/>
                      <w:kern w:val="0"/>
                      <w:szCs w:val="21"/>
                    </w:rPr>
                    <w:t>玻璃电极法</w:t>
                  </w:r>
                </w:p>
              </w:tc>
            </w:tr>
          </w:tbl>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textAlignment w:val="auto"/>
              <w:rPr>
                <w:b/>
                <w:bCs/>
                <w:color w:val="auto"/>
              </w:rPr>
            </w:pPr>
            <w:r>
              <w:rPr>
                <w:b/>
                <w:bCs/>
                <w:color w:val="auto"/>
              </w:rPr>
              <w:t>3、排水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color w:val="auto"/>
              </w:rPr>
            </w:pPr>
            <w:r>
              <w:rPr>
                <w:rFonts w:hint="eastAsia" w:hAnsi="宋体"/>
                <w:color w:val="000000"/>
                <w:sz w:val="24"/>
              </w:rPr>
              <w:t>填料塔废水主要成分为硫酸铵，可作为混料用水回用，不外排；</w:t>
            </w:r>
            <w:r>
              <w:rPr>
                <w:rFonts w:hint="eastAsia"/>
                <w:color w:val="000000"/>
                <w:sz w:val="24"/>
              </w:rPr>
              <w:t>生活污水经化粪池收集处理后</w:t>
            </w:r>
            <w:r>
              <w:rPr>
                <w:color w:val="000000"/>
                <w:sz w:val="24"/>
              </w:rPr>
              <w:t>排入产业集聚区污水管网，最终进入产业集聚区污水处理厂（平顶山第三污水处理厂）进行深度处理</w:t>
            </w:r>
            <w:r>
              <w:rPr>
                <w:color w:val="auto"/>
              </w:rPr>
              <w:t>。</w:t>
            </w:r>
          </w:p>
          <w:p>
            <w:pPr>
              <w:spacing w:line="360" w:lineRule="auto"/>
              <w:rPr>
                <w:rFonts w:ascii="宋体" w:hAnsi="宋体" w:eastAsia="宋体" w:cs="Times New Roman"/>
                <w:b/>
                <w:bCs/>
                <w:color w:val="auto"/>
                <w:kern w:val="0"/>
                <w:sz w:val="24"/>
                <w:lang w:val="en-US" w:eastAsia="zh-CN" w:bidi="ar-SA"/>
              </w:rPr>
            </w:pPr>
            <w:r>
              <w:rPr>
                <w:rFonts w:hint="eastAsia" w:ascii="宋体" w:hAnsi="宋体" w:eastAsia="宋体" w:cs="Times New Roman"/>
                <w:b/>
                <w:bCs/>
                <w:color w:val="auto"/>
                <w:kern w:val="0"/>
                <w:sz w:val="24"/>
                <w:lang w:val="en-US" w:eastAsia="zh-CN" w:bidi="ar-SA"/>
              </w:rPr>
              <w:t>4、</w:t>
            </w:r>
            <w:r>
              <w:rPr>
                <w:rFonts w:ascii="宋体" w:hAnsi="宋体" w:eastAsia="宋体" w:cs="Times New Roman"/>
                <w:b/>
                <w:bCs/>
                <w:color w:val="auto"/>
                <w:kern w:val="0"/>
                <w:sz w:val="24"/>
                <w:lang w:val="en-US" w:eastAsia="zh-CN" w:bidi="ar-SA"/>
              </w:rPr>
              <w:t>噪声</w:t>
            </w:r>
          </w:p>
          <w:p>
            <w:pPr>
              <w:spacing w:line="360"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highlight w:val="none"/>
              </w:rPr>
              <w:t>本项目</w:t>
            </w:r>
            <w:r>
              <w:rPr>
                <w:rFonts w:ascii="Times New Roman" w:hAnsi="Times New Roman" w:cs="Times New Roman"/>
                <w:bCs/>
                <w:color w:val="auto"/>
                <w:sz w:val="24"/>
              </w:rPr>
              <w:t>噪声主要为</w:t>
            </w:r>
            <w:r>
              <w:rPr>
                <w:rFonts w:hint="eastAsia" w:ascii="Times New Roman" w:hAnsi="Times New Roman" w:cs="Times New Roman"/>
                <w:bCs/>
                <w:color w:val="auto"/>
                <w:sz w:val="24"/>
                <w:lang w:val="en-US" w:eastAsia="zh-CN"/>
              </w:rPr>
              <w:t>破碎</w:t>
            </w:r>
            <w:r>
              <w:rPr>
                <w:color w:val="auto"/>
                <w:sz w:val="24"/>
              </w:rPr>
              <w:t>机、</w:t>
            </w:r>
            <w:r>
              <w:rPr>
                <w:rFonts w:hint="eastAsia"/>
                <w:color w:val="auto"/>
                <w:sz w:val="24"/>
                <w:lang w:val="en-US" w:eastAsia="zh-CN"/>
              </w:rPr>
              <w:t>分料</w:t>
            </w:r>
            <w:r>
              <w:rPr>
                <w:color w:val="auto"/>
                <w:sz w:val="24"/>
              </w:rPr>
              <w:t>机、</w:t>
            </w:r>
            <w:r>
              <w:rPr>
                <w:rFonts w:hint="eastAsia"/>
                <w:color w:val="auto"/>
                <w:sz w:val="24"/>
                <w:lang w:val="en-US" w:eastAsia="zh-CN"/>
              </w:rPr>
              <w:t>烘干机、混合机</w:t>
            </w:r>
            <w:r>
              <w:rPr>
                <w:color w:val="auto"/>
                <w:sz w:val="24"/>
              </w:rPr>
              <w:t>等运行产生的噪声，</w:t>
            </w:r>
            <w:r>
              <w:rPr>
                <w:rFonts w:ascii="Times New Roman" w:hAnsi="Times New Roman" w:cs="Times New Roman"/>
                <w:bCs/>
                <w:color w:val="auto"/>
                <w:sz w:val="24"/>
              </w:rPr>
              <w:t>经类比分析，噪声声级值为7</w:t>
            </w:r>
            <w:r>
              <w:rPr>
                <w:rFonts w:hint="eastAsia" w:ascii="Times New Roman" w:hAnsi="Times New Roman" w:cs="Times New Roman"/>
                <w:bCs/>
                <w:color w:val="auto"/>
                <w:sz w:val="24"/>
                <w:lang w:val="en-US" w:eastAsia="zh-CN"/>
              </w:rPr>
              <w:t>5</w:t>
            </w:r>
            <w:r>
              <w:rPr>
                <w:rFonts w:ascii="Times New Roman" w:hAnsi="Times New Roman" w:cs="Times New Roman"/>
                <w:bCs/>
                <w:color w:val="auto"/>
                <w:sz w:val="24"/>
              </w:rPr>
              <w:t>~</w:t>
            </w:r>
            <w:r>
              <w:rPr>
                <w:rFonts w:hint="eastAsia" w:cs="Times New Roman"/>
                <w:bCs/>
                <w:color w:val="auto"/>
                <w:sz w:val="24"/>
                <w:lang w:val="en-US" w:eastAsia="zh-CN"/>
              </w:rPr>
              <w:t>90</w:t>
            </w:r>
            <w:r>
              <w:rPr>
                <w:rFonts w:hint="eastAsia" w:ascii="Times New Roman" w:hAnsi="Times New Roman" w:cs="Times New Roman"/>
                <w:bCs/>
                <w:color w:val="auto"/>
                <w:sz w:val="24"/>
              </w:rPr>
              <w:t>dB</w:t>
            </w:r>
            <w:r>
              <w:rPr>
                <w:rFonts w:ascii="Times New Roman" w:hAnsi="Times New Roman" w:cs="Times New Roman"/>
                <w:bCs/>
                <w:color w:val="auto"/>
                <w:sz w:val="24"/>
              </w:rPr>
              <w:t>(A)。设备为固定噪声源，全部置于生产车间内。项目设备产生的噪声值及治理措施见</w:t>
            </w:r>
            <w:r>
              <w:rPr>
                <w:rFonts w:ascii="Times New Roman" w:hAnsi="宋体" w:cs="Times New Roman"/>
                <w:bCs/>
                <w:color w:val="auto"/>
                <w:sz w:val="24"/>
              </w:rPr>
              <w:t>表</w:t>
            </w:r>
            <w:r>
              <w:rPr>
                <w:rFonts w:hint="eastAsia" w:cs="Times New Roman"/>
                <w:bCs/>
                <w:color w:val="auto"/>
                <w:sz w:val="24"/>
                <w:lang w:val="en-US" w:eastAsia="zh-CN"/>
              </w:rPr>
              <w:t>37</w:t>
            </w:r>
            <w:r>
              <w:rPr>
                <w:rFonts w:ascii="Times New Roman" w:hAnsi="宋体" w:cs="Times New Roman"/>
                <w:bCs/>
                <w:color w:val="auto"/>
                <w:sz w:val="24"/>
              </w:rPr>
              <w:t>。</w:t>
            </w:r>
          </w:p>
          <w:p>
            <w:pPr>
              <w:bidi w:val="0"/>
              <w:jc w:val="center"/>
              <w:rPr>
                <w:rFonts w:hint="eastAsia" w:ascii="Times New Roman" w:hAnsi="黑体" w:eastAsia="黑体" w:cs="Times New Roman"/>
                <w:color w:val="auto"/>
                <w:kern w:val="2"/>
                <w:sz w:val="24"/>
                <w:highlight w:val="none"/>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37</w:t>
            </w:r>
            <w:r>
              <w:rPr>
                <w:rFonts w:hint="eastAsia" w:ascii="Times New Roman" w:hAnsi="黑体" w:eastAsia="黑体" w:cs="Times New Roman"/>
                <w:color w:val="auto"/>
                <w:kern w:val="2"/>
                <w:sz w:val="24"/>
                <w:lang w:val="en-US" w:eastAsia="zh-CN" w:bidi="ar-SA"/>
              </w:rPr>
              <w:t xml:space="preserve">  </w:t>
            </w:r>
            <w:r>
              <w:rPr>
                <w:rFonts w:hint="eastAsia" w:hAnsi="黑体" w:eastAsia="黑体" w:cs="Times New Roman"/>
                <w:color w:val="auto"/>
                <w:kern w:val="2"/>
                <w:sz w:val="24"/>
                <w:lang w:val="en-US" w:eastAsia="zh-CN" w:bidi="ar-SA"/>
              </w:rPr>
              <w:t xml:space="preserve">    </w:t>
            </w:r>
            <w:r>
              <w:rPr>
                <w:rFonts w:hint="eastAsia" w:ascii="Times New Roman" w:hAnsi="黑体" w:eastAsia="黑体" w:cs="Times New Roman"/>
                <w:color w:val="auto"/>
                <w:kern w:val="2"/>
                <w:sz w:val="24"/>
                <w:highlight w:val="none"/>
                <w:lang w:val="en-US" w:eastAsia="zh-CN" w:bidi="ar-SA"/>
              </w:rPr>
              <w:t>主要噪声源声级及防治措施一览表</w:t>
            </w:r>
          </w:p>
          <w:tbl>
            <w:tblPr>
              <w:tblStyle w:val="22"/>
              <w:tblW w:w="834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826"/>
              <w:gridCol w:w="1380"/>
              <w:gridCol w:w="945"/>
              <w:gridCol w:w="1521"/>
              <w:gridCol w:w="1123"/>
              <w:gridCol w:w="9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ascii="Times New Roman" w:hAnsi="Times New Roman" w:cs="Times New Roman"/>
                      <w:b/>
                      <w:color w:val="auto"/>
                      <w:kern w:val="0"/>
                      <w:szCs w:val="21"/>
                    </w:rPr>
                  </w:pPr>
                  <w:r>
                    <w:rPr>
                      <w:rFonts w:ascii="Times New Roman" w:hAnsi="宋体" w:cs="Times New Roman"/>
                      <w:b/>
                      <w:color w:val="auto"/>
                      <w:kern w:val="0"/>
                      <w:szCs w:val="21"/>
                    </w:rPr>
                    <w:t>序号</w:t>
                  </w:r>
                </w:p>
              </w:tc>
              <w:tc>
                <w:tcPr>
                  <w:tcW w:w="1826" w:type="dxa"/>
                  <w:vAlign w:val="center"/>
                </w:tcPr>
                <w:p>
                  <w:pPr>
                    <w:jc w:val="center"/>
                    <w:rPr>
                      <w:rFonts w:ascii="Times New Roman" w:hAnsi="Times New Roman" w:cs="Times New Roman"/>
                      <w:b/>
                      <w:color w:val="auto"/>
                      <w:kern w:val="0"/>
                      <w:szCs w:val="21"/>
                    </w:rPr>
                  </w:pPr>
                  <w:r>
                    <w:rPr>
                      <w:rFonts w:ascii="Times New Roman" w:hAnsi="宋体" w:cs="Times New Roman"/>
                      <w:b/>
                      <w:color w:val="auto"/>
                      <w:kern w:val="0"/>
                      <w:szCs w:val="21"/>
                    </w:rPr>
                    <w:t>主要噪声源</w:t>
                  </w:r>
                </w:p>
              </w:tc>
              <w:tc>
                <w:tcPr>
                  <w:tcW w:w="1380" w:type="dxa"/>
                  <w:vAlign w:val="center"/>
                </w:tcPr>
                <w:p>
                  <w:pPr>
                    <w:jc w:val="center"/>
                    <w:rPr>
                      <w:rFonts w:ascii="Times New Roman" w:hAnsi="Times New Roman" w:cs="Times New Roman"/>
                      <w:b/>
                      <w:color w:val="auto"/>
                      <w:kern w:val="0"/>
                      <w:szCs w:val="21"/>
                    </w:rPr>
                  </w:pPr>
                  <w:r>
                    <w:rPr>
                      <w:rFonts w:ascii="Times New Roman" w:hAnsi="宋体" w:cs="Times New Roman"/>
                      <w:b/>
                      <w:color w:val="auto"/>
                      <w:kern w:val="0"/>
                      <w:szCs w:val="21"/>
                    </w:rPr>
                    <w:t>所在</w:t>
                  </w:r>
                </w:p>
                <w:p>
                  <w:pPr>
                    <w:jc w:val="center"/>
                    <w:rPr>
                      <w:rFonts w:ascii="Times New Roman" w:hAnsi="Times New Roman" w:cs="Times New Roman"/>
                      <w:b/>
                      <w:color w:val="auto"/>
                      <w:kern w:val="0"/>
                      <w:szCs w:val="21"/>
                    </w:rPr>
                  </w:pPr>
                  <w:r>
                    <w:rPr>
                      <w:rFonts w:ascii="Times New Roman" w:hAnsi="宋体" w:cs="Times New Roman"/>
                      <w:b/>
                      <w:color w:val="auto"/>
                      <w:kern w:val="0"/>
                      <w:szCs w:val="21"/>
                    </w:rPr>
                    <w:t>位置</w:t>
                  </w:r>
                </w:p>
              </w:tc>
              <w:tc>
                <w:tcPr>
                  <w:tcW w:w="945" w:type="dxa"/>
                  <w:vAlign w:val="center"/>
                </w:tcPr>
                <w:p>
                  <w:pPr>
                    <w:jc w:val="center"/>
                    <w:rPr>
                      <w:rFonts w:ascii="Times New Roman" w:hAnsi="Times New Roman" w:cs="Times New Roman"/>
                      <w:b/>
                      <w:color w:val="auto"/>
                      <w:kern w:val="0"/>
                      <w:szCs w:val="21"/>
                    </w:rPr>
                  </w:pPr>
                  <w:r>
                    <w:rPr>
                      <w:rFonts w:ascii="Times New Roman" w:hAnsi="宋体" w:cs="Times New Roman"/>
                      <w:b/>
                      <w:color w:val="auto"/>
                      <w:kern w:val="0"/>
                      <w:szCs w:val="21"/>
                    </w:rPr>
                    <w:t>数量</w:t>
                  </w:r>
                </w:p>
              </w:tc>
              <w:tc>
                <w:tcPr>
                  <w:tcW w:w="1521" w:type="dxa"/>
                  <w:vAlign w:val="center"/>
                </w:tcPr>
                <w:p>
                  <w:pPr>
                    <w:jc w:val="center"/>
                    <w:rPr>
                      <w:rFonts w:ascii="Times New Roman" w:hAnsi="Times New Roman" w:cs="Times New Roman"/>
                      <w:b/>
                      <w:color w:val="auto"/>
                      <w:kern w:val="0"/>
                      <w:szCs w:val="21"/>
                    </w:rPr>
                  </w:pPr>
                  <w:r>
                    <w:rPr>
                      <w:rFonts w:ascii="Times New Roman" w:hAnsi="宋体" w:cs="Times New Roman"/>
                      <w:b/>
                      <w:color w:val="auto"/>
                      <w:kern w:val="0"/>
                      <w:szCs w:val="21"/>
                    </w:rPr>
                    <w:t>噪声防治措施</w:t>
                  </w:r>
                </w:p>
              </w:tc>
              <w:tc>
                <w:tcPr>
                  <w:tcW w:w="1123" w:type="dxa"/>
                  <w:vAlign w:val="center"/>
                </w:tcPr>
                <w:p>
                  <w:pPr>
                    <w:jc w:val="center"/>
                    <w:rPr>
                      <w:rFonts w:ascii="Times New Roman" w:hAnsi="Times New Roman" w:cs="Times New Roman"/>
                      <w:b/>
                      <w:color w:val="auto"/>
                      <w:kern w:val="0"/>
                      <w:szCs w:val="21"/>
                    </w:rPr>
                  </w:pPr>
                  <w:r>
                    <w:rPr>
                      <w:rFonts w:ascii="Times New Roman" w:hAnsi="宋体" w:cs="Times New Roman"/>
                      <w:b/>
                      <w:color w:val="auto"/>
                      <w:kern w:val="0"/>
                      <w:szCs w:val="21"/>
                    </w:rPr>
                    <w:t>治理前</w:t>
                  </w:r>
                </w:p>
                <w:p>
                  <w:pPr>
                    <w:jc w:val="center"/>
                    <w:rPr>
                      <w:rFonts w:ascii="Times New Roman" w:hAnsi="Times New Roman" w:cs="Times New Roman"/>
                      <w:b/>
                      <w:color w:val="auto"/>
                      <w:kern w:val="0"/>
                      <w:szCs w:val="21"/>
                    </w:rPr>
                  </w:pPr>
                  <w:r>
                    <w:rPr>
                      <w:rFonts w:ascii="Times New Roman" w:hAnsi="Times New Roman" w:cs="Times New Roman"/>
                      <w:b/>
                      <w:color w:val="auto"/>
                      <w:kern w:val="0"/>
                      <w:szCs w:val="21"/>
                    </w:rPr>
                    <w:t>dB</w:t>
                  </w:r>
                  <w:r>
                    <w:rPr>
                      <w:rFonts w:ascii="Times New Roman" w:hAnsi="宋体" w:cs="Times New Roman"/>
                      <w:b/>
                      <w:color w:val="auto"/>
                      <w:kern w:val="0"/>
                      <w:szCs w:val="21"/>
                    </w:rPr>
                    <w:t>（</w:t>
                  </w:r>
                  <w:r>
                    <w:rPr>
                      <w:rFonts w:ascii="Times New Roman" w:hAnsi="Times New Roman" w:cs="Times New Roman"/>
                      <w:b/>
                      <w:color w:val="auto"/>
                      <w:kern w:val="0"/>
                      <w:szCs w:val="21"/>
                    </w:rPr>
                    <w:t>A</w:t>
                  </w:r>
                  <w:r>
                    <w:rPr>
                      <w:rFonts w:ascii="Times New Roman" w:hAnsi="宋体" w:cs="Times New Roman"/>
                      <w:b/>
                      <w:color w:val="auto"/>
                      <w:kern w:val="0"/>
                      <w:szCs w:val="21"/>
                    </w:rPr>
                    <w:t>）</w:t>
                  </w:r>
                </w:p>
              </w:tc>
              <w:tc>
                <w:tcPr>
                  <w:tcW w:w="941" w:type="dxa"/>
                  <w:vAlign w:val="center"/>
                </w:tcPr>
                <w:p>
                  <w:pPr>
                    <w:jc w:val="center"/>
                    <w:rPr>
                      <w:rFonts w:ascii="Times New Roman" w:hAnsi="Times New Roman" w:cs="Times New Roman"/>
                      <w:b/>
                      <w:color w:val="auto"/>
                      <w:kern w:val="0"/>
                      <w:szCs w:val="21"/>
                    </w:rPr>
                  </w:pPr>
                  <w:r>
                    <w:rPr>
                      <w:rFonts w:ascii="Times New Roman" w:hAnsi="宋体" w:cs="Times New Roman"/>
                      <w:b/>
                      <w:color w:val="auto"/>
                      <w:kern w:val="0"/>
                      <w:szCs w:val="21"/>
                    </w:rPr>
                    <w:t>治理后</w:t>
                  </w:r>
                </w:p>
                <w:p>
                  <w:pPr>
                    <w:jc w:val="center"/>
                    <w:rPr>
                      <w:rFonts w:ascii="Times New Roman" w:hAnsi="Times New Roman" w:cs="Times New Roman"/>
                      <w:b/>
                      <w:color w:val="auto"/>
                      <w:kern w:val="0"/>
                      <w:szCs w:val="21"/>
                    </w:rPr>
                  </w:pPr>
                  <w:r>
                    <w:rPr>
                      <w:rFonts w:ascii="Times New Roman" w:hAnsi="Times New Roman" w:cs="Times New Roman"/>
                      <w:b/>
                      <w:color w:val="auto"/>
                      <w:kern w:val="0"/>
                      <w:szCs w:val="21"/>
                    </w:rPr>
                    <w:t>dB</w:t>
                  </w:r>
                  <w:r>
                    <w:rPr>
                      <w:rFonts w:ascii="Times New Roman" w:hAnsi="宋体" w:cs="Times New Roman"/>
                      <w:b/>
                      <w:color w:val="auto"/>
                      <w:kern w:val="0"/>
                      <w:szCs w:val="21"/>
                    </w:rPr>
                    <w:t>（</w:t>
                  </w:r>
                  <w:r>
                    <w:rPr>
                      <w:rFonts w:ascii="Times New Roman" w:hAnsi="Times New Roman" w:cs="Times New Roman"/>
                      <w:b/>
                      <w:color w:val="auto"/>
                      <w:kern w:val="0"/>
                      <w:szCs w:val="21"/>
                    </w:rPr>
                    <w:t>A</w:t>
                  </w:r>
                  <w:r>
                    <w:rPr>
                      <w:rFonts w:ascii="Times New Roman" w:hAnsi="宋体" w:cs="Times New Roman"/>
                      <w:b/>
                      <w:color w:val="auto"/>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1</w:t>
                  </w:r>
                </w:p>
              </w:tc>
              <w:tc>
                <w:tcPr>
                  <w:tcW w:w="1826" w:type="dxa"/>
                  <w:vAlign w:val="center"/>
                </w:tcPr>
                <w:p>
                  <w:pPr>
                    <w:spacing w:line="240" w:lineRule="exact"/>
                    <w:jc w:val="center"/>
                    <w:rPr>
                      <w:rFonts w:hint="default" w:eastAsia="宋体"/>
                      <w:color w:val="auto"/>
                      <w:kern w:val="0"/>
                      <w:sz w:val="21"/>
                      <w:szCs w:val="21"/>
                      <w:lang w:val="en-US" w:eastAsia="zh-CN" w:bidi="ar-SA"/>
                    </w:rPr>
                  </w:pPr>
                  <w:r>
                    <w:rPr>
                      <w:rFonts w:hint="eastAsia" w:cs="Times New Roman"/>
                      <w:color w:val="auto"/>
                      <w:szCs w:val="21"/>
                      <w:lang w:val="en-US" w:eastAsia="zh-CN"/>
                    </w:rPr>
                    <w:t>分料机</w:t>
                  </w:r>
                </w:p>
              </w:tc>
              <w:tc>
                <w:tcPr>
                  <w:tcW w:w="1380" w:type="dxa"/>
                  <w:vMerge w:val="restart"/>
                  <w:vAlign w:val="center"/>
                </w:tcPr>
                <w:p>
                  <w:pPr>
                    <w:jc w:val="center"/>
                    <w:rPr>
                      <w:rFonts w:ascii="Times New Roman" w:hAnsi="Times New Roman" w:cs="Times New Roman"/>
                      <w:color w:val="auto"/>
                      <w:kern w:val="0"/>
                      <w:szCs w:val="21"/>
                    </w:rPr>
                  </w:pPr>
                  <w:r>
                    <w:rPr>
                      <w:rFonts w:ascii="Times New Roman" w:hAnsi="宋体" w:cs="Times New Roman"/>
                      <w:color w:val="auto"/>
                      <w:kern w:val="0"/>
                      <w:szCs w:val="21"/>
                    </w:rPr>
                    <w:t>生产车间内</w:t>
                  </w:r>
                </w:p>
              </w:tc>
              <w:tc>
                <w:tcPr>
                  <w:tcW w:w="945" w:type="dxa"/>
                  <w:vAlign w:val="center"/>
                </w:tcPr>
                <w:p>
                  <w:pPr>
                    <w:jc w:val="center"/>
                    <w:rPr>
                      <w:rFonts w:ascii="Times New Roman" w:hAnsi="Times New Roman" w:cs="Times New Roman"/>
                      <w:color w:val="auto"/>
                      <w:kern w:val="0"/>
                      <w:szCs w:val="21"/>
                    </w:rPr>
                  </w:pPr>
                  <w:r>
                    <w:rPr>
                      <w:rFonts w:hint="eastAsia" w:cs="Times New Roman"/>
                      <w:color w:val="auto"/>
                      <w:kern w:val="0"/>
                      <w:szCs w:val="21"/>
                      <w:lang w:val="en-US" w:eastAsia="zh-CN"/>
                    </w:rPr>
                    <w:t>4</w:t>
                  </w:r>
                  <w:r>
                    <w:rPr>
                      <w:rFonts w:ascii="Times New Roman" w:hAnsi="宋体" w:cs="Times New Roman"/>
                      <w:color w:val="auto"/>
                      <w:kern w:val="0"/>
                      <w:szCs w:val="21"/>
                    </w:rPr>
                    <w:t>台</w:t>
                  </w:r>
                </w:p>
              </w:tc>
              <w:tc>
                <w:tcPr>
                  <w:tcW w:w="1521" w:type="dxa"/>
                  <w:vMerge w:val="restart"/>
                  <w:vAlign w:val="center"/>
                </w:tcPr>
                <w:p>
                  <w:pPr>
                    <w:jc w:val="center"/>
                    <w:rPr>
                      <w:rFonts w:ascii="Times New Roman" w:hAnsi="Times New Roman" w:cs="Times New Roman"/>
                      <w:color w:val="auto"/>
                      <w:kern w:val="0"/>
                      <w:szCs w:val="21"/>
                    </w:rPr>
                  </w:pPr>
                  <w:r>
                    <w:rPr>
                      <w:rFonts w:ascii="Times New Roman" w:hAnsi="宋体" w:cs="Times New Roman"/>
                      <w:color w:val="auto"/>
                      <w:szCs w:val="21"/>
                    </w:rPr>
                    <w:t>厂界建设隔声实体围墙；厂界四周加强绿化</w:t>
                  </w:r>
                </w:p>
              </w:tc>
              <w:tc>
                <w:tcPr>
                  <w:tcW w:w="1123"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Merge w:val="restart"/>
                  <w:vAlign w:val="center"/>
                </w:tcPr>
                <w:p>
                  <w:pPr>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2</w:t>
                  </w:r>
                </w:p>
              </w:tc>
              <w:tc>
                <w:tcPr>
                  <w:tcW w:w="1826" w:type="dxa"/>
                  <w:vAlign w:val="center"/>
                </w:tcPr>
                <w:p>
                  <w:pPr>
                    <w:spacing w:line="240" w:lineRule="exact"/>
                    <w:jc w:val="center"/>
                    <w:rPr>
                      <w:rFonts w:hint="eastAsia" w:ascii="Times New Roman" w:cs="Times New Roman"/>
                      <w:color w:val="auto"/>
                      <w:kern w:val="0"/>
                      <w:sz w:val="21"/>
                      <w:szCs w:val="21"/>
                      <w:lang w:val="en-US" w:eastAsia="zh-CN" w:bidi="ar-SA"/>
                    </w:rPr>
                  </w:pPr>
                  <w:r>
                    <w:rPr>
                      <w:rFonts w:hint="eastAsia" w:cs="Times New Roman"/>
                      <w:color w:val="auto"/>
                      <w:szCs w:val="21"/>
                      <w:lang w:val="en-US" w:eastAsia="zh-CN"/>
                    </w:rPr>
                    <w:t>笼式破碎机</w:t>
                  </w:r>
                </w:p>
              </w:tc>
              <w:tc>
                <w:tcPr>
                  <w:tcW w:w="1380" w:type="dxa"/>
                  <w:vMerge w:val="continue"/>
                  <w:vAlign w:val="center"/>
                </w:tcPr>
                <w:p>
                  <w:pPr>
                    <w:jc w:val="center"/>
                    <w:rPr>
                      <w:rFonts w:ascii="Times New Roman" w:hAnsi="Times New Roman" w:cs="Times New Roman"/>
                      <w:color w:val="auto"/>
                      <w:kern w:val="0"/>
                      <w:szCs w:val="21"/>
                    </w:rPr>
                  </w:pPr>
                </w:p>
              </w:tc>
              <w:tc>
                <w:tcPr>
                  <w:tcW w:w="945" w:type="dxa"/>
                  <w:vAlign w:val="center"/>
                </w:tcPr>
                <w:p>
                  <w:pPr>
                    <w:jc w:val="center"/>
                    <w:rPr>
                      <w:rFonts w:ascii="Times New Roman" w:hAnsi="Times New Roman" w:cs="Times New Roman"/>
                      <w:color w:val="auto"/>
                      <w:kern w:val="0"/>
                      <w:szCs w:val="21"/>
                    </w:rPr>
                  </w:pPr>
                  <w:r>
                    <w:rPr>
                      <w:rFonts w:hint="eastAsia" w:cs="Times New Roman"/>
                      <w:color w:val="auto"/>
                      <w:kern w:val="0"/>
                      <w:szCs w:val="21"/>
                      <w:lang w:val="en-US" w:eastAsia="zh-CN"/>
                    </w:rPr>
                    <w:t>2</w:t>
                  </w:r>
                  <w:r>
                    <w:rPr>
                      <w:rFonts w:ascii="Times New Roman" w:hAnsi="宋体" w:cs="Times New Roman"/>
                      <w:color w:val="auto"/>
                      <w:kern w:val="0"/>
                      <w:szCs w:val="21"/>
                    </w:rPr>
                    <w:t>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85</w:t>
                  </w:r>
                  <w:r>
                    <w:rPr>
                      <w:rFonts w:hint="eastAsia" w:ascii="Times New Roman" w:hAnsi="Times New Roman" w:cs="Times New Roman"/>
                      <w:color w:val="auto"/>
                      <w:szCs w:val="21"/>
                      <w:lang w:val="en-US" w:eastAsia="zh-CN"/>
                    </w:rPr>
                    <w:t>-</w:t>
                  </w:r>
                  <w:r>
                    <w:rPr>
                      <w:rFonts w:hint="eastAsia" w:cs="Times New Roman"/>
                      <w:color w:val="auto"/>
                      <w:szCs w:val="21"/>
                      <w:lang w:val="en-US" w:eastAsia="zh-CN"/>
                    </w:rPr>
                    <w:t>9</w:t>
                  </w:r>
                  <w:r>
                    <w:rPr>
                      <w:rFonts w:hint="eastAsia" w:ascii="Times New Roman" w:hAnsi="Times New Roman" w:cs="Times New Roman"/>
                      <w:color w:val="auto"/>
                      <w:szCs w:val="21"/>
                      <w:lang w:val="en-US" w:eastAsia="zh-CN"/>
                    </w:rPr>
                    <w:t>0</w:t>
                  </w:r>
                </w:p>
              </w:tc>
              <w:tc>
                <w:tcPr>
                  <w:tcW w:w="941" w:type="dxa"/>
                  <w:vMerge w:val="continue"/>
                  <w:vAlign w:val="center"/>
                </w:tcPr>
                <w:p>
                  <w:pPr>
                    <w:jc w:val="center"/>
                    <w:rPr>
                      <w:rFonts w:ascii="Times New Roman" w:hAnsi="Times New Roman" w:cs="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3</w:t>
                  </w:r>
                </w:p>
              </w:tc>
              <w:tc>
                <w:tcPr>
                  <w:tcW w:w="1826" w:type="dxa"/>
                  <w:vAlign w:val="center"/>
                </w:tcPr>
                <w:p>
                  <w:pPr>
                    <w:spacing w:line="240" w:lineRule="exact"/>
                    <w:jc w:val="center"/>
                    <w:rPr>
                      <w:rFonts w:hint="eastAsia" w:ascii="Times New Roman" w:cs="Times New Roman"/>
                      <w:color w:val="auto"/>
                      <w:kern w:val="0"/>
                      <w:sz w:val="21"/>
                      <w:szCs w:val="21"/>
                      <w:lang w:val="en-US" w:eastAsia="zh-CN" w:bidi="ar-SA"/>
                    </w:rPr>
                  </w:pPr>
                  <w:r>
                    <w:rPr>
                      <w:rFonts w:hint="eastAsia" w:cs="Times New Roman"/>
                      <w:color w:val="auto"/>
                      <w:kern w:val="0"/>
                      <w:szCs w:val="21"/>
                      <w:lang w:val="en-US" w:eastAsia="zh-CN"/>
                    </w:rPr>
                    <w:t>挤压机</w:t>
                  </w:r>
                </w:p>
              </w:tc>
              <w:tc>
                <w:tcPr>
                  <w:tcW w:w="1380" w:type="dxa"/>
                  <w:vMerge w:val="continue"/>
                  <w:vAlign w:val="center"/>
                </w:tcPr>
                <w:p>
                  <w:pPr>
                    <w:jc w:val="center"/>
                    <w:rPr>
                      <w:rFonts w:ascii="Times New Roman" w:hAnsi="Times New Roman" w:cs="Times New Roman"/>
                      <w:color w:val="auto"/>
                      <w:kern w:val="0"/>
                      <w:szCs w:val="21"/>
                    </w:rPr>
                  </w:pPr>
                </w:p>
              </w:tc>
              <w:tc>
                <w:tcPr>
                  <w:tcW w:w="945" w:type="dxa"/>
                  <w:vAlign w:val="center"/>
                </w:tcPr>
                <w:p>
                  <w:pPr>
                    <w:jc w:val="center"/>
                    <w:rPr>
                      <w:rFonts w:ascii="Times New Roman" w:hAnsi="Times New Roman" w:cs="Times New Roman"/>
                      <w:color w:val="auto"/>
                      <w:kern w:val="0"/>
                      <w:szCs w:val="21"/>
                    </w:rPr>
                  </w:pPr>
                  <w:r>
                    <w:rPr>
                      <w:rFonts w:hint="eastAsia" w:cs="Times New Roman"/>
                      <w:color w:val="auto"/>
                      <w:kern w:val="0"/>
                      <w:szCs w:val="21"/>
                      <w:lang w:val="en-US" w:eastAsia="zh-CN"/>
                    </w:rPr>
                    <w:t>54</w:t>
                  </w:r>
                  <w:r>
                    <w:rPr>
                      <w:rFonts w:ascii="Times New Roman" w:hAnsi="宋体" w:cs="Times New Roman"/>
                      <w:color w:val="auto"/>
                      <w:kern w:val="0"/>
                      <w:szCs w:val="21"/>
                    </w:rPr>
                    <w:t>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Merge w:val="continue"/>
                  <w:vAlign w:val="center"/>
                </w:tcPr>
                <w:p>
                  <w:pPr>
                    <w:jc w:val="center"/>
                    <w:rPr>
                      <w:rFonts w:ascii="Times New Roman" w:hAnsi="Times New Roman" w:cs="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4</w:t>
                  </w:r>
                </w:p>
              </w:tc>
              <w:tc>
                <w:tcPr>
                  <w:tcW w:w="1826" w:type="dxa"/>
                  <w:vAlign w:val="center"/>
                </w:tcPr>
                <w:p>
                  <w:pPr>
                    <w:spacing w:line="240" w:lineRule="exact"/>
                    <w:jc w:val="center"/>
                    <w:rPr>
                      <w:rFonts w:hint="eastAsia" w:eastAsia="宋体"/>
                      <w:color w:val="auto"/>
                      <w:kern w:val="0"/>
                      <w:sz w:val="21"/>
                      <w:szCs w:val="21"/>
                      <w:lang w:val="en-US" w:eastAsia="zh-CN" w:bidi="ar-SA"/>
                    </w:rPr>
                  </w:pPr>
                  <w:r>
                    <w:rPr>
                      <w:rFonts w:hint="eastAsia" w:cs="Times New Roman"/>
                      <w:color w:val="auto"/>
                      <w:szCs w:val="21"/>
                      <w:lang w:val="en-US" w:eastAsia="zh-CN"/>
                    </w:rPr>
                    <w:t>筛分机</w:t>
                  </w:r>
                </w:p>
              </w:tc>
              <w:tc>
                <w:tcPr>
                  <w:tcW w:w="1380" w:type="dxa"/>
                  <w:vMerge w:val="continue"/>
                  <w:vAlign w:val="center"/>
                </w:tcPr>
                <w:p>
                  <w:pPr>
                    <w:jc w:val="center"/>
                    <w:rPr>
                      <w:rFonts w:ascii="Times New Roman" w:hAnsi="Times New Roman" w:cs="Times New Roman"/>
                      <w:color w:val="auto"/>
                      <w:kern w:val="0"/>
                      <w:szCs w:val="21"/>
                    </w:rPr>
                  </w:pPr>
                </w:p>
              </w:tc>
              <w:tc>
                <w:tcPr>
                  <w:tcW w:w="945" w:type="dxa"/>
                  <w:vAlign w:val="center"/>
                </w:tcPr>
                <w:p>
                  <w:pPr>
                    <w:jc w:val="center"/>
                    <w:rPr>
                      <w:rFonts w:ascii="Times New Roman" w:hAnsi="Times New Roman" w:cs="Times New Roman"/>
                      <w:color w:val="auto"/>
                      <w:kern w:val="0"/>
                      <w:szCs w:val="21"/>
                    </w:rPr>
                  </w:pPr>
                  <w:r>
                    <w:rPr>
                      <w:rFonts w:hint="eastAsia" w:hAnsi="宋体" w:cs="Times New Roman"/>
                      <w:color w:val="auto"/>
                      <w:kern w:val="0"/>
                      <w:szCs w:val="21"/>
                      <w:lang w:val="en-US" w:eastAsia="zh-CN"/>
                    </w:rPr>
                    <w:t>5</w:t>
                  </w:r>
                  <w:r>
                    <w:rPr>
                      <w:rFonts w:ascii="Times New Roman" w:hAnsi="宋体" w:cs="Times New Roman"/>
                      <w:color w:val="auto"/>
                      <w:kern w:val="0"/>
                      <w:szCs w:val="21"/>
                    </w:rPr>
                    <w:t>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75-8</w:t>
                  </w:r>
                  <w:r>
                    <w:rPr>
                      <w:rFonts w:hint="eastAsia" w:cs="Times New Roman"/>
                      <w:color w:val="auto"/>
                      <w:szCs w:val="21"/>
                      <w:lang w:val="en-US" w:eastAsia="zh-CN"/>
                    </w:rPr>
                    <w:t>5</w:t>
                  </w:r>
                </w:p>
              </w:tc>
              <w:tc>
                <w:tcPr>
                  <w:tcW w:w="941" w:type="dxa"/>
                  <w:vMerge w:val="continue"/>
                  <w:vAlign w:val="center"/>
                </w:tcPr>
                <w:p>
                  <w:pPr>
                    <w:jc w:val="center"/>
                    <w:rPr>
                      <w:rFonts w:ascii="Times New Roman" w:hAnsi="Times New Roman" w:cs="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cs="Times New Roman"/>
                      <w:color w:val="auto"/>
                      <w:kern w:val="0"/>
                      <w:szCs w:val="21"/>
                      <w:lang w:val="en-US" w:eastAsia="zh-CN"/>
                    </w:rPr>
                    <w:t>5</w:t>
                  </w:r>
                </w:p>
              </w:tc>
              <w:tc>
                <w:tcPr>
                  <w:tcW w:w="1826" w:type="dxa"/>
                  <w:vAlign w:val="center"/>
                </w:tcPr>
                <w:p>
                  <w:pPr>
                    <w:spacing w:line="240" w:lineRule="exact"/>
                    <w:jc w:val="center"/>
                    <w:rPr>
                      <w:rFonts w:hint="eastAsia" w:eastAsia="宋体"/>
                      <w:color w:val="auto"/>
                      <w:kern w:val="0"/>
                      <w:sz w:val="21"/>
                      <w:szCs w:val="21"/>
                      <w:lang w:val="en-US" w:eastAsia="zh-CN" w:bidi="ar-SA"/>
                    </w:rPr>
                  </w:pPr>
                  <w:r>
                    <w:rPr>
                      <w:rFonts w:hint="eastAsia" w:cs="Times New Roman"/>
                      <w:color w:val="auto"/>
                      <w:kern w:val="0"/>
                      <w:szCs w:val="21"/>
                      <w:lang w:val="en-US" w:eastAsia="zh-CN"/>
                    </w:rPr>
                    <w:t>烘干机</w:t>
                  </w:r>
                </w:p>
              </w:tc>
              <w:tc>
                <w:tcPr>
                  <w:tcW w:w="1380" w:type="dxa"/>
                  <w:vMerge w:val="continue"/>
                  <w:vAlign w:val="center"/>
                </w:tcPr>
                <w:p>
                  <w:pPr>
                    <w:jc w:val="center"/>
                    <w:rPr>
                      <w:rFonts w:ascii="Times New Roman" w:hAnsi="Times New Roman" w:cs="Times New Roman"/>
                      <w:color w:val="auto"/>
                      <w:kern w:val="0"/>
                      <w:szCs w:val="21"/>
                    </w:rPr>
                  </w:pPr>
                </w:p>
              </w:tc>
              <w:tc>
                <w:tcPr>
                  <w:tcW w:w="945" w:type="dxa"/>
                  <w:vAlign w:val="center"/>
                </w:tcPr>
                <w:p>
                  <w:pPr>
                    <w:jc w:val="center"/>
                    <w:rPr>
                      <w:rFonts w:hint="eastAsia" w:ascii="Times New Roman" w:hAnsi="Times New Roman" w:eastAsia="宋体" w:cs="Times New Roman"/>
                      <w:color w:val="auto"/>
                      <w:kern w:val="0"/>
                      <w:szCs w:val="21"/>
                      <w:lang w:val="en-US" w:eastAsia="zh-CN"/>
                    </w:rPr>
                  </w:pPr>
                  <w:r>
                    <w:rPr>
                      <w:rFonts w:hint="eastAsia" w:hAnsi="宋体" w:cs="Times New Roman"/>
                      <w:color w:val="auto"/>
                      <w:kern w:val="0"/>
                      <w:szCs w:val="21"/>
                      <w:lang w:val="en-US" w:eastAsia="zh-CN"/>
                    </w:rPr>
                    <w:t>2套</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Merge w:val="continue"/>
                  <w:vAlign w:val="center"/>
                </w:tcPr>
                <w:p>
                  <w:pPr>
                    <w:jc w:val="center"/>
                    <w:rPr>
                      <w:rFonts w:ascii="Times New Roman" w:hAnsi="Times New Roman" w:cs="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6</w:t>
                  </w:r>
                </w:p>
              </w:tc>
              <w:tc>
                <w:tcPr>
                  <w:tcW w:w="1826" w:type="dxa"/>
                  <w:vAlign w:val="center"/>
                </w:tcPr>
                <w:p>
                  <w:pPr>
                    <w:spacing w:line="240" w:lineRule="exact"/>
                    <w:jc w:val="center"/>
                    <w:rPr>
                      <w:rFonts w:hint="default" w:cs="Times New Roman"/>
                      <w:color w:val="auto"/>
                      <w:kern w:val="0"/>
                      <w:szCs w:val="21"/>
                      <w:lang w:val="en-US" w:eastAsia="zh-CN"/>
                    </w:rPr>
                  </w:pPr>
                  <w:r>
                    <w:rPr>
                      <w:rFonts w:hint="eastAsia" w:cs="Times New Roman"/>
                      <w:color w:val="auto"/>
                      <w:kern w:val="0"/>
                      <w:szCs w:val="21"/>
                      <w:lang w:val="en-US" w:eastAsia="zh-CN"/>
                    </w:rPr>
                    <w:t>冷却筒</w:t>
                  </w:r>
                </w:p>
              </w:tc>
              <w:tc>
                <w:tcPr>
                  <w:tcW w:w="1380" w:type="dxa"/>
                  <w:vMerge w:val="continue"/>
                  <w:vAlign w:val="center"/>
                </w:tcPr>
                <w:p>
                  <w:pPr>
                    <w:jc w:val="center"/>
                    <w:rPr>
                      <w:rFonts w:ascii="Times New Roman" w:hAnsi="Times New Roman" w:cs="Times New Roman"/>
                      <w:color w:val="auto"/>
                      <w:kern w:val="0"/>
                      <w:szCs w:val="21"/>
                    </w:rPr>
                  </w:pPr>
                </w:p>
              </w:tc>
              <w:tc>
                <w:tcPr>
                  <w:tcW w:w="945" w:type="dxa"/>
                  <w:vAlign w:val="center"/>
                </w:tcPr>
                <w:p>
                  <w:pPr>
                    <w:jc w:val="center"/>
                    <w:rPr>
                      <w:rFonts w:hint="eastAsia" w:ascii="Times New Roman" w:hAnsi="Times New Roman" w:cs="Times New Roman"/>
                      <w:color w:val="auto"/>
                      <w:kern w:val="0"/>
                      <w:szCs w:val="21"/>
                      <w:lang w:val="en-US" w:eastAsia="zh-CN"/>
                    </w:rPr>
                  </w:pPr>
                  <w:r>
                    <w:rPr>
                      <w:rFonts w:hint="eastAsia" w:hAnsi="宋体" w:cs="Times New Roman"/>
                      <w:color w:val="auto"/>
                      <w:kern w:val="0"/>
                      <w:szCs w:val="21"/>
                      <w:lang w:val="en-US" w:eastAsia="zh-CN"/>
                    </w:rPr>
                    <w:t>2套</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w:t>
                  </w:r>
                  <w:r>
                    <w:rPr>
                      <w:rFonts w:hint="eastAsia" w:cs="Times New Roman"/>
                      <w:color w:val="auto"/>
                      <w:szCs w:val="21"/>
                      <w:lang w:val="en-US" w:eastAsia="zh-CN"/>
                    </w:rPr>
                    <w:t>0</w:t>
                  </w:r>
                  <w:r>
                    <w:rPr>
                      <w:rFonts w:hint="eastAsia" w:ascii="Times New Roman" w:hAnsi="Times New Roman" w:cs="Times New Roman"/>
                      <w:color w:val="auto"/>
                      <w:szCs w:val="21"/>
                      <w:lang w:val="en-US" w:eastAsia="zh-CN"/>
                    </w:rPr>
                    <w:t>-</w:t>
                  </w:r>
                  <w:r>
                    <w:rPr>
                      <w:rFonts w:hint="eastAsia" w:cs="Times New Roman"/>
                      <w:color w:val="auto"/>
                      <w:szCs w:val="21"/>
                      <w:lang w:val="en-US" w:eastAsia="zh-CN"/>
                    </w:rPr>
                    <w:t>90</w:t>
                  </w:r>
                </w:p>
              </w:tc>
              <w:tc>
                <w:tcPr>
                  <w:tcW w:w="941" w:type="dxa"/>
                  <w:vMerge w:val="continue"/>
                  <w:vAlign w:val="center"/>
                </w:tcPr>
                <w:p>
                  <w:pPr>
                    <w:jc w:val="center"/>
                    <w:rPr>
                      <w:rFonts w:ascii="Times New Roman" w:hAnsi="Times New Roman" w:cs="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7</w:t>
                  </w:r>
                </w:p>
              </w:tc>
              <w:tc>
                <w:tcPr>
                  <w:tcW w:w="1826" w:type="dxa"/>
                  <w:vAlign w:val="center"/>
                </w:tcPr>
                <w:p>
                  <w:pPr>
                    <w:spacing w:line="240" w:lineRule="exact"/>
                    <w:jc w:val="center"/>
                    <w:rPr>
                      <w:rFonts w:hint="default" w:cs="Times New Roman"/>
                      <w:color w:val="auto"/>
                      <w:kern w:val="0"/>
                      <w:szCs w:val="21"/>
                      <w:lang w:val="en-US" w:eastAsia="zh-CN"/>
                    </w:rPr>
                  </w:pPr>
                  <w:r>
                    <w:rPr>
                      <w:rFonts w:hint="eastAsia" w:cs="Times New Roman"/>
                      <w:color w:val="auto"/>
                      <w:kern w:val="0"/>
                      <w:szCs w:val="21"/>
                      <w:lang w:val="en-US" w:eastAsia="zh-CN"/>
                    </w:rPr>
                    <w:t>包膜机</w:t>
                  </w:r>
                </w:p>
              </w:tc>
              <w:tc>
                <w:tcPr>
                  <w:tcW w:w="1380" w:type="dxa"/>
                  <w:vMerge w:val="continue"/>
                  <w:vAlign w:val="center"/>
                </w:tcPr>
                <w:p>
                  <w:pPr>
                    <w:jc w:val="center"/>
                    <w:rPr>
                      <w:rFonts w:ascii="Times New Roman" w:hAnsi="Times New Roman" w:cs="Times New Roman"/>
                      <w:color w:val="auto"/>
                      <w:kern w:val="0"/>
                      <w:szCs w:val="21"/>
                    </w:rPr>
                  </w:pPr>
                </w:p>
              </w:tc>
              <w:tc>
                <w:tcPr>
                  <w:tcW w:w="945" w:type="dxa"/>
                  <w:vAlign w:val="center"/>
                </w:tcPr>
                <w:p>
                  <w:pPr>
                    <w:jc w:val="center"/>
                    <w:rPr>
                      <w:rFonts w:hint="eastAsia" w:ascii="Times New Roman" w:hAnsi="Times New Roman" w:cs="Times New Roman"/>
                      <w:color w:val="auto"/>
                      <w:kern w:val="0"/>
                      <w:szCs w:val="21"/>
                      <w:lang w:val="en-US" w:eastAsia="zh-CN"/>
                    </w:rPr>
                  </w:pPr>
                  <w:r>
                    <w:rPr>
                      <w:rFonts w:hint="eastAsia" w:hAnsi="宋体" w:cs="Times New Roman"/>
                      <w:color w:val="auto"/>
                      <w:kern w:val="0"/>
                      <w:szCs w:val="21"/>
                      <w:lang w:val="en-US" w:eastAsia="zh-CN"/>
                    </w:rPr>
                    <w:t>2套</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w:t>
                  </w:r>
                  <w:r>
                    <w:rPr>
                      <w:rFonts w:hint="eastAsia" w:cs="Times New Roman"/>
                      <w:color w:val="auto"/>
                      <w:szCs w:val="21"/>
                      <w:lang w:val="en-US" w:eastAsia="zh-CN"/>
                    </w:rPr>
                    <w:t>2</w:t>
                  </w:r>
                  <w:r>
                    <w:rPr>
                      <w:rFonts w:hint="eastAsia" w:ascii="Times New Roman" w:hAnsi="Times New Roman" w:cs="Times New Roman"/>
                      <w:color w:val="auto"/>
                      <w:szCs w:val="21"/>
                      <w:lang w:val="en-US" w:eastAsia="zh-CN"/>
                    </w:rPr>
                    <w:t>-</w:t>
                  </w:r>
                  <w:r>
                    <w:rPr>
                      <w:rFonts w:hint="eastAsia" w:cs="Times New Roman"/>
                      <w:color w:val="auto"/>
                      <w:szCs w:val="21"/>
                      <w:lang w:val="en-US" w:eastAsia="zh-CN"/>
                    </w:rPr>
                    <w:t>90</w:t>
                  </w:r>
                </w:p>
              </w:tc>
              <w:tc>
                <w:tcPr>
                  <w:tcW w:w="941" w:type="dxa"/>
                  <w:vMerge w:val="continue"/>
                  <w:vAlign w:val="center"/>
                </w:tcPr>
                <w:p>
                  <w:pPr>
                    <w:jc w:val="center"/>
                    <w:rPr>
                      <w:rFonts w:ascii="Times New Roman" w:hAnsi="Times New Roman" w:cs="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cs="Times New Roman"/>
                      <w:color w:val="auto"/>
                      <w:kern w:val="0"/>
                      <w:szCs w:val="21"/>
                      <w:lang w:val="en-US" w:eastAsia="zh-CN"/>
                    </w:rPr>
                  </w:pPr>
                  <w:r>
                    <w:rPr>
                      <w:rFonts w:hint="eastAsia" w:cs="Times New Roman"/>
                      <w:color w:val="auto"/>
                      <w:kern w:val="0"/>
                      <w:szCs w:val="21"/>
                      <w:lang w:val="en-US" w:eastAsia="zh-CN"/>
                    </w:rPr>
                    <w:t>8</w:t>
                  </w:r>
                </w:p>
              </w:tc>
              <w:tc>
                <w:tcPr>
                  <w:tcW w:w="1826" w:type="dxa"/>
                  <w:vAlign w:val="center"/>
                </w:tcPr>
                <w:p>
                  <w:pPr>
                    <w:spacing w:line="240" w:lineRule="exact"/>
                    <w:jc w:val="center"/>
                    <w:rPr>
                      <w:rFonts w:hint="default" w:cs="Times New Roman"/>
                      <w:color w:val="auto"/>
                      <w:kern w:val="0"/>
                      <w:szCs w:val="21"/>
                      <w:lang w:val="en-US" w:eastAsia="zh-CN"/>
                    </w:rPr>
                  </w:pPr>
                  <w:r>
                    <w:rPr>
                      <w:rFonts w:hint="eastAsia" w:cs="Times New Roman"/>
                      <w:color w:val="auto"/>
                      <w:kern w:val="0"/>
                      <w:szCs w:val="21"/>
                      <w:lang w:val="en-US" w:eastAsia="zh-CN"/>
                    </w:rPr>
                    <w:t>提升机</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jc w:val="center"/>
                    <w:rPr>
                      <w:rFonts w:hint="eastAsia" w:ascii="Times New Roman" w:hAnsi="宋体" w:eastAsia="宋体" w:cs="Times New Roman"/>
                      <w:color w:val="auto"/>
                      <w:kern w:val="0"/>
                      <w:szCs w:val="21"/>
                      <w:lang w:val="en-US" w:eastAsia="zh-CN"/>
                    </w:rPr>
                  </w:pPr>
                  <w:r>
                    <w:rPr>
                      <w:rFonts w:hint="eastAsia" w:hAnsi="宋体" w:cs="Times New Roman"/>
                      <w:color w:val="auto"/>
                      <w:kern w:val="0"/>
                      <w:szCs w:val="21"/>
                      <w:lang w:val="en-US" w:eastAsia="zh-CN"/>
                    </w:rPr>
                    <w:t>10</w:t>
                  </w:r>
                  <w:r>
                    <w:rPr>
                      <w:rFonts w:ascii="Times New Roman" w:hAnsi="宋体" w:cs="Times New Roman"/>
                      <w:color w:val="auto"/>
                      <w:kern w:val="0"/>
                      <w:szCs w:val="21"/>
                    </w:rPr>
                    <w:t>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Merge w:val="continue"/>
                  <w:vAlign w:val="center"/>
                </w:tcPr>
                <w:p>
                  <w:pPr>
                    <w:jc w:val="center"/>
                    <w:rPr>
                      <w:rFonts w:ascii="Times New Roman" w:hAnsi="Times New Roman" w:cs="Times New Roman"/>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8" w:type="dxa"/>
                  <w:vAlign w:val="center"/>
                </w:tcPr>
                <w:p>
                  <w:pPr>
                    <w:jc w:val="center"/>
                    <w:rPr>
                      <w:rFonts w:hint="default" w:cs="Times New Roman"/>
                      <w:color w:val="auto"/>
                      <w:kern w:val="0"/>
                      <w:szCs w:val="21"/>
                      <w:lang w:val="en-US" w:eastAsia="zh-CN"/>
                    </w:rPr>
                  </w:pPr>
                  <w:r>
                    <w:rPr>
                      <w:rFonts w:hint="eastAsia" w:cs="Times New Roman"/>
                      <w:color w:val="auto"/>
                      <w:kern w:val="0"/>
                      <w:szCs w:val="21"/>
                      <w:lang w:val="en-US" w:eastAsia="zh-CN"/>
                    </w:rPr>
                    <w:t>9</w:t>
                  </w:r>
                </w:p>
              </w:tc>
              <w:tc>
                <w:tcPr>
                  <w:tcW w:w="1826" w:type="dxa"/>
                  <w:vAlign w:val="center"/>
                </w:tcPr>
                <w:p>
                  <w:pPr>
                    <w:spacing w:line="240" w:lineRule="exact"/>
                    <w:jc w:val="center"/>
                    <w:rPr>
                      <w:rFonts w:hint="default" w:cs="Times New Roman"/>
                      <w:color w:val="auto"/>
                      <w:kern w:val="0"/>
                      <w:szCs w:val="21"/>
                      <w:lang w:val="en-US" w:eastAsia="zh-CN"/>
                    </w:rPr>
                  </w:pPr>
                  <w:r>
                    <w:rPr>
                      <w:rFonts w:hint="eastAsia" w:cs="Times New Roman"/>
                      <w:color w:val="auto"/>
                      <w:kern w:val="0"/>
                      <w:szCs w:val="21"/>
                      <w:lang w:val="en-US" w:eastAsia="zh-CN"/>
                    </w:rPr>
                    <w:t>连续混合机</w:t>
                  </w:r>
                </w:p>
              </w:tc>
              <w:tc>
                <w:tcPr>
                  <w:tcW w:w="1380" w:type="dxa"/>
                  <w:vMerge w:val="continue"/>
                  <w:vAlign w:val="center"/>
                </w:tcPr>
                <w:p>
                  <w:pPr>
                    <w:widowControl/>
                    <w:jc w:val="center"/>
                    <w:rPr>
                      <w:rFonts w:ascii="Times New Roman" w:hAnsi="Times New Roman" w:cs="Times New Roman"/>
                      <w:color w:val="auto"/>
                      <w:kern w:val="0"/>
                      <w:szCs w:val="21"/>
                    </w:rPr>
                  </w:pPr>
                </w:p>
              </w:tc>
              <w:tc>
                <w:tcPr>
                  <w:tcW w:w="945" w:type="dxa"/>
                  <w:vAlign w:val="center"/>
                </w:tcPr>
                <w:p>
                  <w:pPr>
                    <w:jc w:val="center"/>
                    <w:rPr>
                      <w:rFonts w:hint="default" w:hAnsi="宋体" w:cs="Times New Roman"/>
                      <w:color w:val="auto"/>
                      <w:kern w:val="0"/>
                      <w:szCs w:val="21"/>
                      <w:lang w:val="en-US" w:eastAsia="zh-CN"/>
                    </w:rPr>
                  </w:pPr>
                  <w:r>
                    <w:rPr>
                      <w:rFonts w:hint="eastAsia" w:hAnsi="宋体" w:cs="Times New Roman"/>
                      <w:color w:val="auto"/>
                      <w:kern w:val="0"/>
                      <w:szCs w:val="21"/>
                      <w:lang w:val="en-US" w:eastAsia="zh-CN"/>
                    </w:rPr>
                    <w:t>3</w:t>
                  </w:r>
                  <w:r>
                    <w:rPr>
                      <w:rFonts w:ascii="Times New Roman" w:hAnsi="宋体" w:cs="Times New Roman"/>
                      <w:color w:val="auto"/>
                      <w:kern w:val="0"/>
                      <w:szCs w:val="21"/>
                    </w:rPr>
                    <w:t>台</w:t>
                  </w:r>
                </w:p>
              </w:tc>
              <w:tc>
                <w:tcPr>
                  <w:tcW w:w="1521" w:type="dxa"/>
                  <w:vMerge w:val="continue"/>
                  <w:vAlign w:val="center"/>
                </w:tcPr>
                <w:p>
                  <w:pPr>
                    <w:jc w:val="center"/>
                    <w:rPr>
                      <w:rFonts w:ascii="Times New Roman" w:hAnsi="Times New Roman" w:cs="Times New Roman"/>
                      <w:color w:val="auto"/>
                      <w:kern w:val="0"/>
                      <w:szCs w:val="21"/>
                    </w:rPr>
                  </w:pPr>
                </w:p>
              </w:tc>
              <w:tc>
                <w:tcPr>
                  <w:tcW w:w="1123"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941" w:type="dxa"/>
                  <w:vMerge w:val="continue"/>
                  <w:vAlign w:val="center"/>
                </w:tcPr>
                <w:p>
                  <w:pPr>
                    <w:jc w:val="center"/>
                    <w:rPr>
                      <w:rFonts w:ascii="Times New Roman" w:hAnsi="Times New Roman" w:cs="Times New Roman"/>
                      <w:color w:val="auto"/>
                      <w:kern w:val="0"/>
                      <w:szCs w:val="21"/>
                    </w:rPr>
                  </w:pPr>
                </w:p>
              </w:tc>
            </w:tr>
          </w:tbl>
          <w:p>
            <w:pPr>
              <w:spacing w:beforeLines="50" w:line="360" w:lineRule="auto"/>
              <w:rPr>
                <w:rFonts w:ascii="Times New Roman" w:hAnsi="Times New Roman" w:cs="Times New Roman"/>
                <w:b/>
                <w:bCs w:val="0"/>
                <w:color w:val="auto"/>
                <w:sz w:val="24"/>
              </w:rPr>
            </w:pPr>
            <w:r>
              <w:rPr>
                <w:rFonts w:hint="eastAsia" w:ascii="Times New Roman" w:hAnsi="宋体" w:cs="Times New Roman"/>
                <w:b/>
                <w:bCs w:val="0"/>
                <w:color w:val="auto"/>
                <w:sz w:val="24"/>
                <w:lang w:val="en-US" w:eastAsia="zh-CN"/>
              </w:rPr>
              <w:t>5、</w:t>
            </w:r>
            <w:r>
              <w:rPr>
                <w:rFonts w:ascii="Times New Roman" w:hAnsi="宋体" w:cs="Times New Roman"/>
                <w:b/>
                <w:bCs w:val="0"/>
                <w:color w:val="auto"/>
                <w:sz w:val="24"/>
              </w:rPr>
              <w:t>固废</w:t>
            </w:r>
          </w:p>
          <w:p>
            <w:pPr>
              <w:adjustRightInd w:val="0"/>
              <w:snapToGrid w:val="0"/>
              <w:spacing w:line="360" w:lineRule="auto"/>
              <w:ind w:firstLine="480" w:firstLineChars="200"/>
              <w:jc w:val="left"/>
              <w:rPr>
                <w:rFonts w:ascii="Times New Roman" w:hAnsi="Times New Roman"/>
                <w:color w:val="auto"/>
                <w:sz w:val="24"/>
              </w:rPr>
            </w:pPr>
            <w:r>
              <w:rPr>
                <w:rFonts w:ascii="Times New Roman" w:hAnsi="Times New Roman"/>
                <w:color w:val="auto"/>
                <w:sz w:val="24"/>
              </w:rPr>
              <w:t>本项目产生的固体废物主要有</w:t>
            </w:r>
            <w:r>
              <w:rPr>
                <w:rFonts w:hint="eastAsia"/>
                <w:color w:val="auto"/>
                <w:sz w:val="24"/>
                <w:lang w:eastAsia="zh-CN"/>
              </w:rPr>
              <w:t>生活垃圾</w:t>
            </w:r>
            <w:r>
              <w:rPr>
                <w:rFonts w:ascii="Times New Roman" w:hAnsi="Times New Roman"/>
                <w:color w:val="auto"/>
                <w:sz w:val="24"/>
              </w:rPr>
              <w:t>、</w:t>
            </w:r>
            <w:r>
              <w:rPr>
                <w:rFonts w:hint="eastAsia"/>
                <w:color w:val="auto"/>
                <w:sz w:val="24"/>
                <w:lang w:eastAsia="zh-CN"/>
              </w:rPr>
              <w:t>除尘器</w:t>
            </w:r>
            <w:r>
              <w:rPr>
                <w:rFonts w:hint="eastAsia"/>
                <w:color w:val="auto"/>
                <w:sz w:val="24"/>
                <w:lang w:val="en-US" w:eastAsia="zh-CN"/>
              </w:rPr>
              <w:t>卸灰</w:t>
            </w:r>
            <w:r>
              <w:rPr>
                <w:rFonts w:hint="eastAsia"/>
                <w:color w:val="auto"/>
                <w:sz w:val="24"/>
                <w:lang w:eastAsia="zh-CN"/>
              </w:rPr>
              <w:t>、废弃包装物</w:t>
            </w:r>
            <w:r>
              <w:rPr>
                <w:rFonts w:ascii="Times New Roman" w:hAnsi="Times New Roman"/>
                <w:color w:val="auto"/>
                <w:sz w:val="24"/>
              </w:rPr>
              <w:t>、</w:t>
            </w:r>
            <w:r>
              <w:rPr>
                <w:rFonts w:hint="eastAsia"/>
                <w:color w:val="auto"/>
                <w:sz w:val="24"/>
                <w:lang w:eastAsia="zh-CN"/>
              </w:rPr>
              <w:t>废润滑油</w:t>
            </w:r>
            <w:r>
              <w:rPr>
                <w:rFonts w:ascii="Times New Roman" w:hAnsi="Times New Roman"/>
                <w:color w:val="auto"/>
                <w:sz w:val="24"/>
              </w:rPr>
              <w:t>、</w:t>
            </w:r>
            <w:r>
              <w:rPr>
                <w:rFonts w:hint="eastAsia"/>
                <w:color w:val="auto"/>
                <w:sz w:val="24"/>
                <w:lang w:val="en-US" w:eastAsia="zh-CN"/>
              </w:rPr>
              <w:t>废润滑油桶</w:t>
            </w:r>
            <w:r>
              <w:rPr>
                <w:rFonts w:ascii="Times New Roman" w:hAnsi="Times New Roman"/>
                <w:color w:val="auto"/>
                <w:sz w:val="24"/>
              </w:rPr>
              <w:t>等。</w:t>
            </w:r>
          </w:p>
          <w:p>
            <w:pPr>
              <w:adjustRightInd w:val="0"/>
              <w:snapToGrid w:val="0"/>
              <w:spacing w:line="360" w:lineRule="auto"/>
              <w:ind w:firstLine="480" w:firstLineChars="200"/>
              <w:jc w:val="left"/>
              <w:rPr>
                <w:rFonts w:ascii="Times New Roman" w:hAnsi="Times New Roman"/>
                <w:color w:val="auto"/>
                <w:sz w:val="24"/>
              </w:rPr>
            </w:pPr>
            <w:r>
              <w:rPr>
                <w:rFonts w:ascii="Times New Roman" w:hAnsi="Times New Roman"/>
                <w:color w:val="auto"/>
                <w:sz w:val="24"/>
              </w:rPr>
              <w:t>（</w:t>
            </w:r>
            <w:r>
              <w:rPr>
                <w:rFonts w:hint="eastAsia"/>
                <w:color w:val="auto"/>
                <w:sz w:val="24"/>
                <w:lang w:val="en-US" w:eastAsia="zh-CN"/>
              </w:rPr>
              <w:t>1</w:t>
            </w:r>
            <w:r>
              <w:rPr>
                <w:rFonts w:ascii="Times New Roman" w:hAnsi="Times New Roman"/>
                <w:color w:val="auto"/>
                <w:sz w:val="24"/>
              </w:rPr>
              <w:t>）生活垃圾</w:t>
            </w:r>
          </w:p>
          <w:p>
            <w:pPr>
              <w:adjustRightInd w:val="0"/>
              <w:snapToGrid w:val="0"/>
              <w:spacing w:line="360" w:lineRule="auto"/>
              <w:ind w:firstLine="480" w:firstLineChars="200"/>
              <w:jc w:val="left"/>
              <w:rPr>
                <w:rFonts w:ascii="Times New Roman" w:hAnsi="Times New Roman"/>
                <w:color w:val="auto"/>
                <w:sz w:val="24"/>
              </w:rPr>
            </w:pPr>
            <w:r>
              <w:rPr>
                <w:rFonts w:ascii="Times New Roman" w:hAnsi="Times New Roman"/>
                <w:color w:val="auto"/>
                <w:sz w:val="24"/>
              </w:rPr>
              <w:t>本项目员工</w:t>
            </w:r>
            <w:r>
              <w:rPr>
                <w:rFonts w:hint="eastAsia"/>
                <w:color w:val="auto"/>
                <w:sz w:val="24"/>
                <w:lang w:val="en-US" w:eastAsia="zh-CN"/>
              </w:rPr>
              <w:t>100</w:t>
            </w:r>
            <w:r>
              <w:rPr>
                <w:rFonts w:ascii="Times New Roman" w:hAnsi="Times New Roman"/>
                <w:color w:val="auto"/>
                <w:sz w:val="24"/>
              </w:rPr>
              <w:t>人，年工作天数300天，员工垃圾</w:t>
            </w:r>
            <w:r>
              <w:rPr>
                <w:rFonts w:hint="eastAsia"/>
                <w:color w:val="auto"/>
                <w:sz w:val="24"/>
                <w:lang w:val="en-US" w:eastAsia="zh-CN"/>
              </w:rPr>
              <w:t>产生</w:t>
            </w:r>
            <w:r>
              <w:rPr>
                <w:rFonts w:ascii="Times New Roman" w:hAnsi="Times New Roman"/>
                <w:color w:val="auto"/>
                <w:sz w:val="24"/>
              </w:rPr>
              <w:t>系数为0.5kg/d·人，则该项目产生生活垃圾</w:t>
            </w:r>
            <w:r>
              <w:rPr>
                <w:rFonts w:hint="eastAsia"/>
                <w:color w:val="auto"/>
                <w:sz w:val="24"/>
                <w:lang w:val="en-US" w:eastAsia="zh-CN"/>
              </w:rPr>
              <w:t>50</w:t>
            </w:r>
            <w:r>
              <w:rPr>
                <w:rFonts w:ascii="Times New Roman" w:hAnsi="Times New Roman"/>
                <w:color w:val="auto"/>
                <w:sz w:val="24"/>
              </w:rPr>
              <w:t>kg/d，</w:t>
            </w:r>
            <w:r>
              <w:rPr>
                <w:rFonts w:hint="eastAsia"/>
                <w:color w:val="auto"/>
                <w:sz w:val="24"/>
                <w:lang w:val="en-US" w:eastAsia="zh-CN"/>
              </w:rPr>
              <w:t>15</w:t>
            </w:r>
            <w:r>
              <w:rPr>
                <w:rFonts w:ascii="Times New Roman" w:hAnsi="Times New Roman"/>
                <w:color w:val="auto"/>
                <w:sz w:val="24"/>
              </w:rPr>
              <w:t>t/a，由环卫部门集中收集后统一处置。</w:t>
            </w:r>
          </w:p>
          <w:p>
            <w:pPr>
              <w:adjustRightInd w:val="0"/>
              <w:snapToGrid w:val="0"/>
              <w:spacing w:line="360" w:lineRule="auto"/>
              <w:ind w:firstLine="480" w:firstLineChars="200"/>
              <w:jc w:val="left"/>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lang w:val="en-US" w:eastAsia="zh-CN"/>
              </w:rPr>
              <w:t>2</w:t>
            </w:r>
            <w:r>
              <w:rPr>
                <w:rFonts w:ascii="Times New Roman" w:hAnsi="Times New Roman"/>
                <w:color w:val="auto"/>
                <w:sz w:val="24"/>
              </w:rPr>
              <w:t>）袋式除尘器粉尘</w:t>
            </w:r>
          </w:p>
          <w:p>
            <w:pPr>
              <w:adjustRightInd w:val="0"/>
              <w:snapToGrid w:val="0"/>
              <w:spacing w:line="360" w:lineRule="auto"/>
              <w:ind w:firstLine="480" w:firstLineChars="200"/>
              <w:jc w:val="left"/>
              <w:rPr>
                <w:rFonts w:ascii="Times New Roman" w:hAnsi="Times New Roman"/>
                <w:color w:val="auto"/>
                <w:sz w:val="24"/>
              </w:rPr>
            </w:pPr>
            <w:r>
              <w:rPr>
                <w:rFonts w:ascii="Times New Roman" w:hAnsi="Times New Roman"/>
                <w:color w:val="auto"/>
                <w:sz w:val="24"/>
              </w:rPr>
              <w:t>本项目处理措施采用“袋式除尘器+</w:t>
            </w:r>
            <w:r>
              <w:rPr>
                <w:rFonts w:hint="eastAsia"/>
                <w:color w:val="000000"/>
                <w:sz w:val="24"/>
                <w:szCs w:val="24"/>
              </w:rPr>
              <w:t>填料塔</w:t>
            </w:r>
            <w:r>
              <w:rPr>
                <w:rFonts w:ascii="Times New Roman" w:hAnsi="Times New Roman"/>
                <w:color w:val="auto"/>
                <w:sz w:val="24"/>
              </w:rPr>
              <w:t>+1</w:t>
            </w:r>
            <w:r>
              <w:rPr>
                <w:rFonts w:hint="eastAsia"/>
                <w:color w:val="auto"/>
                <w:sz w:val="24"/>
                <w:lang w:val="en-US" w:eastAsia="zh-CN"/>
              </w:rPr>
              <w:t>5</w:t>
            </w:r>
            <w:r>
              <w:rPr>
                <w:rFonts w:ascii="Times New Roman" w:hAnsi="Times New Roman"/>
                <w:color w:val="auto"/>
                <w:sz w:val="24"/>
              </w:rPr>
              <w:t>m高排气筒”</w:t>
            </w:r>
            <w:r>
              <w:rPr>
                <w:rFonts w:hint="eastAsia"/>
                <w:color w:val="auto"/>
                <w:sz w:val="24"/>
                <w:lang w:val="en-US" w:eastAsia="zh-CN"/>
              </w:rPr>
              <w:t>处理</w:t>
            </w:r>
            <w:r>
              <w:rPr>
                <w:rFonts w:ascii="Times New Roman" w:hAnsi="Times New Roman"/>
                <w:color w:val="auto"/>
                <w:sz w:val="24"/>
              </w:rPr>
              <w:t>，</w:t>
            </w:r>
            <w:r>
              <w:rPr>
                <w:rFonts w:hint="eastAsia"/>
                <w:color w:val="auto"/>
                <w:sz w:val="24"/>
                <w:lang w:val="en-US" w:eastAsia="zh-CN"/>
              </w:rPr>
              <w:t>经计算，</w:t>
            </w:r>
            <w:r>
              <w:rPr>
                <w:rFonts w:ascii="Times New Roman" w:hAnsi="Times New Roman"/>
                <w:color w:val="auto"/>
                <w:sz w:val="24"/>
              </w:rPr>
              <w:t>本项目袋式除尘器收集的粉尘为</w:t>
            </w:r>
            <w:r>
              <w:rPr>
                <w:rFonts w:hint="eastAsia"/>
                <w:color w:val="auto"/>
                <w:sz w:val="24"/>
                <w:highlight w:val="none"/>
                <w:lang w:val="en-US" w:eastAsia="zh-CN"/>
              </w:rPr>
              <w:t>44.74</w:t>
            </w:r>
            <w:r>
              <w:rPr>
                <w:rFonts w:ascii="Times New Roman" w:hAnsi="Times New Roman"/>
                <w:color w:val="auto"/>
                <w:sz w:val="24"/>
                <w:highlight w:val="none"/>
              </w:rPr>
              <w:t>t/</w:t>
            </w:r>
            <w:r>
              <w:rPr>
                <w:rFonts w:ascii="Times New Roman" w:hAnsi="Times New Roman"/>
                <w:color w:val="auto"/>
                <w:sz w:val="24"/>
              </w:rPr>
              <w:t>a，回用于生产。</w:t>
            </w:r>
          </w:p>
          <w:p>
            <w:pPr>
              <w:adjustRightInd w:val="0"/>
              <w:snapToGrid w:val="0"/>
              <w:spacing w:line="360" w:lineRule="auto"/>
              <w:ind w:firstLine="480" w:firstLineChars="200"/>
              <w:jc w:val="left"/>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lang w:val="en-US" w:eastAsia="zh-CN"/>
              </w:rPr>
              <w:t>3</w:t>
            </w:r>
            <w:r>
              <w:rPr>
                <w:rFonts w:ascii="Times New Roman" w:hAnsi="Times New Roman"/>
                <w:color w:val="auto"/>
                <w:sz w:val="24"/>
              </w:rPr>
              <w:t>）废弃包装袋</w:t>
            </w:r>
          </w:p>
          <w:p>
            <w:pPr>
              <w:adjustRightInd w:val="0"/>
              <w:snapToGrid w:val="0"/>
              <w:spacing w:line="360" w:lineRule="auto"/>
              <w:ind w:firstLine="480" w:firstLineChars="200"/>
              <w:jc w:val="left"/>
              <w:rPr>
                <w:rFonts w:hint="eastAsia" w:ascii="Times New Roman" w:hAnsi="Times New Roman" w:eastAsia="宋体"/>
                <w:color w:val="auto"/>
                <w:sz w:val="24"/>
                <w:lang w:eastAsia="zh-CN"/>
              </w:rPr>
            </w:pPr>
            <w:r>
              <w:rPr>
                <w:rFonts w:ascii="Times New Roman" w:hAnsi="Times New Roman"/>
                <w:color w:val="auto"/>
                <w:sz w:val="24"/>
              </w:rPr>
              <w:t>本项目包装会产生废弃包装袋，年产生量约</w:t>
            </w:r>
            <w:r>
              <w:rPr>
                <w:rFonts w:hint="eastAsia"/>
                <w:color w:val="auto"/>
                <w:sz w:val="24"/>
                <w:lang w:val="en-US" w:eastAsia="zh-CN"/>
              </w:rPr>
              <w:t>0.8</w:t>
            </w:r>
            <w:r>
              <w:rPr>
                <w:rFonts w:ascii="Times New Roman" w:hAnsi="Times New Roman"/>
                <w:color w:val="auto"/>
                <w:sz w:val="24"/>
              </w:rPr>
              <w:t>t，其材质主要为塑料，集中收集后暂存于</w:t>
            </w:r>
            <w:r>
              <w:rPr>
                <w:rFonts w:hint="eastAsia"/>
                <w:color w:val="auto"/>
                <w:sz w:val="24"/>
                <w:lang w:val="en-US" w:eastAsia="zh-CN"/>
              </w:rPr>
              <w:t>30</w:t>
            </w:r>
            <w:r>
              <w:rPr>
                <w:rFonts w:ascii="Times New Roman" w:hAnsi="Times New Roman"/>
                <w:color w:val="auto"/>
                <w:sz w:val="24"/>
              </w:rPr>
              <w:t>m</w:t>
            </w:r>
            <w:r>
              <w:rPr>
                <w:rFonts w:ascii="Times New Roman" w:hAnsi="Times New Roman"/>
                <w:color w:val="auto"/>
                <w:sz w:val="24"/>
                <w:vertAlign w:val="superscript"/>
              </w:rPr>
              <w:t>2</w:t>
            </w:r>
            <w:r>
              <w:rPr>
                <w:rFonts w:ascii="Times New Roman" w:hAnsi="Times New Roman"/>
                <w:color w:val="auto"/>
                <w:sz w:val="24"/>
              </w:rPr>
              <w:t>一般固废暂存间，定期外售综合利用</w:t>
            </w:r>
            <w:r>
              <w:rPr>
                <w:rFonts w:hint="eastAsia"/>
                <w:color w:val="auto"/>
                <w:sz w:val="24"/>
                <w:lang w:eastAsia="zh-CN"/>
              </w:rPr>
              <w:t>。</w:t>
            </w:r>
          </w:p>
          <w:p>
            <w:pPr>
              <w:adjustRightInd w:val="0"/>
              <w:snapToGrid w:val="0"/>
              <w:spacing w:line="360" w:lineRule="auto"/>
              <w:ind w:firstLine="480" w:firstLineChars="200"/>
              <w:jc w:val="left"/>
              <w:rPr>
                <w:rFonts w:ascii="Times New Roman" w:hAnsi="Times New Roman"/>
                <w:color w:val="auto"/>
                <w:sz w:val="24"/>
              </w:rPr>
            </w:pPr>
            <w:r>
              <w:rPr>
                <w:rFonts w:ascii="Times New Roman" w:hAnsi="Times New Roman"/>
                <w:color w:val="auto"/>
                <w:sz w:val="24"/>
              </w:rPr>
              <w:t>（</w:t>
            </w:r>
            <w:r>
              <w:rPr>
                <w:rFonts w:hint="eastAsia" w:ascii="Times New Roman" w:hAnsi="Times New Roman"/>
                <w:color w:val="auto"/>
                <w:sz w:val="24"/>
                <w:lang w:val="en-US" w:eastAsia="zh-CN"/>
              </w:rPr>
              <w:t>4</w:t>
            </w:r>
            <w:r>
              <w:rPr>
                <w:rFonts w:ascii="Times New Roman" w:hAnsi="Times New Roman"/>
                <w:color w:val="auto"/>
                <w:sz w:val="24"/>
              </w:rPr>
              <w:t>）废润滑油</w:t>
            </w:r>
          </w:p>
          <w:p>
            <w:pPr>
              <w:adjustRightInd w:val="0"/>
              <w:snapToGrid w:val="0"/>
              <w:spacing w:line="360" w:lineRule="auto"/>
              <w:ind w:firstLine="480" w:firstLineChars="200"/>
              <w:jc w:val="left"/>
              <w:rPr>
                <w:rFonts w:ascii="Times New Roman" w:hAnsi="Times New Roman"/>
                <w:color w:val="auto"/>
                <w:sz w:val="24"/>
              </w:rPr>
            </w:pPr>
            <w:r>
              <w:rPr>
                <w:rFonts w:ascii="Times New Roman" w:hAnsi="Times New Roman"/>
                <w:color w:val="auto"/>
                <w:sz w:val="24"/>
              </w:rPr>
              <w:t>项目机器在使用过程中会产生废润滑油，项目废润滑油年产生量为0.</w:t>
            </w:r>
            <w:r>
              <w:rPr>
                <w:rFonts w:hint="eastAsia"/>
                <w:color w:val="auto"/>
                <w:sz w:val="24"/>
                <w:lang w:val="en-US" w:eastAsia="zh-CN"/>
              </w:rPr>
              <w:t>1</w:t>
            </w:r>
            <w:r>
              <w:rPr>
                <w:rFonts w:ascii="Times New Roman" w:hAnsi="Times New Roman"/>
                <w:color w:val="auto"/>
                <w:sz w:val="24"/>
              </w:rPr>
              <w:t>t/a，经查阅《国家危险废物名录（2021年版）》，废矿物油属危险废物，废物类别HW08，废</w:t>
            </w:r>
            <w:r>
              <w:rPr>
                <w:rFonts w:hint="eastAsia"/>
                <w:color w:val="auto"/>
                <w:sz w:val="24"/>
                <w:lang w:eastAsia="zh-CN"/>
              </w:rPr>
              <w:t>润滑</w:t>
            </w:r>
            <w:r>
              <w:rPr>
                <w:rFonts w:ascii="Times New Roman" w:hAnsi="Times New Roman"/>
                <w:color w:val="auto"/>
                <w:sz w:val="24"/>
              </w:rPr>
              <w:t>油废物代码为900-217-08。暂存于</w:t>
            </w:r>
            <w:r>
              <w:rPr>
                <w:rFonts w:hint="eastAsia"/>
                <w:color w:val="auto"/>
                <w:sz w:val="24"/>
                <w:lang w:val="en-US" w:eastAsia="zh-CN"/>
              </w:rPr>
              <w:t>8</w:t>
            </w:r>
            <w:r>
              <w:rPr>
                <w:rFonts w:ascii="Times New Roman" w:hAnsi="Times New Roman"/>
                <w:color w:val="auto"/>
                <w:sz w:val="24"/>
              </w:rPr>
              <w:t>m</w:t>
            </w:r>
            <w:r>
              <w:rPr>
                <w:rFonts w:ascii="Times New Roman" w:hAnsi="Times New Roman"/>
                <w:color w:val="auto"/>
                <w:sz w:val="24"/>
                <w:vertAlign w:val="superscript"/>
              </w:rPr>
              <w:t>2</w:t>
            </w:r>
            <w:r>
              <w:rPr>
                <w:rFonts w:ascii="Times New Roman" w:hAnsi="Times New Roman"/>
                <w:color w:val="auto"/>
                <w:sz w:val="24"/>
              </w:rPr>
              <w:t>的危废暂存间内的危废收集桶中，定期委托有资质单位进行安全处置。</w:t>
            </w:r>
          </w:p>
          <w:p>
            <w:pPr>
              <w:pStyle w:val="30"/>
              <w:keepNext w:val="0"/>
              <w:keepLines w:val="0"/>
              <w:pageBreakBefore w:val="0"/>
              <w:widowControl w:val="0"/>
              <w:numPr>
                <w:ilvl w:val="0"/>
                <w:numId w:val="0"/>
              </w:numPr>
              <w:kinsoku/>
              <w:wordWrap/>
              <w:overflowPunct/>
              <w:topLinePunct w:val="0"/>
              <w:autoSpaceDE w:val="0"/>
              <w:autoSpaceDN/>
              <w:bidi w:val="0"/>
              <w:adjustRightInd/>
              <w:snapToGrid/>
              <w:spacing w:before="0" w:line="360" w:lineRule="auto"/>
              <w:ind w:right="0" w:rightChars="0" w:firstLine="480" w:firstLineChars="200"/>
              <w:jc w:val="both"/>
              <w:textAlignment w:val="auto"/>
              <w:rPr>
                <w:rFonts w:hint="eastAsia" w:ascii="Times New Roman" w:hAnsi="Times New Roman" w:cs="Times New Roman"/>
                <w:b w:val="0"/>
                <w:bCs w:val="0"/>
                <w:color w:val="auto"/>
                <w:sz w:val="24"/>
                <w:szCs w:val="24"/>
                <w:u w:val="none"/>
                <w:vertAlign w:val="baseline"/>
                <w:lang w:val="en-US" w:eastAsia="zh-CN" w:bidi="zh-CN"/>
              </w:rPr>
            </w:pPr>
            <w:r>
              <w:rPr>
                <w:rFonts w:hint="eastAsia" w:ascii="Times New Roman" w:hAnsi="Times New Roman" w:cs="Times New Roman"/>
                <w:b w:val="0"/>
                <w:bCs w:val="0"/>
                <w:color w:val="auto"/>
                <w:sz w:val="24"/>
                <w:szCs w:val="24"/>
                <w:u w:val="none"/>
                <w:vertAlign w:val="baseline"/>
                <w:lang w:val="en-US" w:eastAsia="zh-CN" w:bidi="zh-CN"/>
              </w:rPr>
              <w:t>（5）废润滑油桶</w:t>
            </w:r>
          </w:p>
          <w:p>
            <w:pPr>
              <w:pStyle w:val="30"/>
              <w:keepNext w:val="0"/>
              <w:keepLines w:val="0"/>
              <w:pageBreakBefore w:val="0"/>
              <w:widowControl w:val="0"/>
              <w:numPr>
                <w:ilvl w:val="0"/>
                <w:numId w:val="0"/>
              </w:numPr>
              <w:kinsoku/>
              <w:wordWrap/>
              <w:overflowPunct/>
              <w:topLinePunct w:val="0"/>
              <w:autoSpaceDE w:val="0"/>
              <w:autoSpaceDN/>
              <w:bidi w:val="0"/>
              <w:adjustRightInd/>
              <w:snapToGrid/>
              <w:spacing w:before="0" w:line="360" w:lineRule="auto"/>
              <w:ind w:leftChars="0" w:right="0" w:rightChars="0" w:firstLine="480" w:firstLineChars="200"/>
              <w:jc w:val="both"/>
              <w:textAlignment w:val="auto"/>
              <w:rPr>
                <w:rFonts w:hint="eastAsia"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u w:val="none"/>
                <w:lang w:val="en-US" w:eastAsia="zh-CN"/>
              </w:rPr>
              <w:t>本项目设备维修机油用量较小，年用</w:t>
            </w:r>
            <w:r>
              <w:rPr>
                <w:rFonts w:hint="eastAsia" w:ascii="Times New Roman" w:hAnsi="Times New Roman" w:cs="Times New Roman"/>
                <w:color w:val="auto"/>
                <w:sz w:val="24"/>
                <w:u w:val="none"/>
                <w:lang w:val="en-US" w:eastAsia="zh-CN"/>
              </w:rPr>
              <w:t>润滑</w:t>
            </w:r>
            <w:r>
              <w:rPr>
                <w:rFonts w:hint="eastAsia" w:ascii="Times New Roman" w:hAnsi="Times New Roman" w:eastAsia="宋体" w:cs="Times New Roman"/>
                <w:color w:val="auto"/>
                <w:sz w:val="24"/>
                <w:u w:val="none"/>
                <w:lang w:val="en-US" w:eastAsia="zh-CN"/>
              </w:rPr>
              <w:t>油约为</w:t>
            </w:r>
            <w:r>
              <w:rPr>
                <w:rFonts w:hint="eastAsia" w:ascii="Times New Roman" w:hAnsi="Times New Roman" w:cs="Times New Roman"/>
                <w:color w:val="auto"/>
                <w:sz w:val="24"/>
                <w:u w:val="none"/>
                <w:lang w:val="en-US" w:eastAsia="zh-CN"/>
              </w:rPr>
              <w:t>5</w:t>
            </w:r>
            <w:r>
              <w:rPr>
                <w:rFonts w:hint="eastAsia" w:ascii="Times New Roman" w:hAnsi="Times New Roman" w:eastAsia="宋体" w:cs="Times New Roman"/>
                <w:color w:val="auto"/>
                <w:sz w:val="24"/>
                <w:u w:val="none"/>
                <w:lang w:val="en-US" w:eastAsia="zh-CN"/>
              </w:rPr>
              <w:t>桶，桶重约</w:t>
            </w:r>
            <w:r>
              <w:rPr>
                <w:rFonts w:hint="eastAsia" w:ascii="Times New Roman" w:hAnsi="Times New Roman" w:cs="Times New Roman"/>
                <w:color w:val="auto"/>
                <w:sz w:val="24"/>
                <w:u w:val="none"/>
                <w:lang w:val="en-US" w:eastAsia="zh-CN"/>
              </w:rPr>
              <w:t>1</w:t>
            </w:r>
            <w:r>
              <w:rPr>
                <w:rFonts w:hint="eastAsia" w:ascii="Times New Roman" w:hAnsi="Times New Roman" w:eastAsia="宋体" w:cs="Times New Roman"/>
                <w:color w:val="auto"/>
                <w:sz w:val="24"/>
                <w:u w:val="none"/>
                <w:lang w:val="en-US" w:eastAsia="zh-CN"/>
              </w:rPr>
              <w:t>0kg/个，因此产生废机油桶约为</w:t>
            </w:r>
            <w:r>
              <w:rPr>
                <w:rFonts w:ascii="Times New Roman" w:hAnsi="Times New Roman" w:eastAsia="宋体" w:cs="Times New Roman"/>
                <w:color w:val="auto"/>
                <w:sz w:val="24"/>
                <w:u w:val="none"/>
              </w:rPr>
              <w:t>0.</w:t>
            </w:r>
            <w:r>
              <w:rPr>
                <w:rFonts w:hint="eastAsia" w:ascii="Times New Roman" w:hAnsi="Times New Roman" w:cs="Times New Roman"/>
                <w:color w:val="auto"/>
                <w:sz w:val="24"/>
                <w:u w:val="none"/>
                <w:lang w:val="en-US" w:eastAsia="zh-CN"/>
              </w:rPr>
              <w:t>05</w:t>
            </w:r>
            <w:r>
              <w:rPr>
                <w:rFonts w:ascii="Times New Roman" w:hAnsi="Times New Roman" w:eastAsia="宋体" w:cs="Times New Roman"/>
                <w:color w:val="auto"/>
                <w:sz w:val="24"/>
                <w:u w:val="none"/>
              </w:rPr>
              <w:t>t/a</w:t>
            </w:r>
            <w:r>
              <w:rPr>
                <w:rFonts w:hint="eastAsia" w:ascii="Times New Roman" w:hAnsi="Times New Roman" w:eastAsia="宋体" w:cs="Times New Roman"/>
                <w:color w:val="auto"/>
                <w:sz w:val="24"/>
                <w:u w:val="none"/>
                <w:lang w:eastAsia="zh-CN"/>
              </w:rPr>
              <w:t>。</w:t>
            </w:r>
            <w:r>
              <w:rPr>
                <w:rFonts w:hint="default" w:ascii="Times New Roman" w:hAnsi="Times New Roman" w:cs="Times New Roman"/>
                <w:b w:val="0"/>
                <w:bCs w:val="0"/>
                <w:color w:val="auto"/>
                <w:sz w:val="24"/>
                <w:szCs w:val="24"/>
                <w:u w:val="none"/>
                <w:vertAlign w:val="baseline"/>
                <w:lang w:val="en-US" w:eastAsia="zh-CN" w:bidi="zh-CN"/>
              </w:rPr>
              <w:t>危废编号</w:t>
            </w:r>
            <w:r>
              <w:rPr>
                <w:rFonts w:hint="default" w:ascii="Times New Roman" w:hAnsi="Times New Roman" w:eastAsia="宋体" w:cs="Times New Roman"/>
                <w:color w:val="auto"/>
                <w:sz w:val="24"/>
                <w:szCs w:val="24"/>
                <w:u w:val="none"/>
                <w:lang w:val="en-US" w:eastAsia="zh-CN"/>
              </w:rPr>
              <w:t>HW</w:t>
            </w:r>
            <w:r>
              <w:rPr>
                <w:rFonts w:hint="eastAsia" w:ascii="Times New Roman" w:hAnsi="Times New Roman" w:eastAsia="宋体" w:cs="Times New Roman"/>
                <w:color w:val="auto"/>
                <w:sz w:val="24"/>
                <w:szCs w:val="24"/>
                <w:u w:val="none"/>
                <w:lang w:val="en-US" w:eastAsia="zh-CN"/>
              </w:rPr>
              <w:t>49</w:t>
            </w:r>
            <w:r>
              <w:rPr>
                <w:rFonts w:hint="default" w:ascii="Times New Roman" w:hAnsi="Times New Roman" w:eastAsia="宋体" w:cs="Times New Roman"/>
                <w:color w:val="auto"/>
                <w:sz w:val="24"/>
                <w:szCs w:val="24"/>
                <w:u w:val="none"/>
                <w:lang w:val="en-US" w:eastAsia="zh-CN"/>
              </w:rPr>
              <w:t>：</w:t>
            </w:r>
            <w:r>
              <w:rPr>
                <w:rFonts w:hint="default" w:ascii="Times New Roman" w:hAnsi="Times New Roman" w:eastAsia="宋体" w:cs="Times New Roman"/>
                <w:color w:val="auto"/>
                <w:sz w:val="24"/>
                <w:szCs w:val="24"/>
                <w:u w:val="none"/>
                <w:lang w:val="en-US"/>
              </w:rPr>
              <w:t>900-04</w:t>
            </w:r>
            <w:r>
              <w:rPr>
                <w:rFonts w:hint="eastAsia" w:ascii="Times New Roman" w:hAnsi="Times New Roman" w:eastAsia="宋体" w:cs="Times New Roman"/>
                <w:color w:val="auto"/>
                <w:sz w:val="24"/>
                <w:szCs w:val="24"/>
                <w:u w:val="none"/>
                <w:lang w:val="en-US" w:eastAsia="zh-CN"/>
              </w:rPr>
              <w:t>1</w:t>
            </w:r>
            <w:r>
              <w:rPr>
                <w:rFonts w:hint="default" w:ascii="Times New Roman" w:hAnsi="Times New Roman" w:eastAsia="宋体" w:cs="Times New Roman"/>
                <w:color w:val="auto"/>
                <w:sz w:val="24"/>
                <w:szCs w:val="24"/>
                <w:u w:val="none"/>
                <w:lang w:val="en-US"/>
              </w:rPr>
              <w:t>-49</w:t>
            </w:r>
            <w:r>
              <w:rPr>
                <w:rFonts w:hint="default" w:ascii="Times New Roman" w:hAnsi="Times New Roman" w:eastAsia="宋体" w:cs="Times New Roman"/>
                <w:color w:val="auto"/>
                <w:sz w:val="24"/>
                <w:szCs w:val="24"/>
                <w:u w:val="none"/>
                <w:lang w:val="en-US" w:eastAsia="zh-CN"/>
              </w:rPr>
              <w:t>。</w:t>
            </w:r>
          </w:p>
          <w:p>
            <w:pPr>
              <w:autoSpaceDE w:val="0"/>
              <w:autoSpaceDN w:val="0"/>
              <w:adjustRightInd w:val="0"/>
              <w:spacing w:line="360" w:lineRule="auto"/>
              <w:ind w:firstLine="480" w:firstLineChars="200"/>
              <w:outlineLvl w:val="0"/>
              <w:rPr>
                <w:rFonts w:ascii="Times New Roman" w:hAnsi="Times New Roman" w:cs="Times New Roman"/>
                <w:bCs/>
                <w:color w:val="auto"/>
                <w:sz w:val="24"/>
              </w:rPr>
            </w:pPr>
            <w:r>
              <w:rPr>
                <w:rFonts w:ascii="Times New Roman" w:hAnsi="宋体" w:cs="Times New Roman"/>
                <w:bCs/>
                <w:color w:val="auto"/>
                <w:sz w:val="24"/>
              </w:rPr>
              <w:t>项目固体废物均得到有效处置，对周围环境影响不大。固废产排汇总见表</w:t>
            </w:r>
            <w:r>
              <w:rPr>
                <w:rFonts w:hint="eastAsia" w:cs="Times New Roman"/>
                <w:bCs/>
                <w:color w:val="auto"/>
                <w:sz w:val="24"/>
                <w:lang w:val="en-US" w:eastAsia="zh-CN"/>
              </w:rPr>
              <w:t>38</w:t>
            </w:r>
            <w:r>
              <w:rPr>
                <w:rFonts w:ascii="Times New Roman" w:hAnsi="宋体" w:cs="Times New Roman"/>
                <w:bCs/>
                <w:color w:val="auto"/>
                <w:sz w:val="24"/>
              </w:rPr>
              <w:t>。</w:t>
            </w:r>
          </w:p>
          <w:p>
            <w:pPr>
              <w:bidi w:val="0"/>
              <w:jc w:val="center"/>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38</w:t>
            </w:r>
            <w:r>
              <w:rPr>
                <w:rFonts w:hint="eastAsia" w:ascii="Times New Roman" w:hAnsi="黑体" w:eastAsia="黑体" w:cs="Times New Roman"/>
                <w:color w:val="auto"/>
                <w:kern w:val="2"/>
                <w:sz w:val="24"/>
                <w:lang w:val="en-US" w:eastAsia="zh-CN" w:bidi="ar-SA"/>
              </w:rPr>
              <w:t xml:space="preserve">   </w:t>
            </w:r>
            <w:r>
              <w:rPr>
                <w:rFonts w:hint="eastAsia" w:hAnsi="黑体" w:eastAsia="黑体" w:cs="Times New Roman"/>
                <w:color w:val="auto"/>
                <w:kern w:val="2"/>
                <w:sz w:val="24"/>
                <w:lang w:val="en-US" w:eastAsia="zh-CN" w:bidi="ar-SA"/>
              </w:rPr>
              <w:t xml:space="preserve">     </w:t>
            </w:r>
            <w:r>
              <w:rPr>
                <w:rFonts w:hint="eastAsia" w:ascii="Times New Roman" w:hAnsi="黑体" w:eastAsia="黑体" w:cs="Times New Roman"/>
                <w:color w:val="auto"/>
                <w:kern w:val="2"/>
                <w:sz w:val="24"/>
                <w:lang w:val="en-US" w:eastAsia="zh-CN" w:bidi="ar-SA"/>
              </w:rPr>
              <w:t>本项目固废产生及处置情况一览表</w:t>
            </w:r>
          </w:p>
          <w:tbl>
            <w:tblPr>
              <w:tblStyle w:val="22"/>
              <w:tblW w:w="8277"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80"/>
              <w:gridCol w:w="1664"/>
              <w:gridCol w:w="845"/>
              <w:gridCol w:w="905"/>
              <w:gridCol w:w="328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1580" w:type="dxa"/>
                  <w:vAlign w:val="center"/>
                </w:tcPr>
                <w:p>
                  <w:pPr>
                    <w:pStyle w:val="3"/>
                    <w:adjustRightInd w:val="0"/>
                    <w:snapToGrid w:val="0"/>
                    <w:spacing w:line="360" w:lineRule="exact"/>
                    <w:ind w:left="-105" w:leftChars="-50" w:right="-105" w:rightChars="-50" w:firstLine="0" w:firstLineChars="0"/>
                    <w:jc w:val="center"/>
                    <w:rPr>
                      <w:b/>
                      <w:color w:val="auto"/>
                      <w:sz w:val="21"/>
                      <w:szCs w:val="21"/>
                    </w:rPr>
                  </w:pPr>
                  <w:r>
                    <w:rPr>
                      <w:rFonts w:hint="eastAsia"/>
                      <w:b/>
                      <w:color w:val="auto"/>
                      <w:sz w:val="21"/>
                      <w:szCs w:val="21"/>
                    </w:rPr>
                    <w:t>产生环节</w:t>
                  </w:r>
                </w:p>
              </w:tc>
              <w:tc>
                <w:tcPr>
                  <w:tcW w:w="1664" w:type="dxa"/>
                  <w:vAlign w:val="center"/>
                </w:tcPr>
                <w:p>
                  <w:pPr>
                    <w:pStyle w:val="3"/>
                    <w:adjustRightInd w:val="0"/>
                    <w:snapToGrid w:val="0"/>
                    <w:spacing w:line="360" w:lineRule="exact"/>
                    <w:ind w:left="-105" w:leftChars="-50" w:right="-105" w:rightChars="-50" w:firstLine="0" w:firstLineChars="0"/>
                    <w:jc w:val="center"/>
                    <w:rPr>
                      <w:b/>
                      <w:color w:val="auto"/>
                      <w:sz w:val="21"/>
                      <w:szCs w:val="21"/>
                    </w:rPr>
                  </w:pPr>
                  <w:r>
                    <w:rPr>
                      <w:rFonts w:hint="eastAsia"/>
                      <w:b/>
                      <w:color w:val="auto"/>
                      <w:sz w:val="21"/>
                      <w:szCs w:val="21"/>
                    </w:rPr>
                    <w:t>固废名称</w:t>
                  </w:r>
                </w:p>
              </w:tc>
              <w:tc>
                <w:tcPr>
                  <w:tcW w:w="845" w:type="dxa"/>
                  <w:vAlign w:val="center"/>
                </w:tcPr>
                <w:p>
                  <w:pPr>
                    <w:pStyle w:val="3"/>
                    <w:adjustRightInd w:val="0"/>
                    <w:snapToGrid w:val="0"/>
                    <w:spacing w:line="360" w:lineRule="exact"/>
                    <w:ind w:left="-105" w:leftChars="-50" w:right="-105" w:rightChars="-50" w:firstLine="0" w:firstLineChars="0"/>
                    <w:jc w:val="center"/>
                    <w:rPr>
                      <w:b/>
                      <w:color w:val="auto"/>
                      <w:sz w:val="21"/>
                      <w:szCs w:val="21"/>
                    </w:rPr>
                  </w:pPr>
                  <w:r>
                    <w:rPr>
                      <w:rFonts w:hint="eastAsia"/>
                      <w:b/>
                      <w:color w:val="auto"/>
                      <w:sz w:val="21"/>
                      <w:szCs w:val="21"/>
                    </w:rPr>
                    <w:t>固废属性</w:t>
                  </w:r>
                </w:p>
              </w:tc>
              <w:tc>
                <w:tcPr>
                  <w:tcW w:w="905" w:type="dxa"/>
                  <w:vAlign w:val="center"/>
                </w:tcPr>
                <w:p>
                  <w:pPr>
                    <w:pStyle w:val="3"/>
                    <w:adjustRightInd w:val="0"/>
                    <w:snapToGrid w:val="0"/>
                    <w:spacing w:line="360" w:lineRule="exact"/>
                    <w:ind w:left="-105" w:leftChars="-50" w:right="-105" w:rightChars="-50" w:firstLine="0" w:firstLineChars="0"/>
                    <w:jc w:val="center"/>
                    <w:rPr>
                      <w:b/>
                      <w:color w:val="auto"/>
                      <w:sz w:val="21"/>
                      <w:szCs w:val="21"/>
                    </w:rPr>
                  </w:pPr>
                  <w:r>
                    <w:rPr>
                      <w:rFonts w:hint="eastAsia"/>
                      <w:b/>
                      <w:color w:val="auto"/>
                      <w:sz w:val="21"/>
                      <w:szCs w:val="21"/>
                    </w:rPr>
                    <w:t>产生量(t/a)</w:t>
                  </w:r>
                </w:p>
              </w:tc>
              <w:tc>
                <w:tcPr>
                  <w:tcW w:w="3283" w:type="dxa"/>
                  <w:vAlign w:val="center"/>
                </w:tcPr>
                <w:p>
                  <w:pPr>
                    <w:pStyle w:val="3"/>
                    <w:adjustRightInd w:val="0"/>
                    <w:snapToGrid w:val="0"/>
                    <w:spacing w:line="360" w:lineRule="exact"/>
                    <w:ind w:left="-105" w:leftChars="-50" w:right="-105" w:rightChars="-50" w:firstLine="0" w:firstLineChars="0"/>
                    <w:jc w:val="center"/>
                    <w:rPr>
                      <w:b/>
                      <w:color w:val="auto"/>
                      <w:sz w:val="21"/>
                      <w:szCs w:val="21"/>
                    </w:rPr>
                  </w:pPr>
                  <w:r>
                    <w:rPr>
                      <w:rFonts w:hint="eastAsia"/>
                      <w:b/>
                      <w:color w:val="auto"/>
                      <w:sz w:val="21"/>
                      <w:szCs w:val="21"/>
                    </w:rPr>
                    <w:t>处置方式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580" w:type="dxa"/>
                  <w:vAlign w:val="center"/>
                </w:tcPr>
                <w:p>
                  <w:pPr>
                    <w:pStyle w:val="3"/>
                    <w:adjustRightInd w:val="0"/>
                    <w:snapToGrid w:val="0"/>
                    <w:spacing w:line="360" w:lineRule="exact"/>
                    <w:ind w:left="-105" w:leftChars="-50" w:right="-105" w:rightChars="-5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包装过程</w:t>
                  </w:r>
                </w:p>
              </w:tc>
              <w:tc>
                <w:tcPr>
                  <w:tcW w:w="1664" w:type="dxa"/>
                  <w:vAlign w:val="center"/>
                </w:tcPr>
                <w:p>
                  <w:pPr>
                    <w:pStyle w:val="3"/>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废弃包装袋</w:t>
                  </w:r>
                </w:p>
              </w:tc>
              <w:tc>
                <w:tcPr>
                  <w:tcW w:w="845" w:type="dxa"/>
                  <w:vMerge w:val="restart"/>
                  <w:vAlign w:val="center"/>
                </w:tcPr>
                <w:p>
                  <w:pPr>
                    <w:pStyle w:val="3"/>
                    <w:adjustRightInd w:val="0"/>
                    <w:snapToGrid w:val="0"/>
                    <w:spacing w:line="360" w:lineRule="exact"/>
                    <w:ind w:left="-105" w:leftChars="-50" w:right="-105" w:rightChars="-50" w:firstLine="0" w:firstLineChars="0"/>
                    <w:jc w:val="center"/>
                    <w:rPr>
                      <w:rFonts w:hint="eastAsia" w:eastAsia="宋体"/>
                      <w:color w:val="auto"/>
                      <w:sz w:val="21"/>
                      <w:szCs w:val="21"/>
                      <w:lang w:val="en-US" w:eastAsia="zh-CN"/>
                    </w:rPr>
                  </w:pPr>
                  <w:r>
                    <w:rPr>
                      <w:rFonts w:hint="eastAsia"/>
                      <w:color w:val="auto"/>
                      <w:sz w:val="21"/>
                      <w:szCs w:val="21"/>
                      <w:lang w:val="en-US" w:eastAsia="zh-CN"/>
                    </w:rPr>
                    <w:t>一般废物</w:t>
                  </w:r>
                </w:p>
              </w:tc>
              <w:tc>
                <w:tcPr>
                  <w:tcW w:w="905" w:type="dxa"/>
                  <w:vAlign w:val="center"/>
                </w:tcPr>
                <w:p>
                  <w:pPr>
                    <w:pStyle w:val="3"/>
                    <w:adjustRightInd w:val="0"/>
                    <w:snapToGrid w:val="0"/>
                    <w:spacing w:line="360" w:lineRule="exact"/>
                    <w:ind w:left="-105" w:leftChars="-50" w:right="-105" w:rightChars="-5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0.8</w:t>
                  </w:r>
                </w:p>
              </w:tc>
              <w:tc>
                <w:tcPr>
                  <w:tcW w:w="3283" w:type="dxa"/>
                  <w:vAlign w:val="center"/>
                </w:tcPr>
                <w:p>
                  <w:pPr>
                    <w:pStyle w:val="3"/>
                    <w:adjustRightInd w:val="0"/>
                    <w:snapToGrid w:val="0"/>
                    <w:spacing w:line="360" w:lineRule="exact"/>
                    <w:ind w:left="-105" w:leftChars="-50" w:right="-105" w:rightChars="-50" w:firstLine="0" w:firstLineChars="0"/>
                    <w:jc w:val="center"/>
                    <w:rPr>
                      <w:rFonts w:hint="eastAsia" w:ascii="宋体" w:hAnsi="宋体" w:eastAsia="宋体" w:cs="宋体"/>
                      <w:color w:val="auto"/>
                      <w:sz w:val="21"/>
                      <w:szCs w:val="21"/>
                    </w:rPr>
                  </w:pPr>
                  <w:r>
                    <w:rPr>
                      <w:rFonts w:hint="eastAsia"/>
                      <w:snapToGrid w:val="0"/>
                      <w:color w:val="000000"/>
                      <w:szCs w:val="21"/>
                    </w:rPr>
                    <w:t>在车间内设置固废暂存区，将废原料包装物捆扎后集中堆放至固废暂存区，定期交由原料生产厂家回收，不得随意堆放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1580" w:type="dxa"/>
                  <w:vAlign w:val="center"/>
                </w:tcPr>
                <w:p>
                  <w:pPr>
                    <w:pStyle w:val="3"/>
                    <w:adjustRightInd w:val="0"/>
                    <w:snapToGrid w:val="0"/>
                    <w:spacing w:line="360" w:lineRule="exact"/>
                    <w:ind w:left="-105" w:leftChars="-50" w:right="-105" w:rightChars="-5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废气处理</w:t>
                  </w:r>
                </w:p>
              </w:tc>
              <w:tc>
                <w:tcPr>
                  <w:tcW w:w="1664" w:type="dxa"/>
                  <w:vAlign w:val="center"/>
                </w:tcPr>
                <w:p>
                  <w:pPr>
                    <w:pStyle w:val="3"/>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sz w:val="21"/>
                      <w:szCs w:val="21"/>
                    </w:rPr>
                  </w:pPr>
                  <w:r>
                    <w:rPr>
                      <w:rFonts w:hint="eastAsia" w:cs="Times New Roman"/>
                      <w:color w:val="auto"/>
                      <w:sz w:val="21"/>
                      <w:szCs w:val="21"/>
                      <w:lang w:val="en-US" w:eastAsia="zh-CN"/>
                    </w:rPr>
                    <w:t>袋式除尘器粉尘</w:t>
                  </w:r>
                </w:p>
              </w:tc>
              <w:tc>
                <w:tcPr>
                  <w:tcW w:w="845" w:type="dxa"/>
                  <w:vMerge w:val="continue"/>
                  <w:vAlign w:val="center"/>
                </w:tcPr>
                <w:p>
                  <w:pPr>
                    <w:pStyle w:val="3"/>
                    <w:adjustRightInd w:val="0"/>
                    <w:snapToGrid w:val="0"/>
                    <w:spacing w:line="360" w:lineRule="exact"/>
                    <w:ind w:left="-105" w:leftChars="-50" w:right="-105" w:rightChars="-50" w:firstLine="0" w:firstLineChars="0"/>
                    <w:jc w:val="center"/>
                    <w:rPr>
                      <w:color w:val="auto"/>
                      <w:sz w:val="21"/>
                      <w:szCs w:val="21"/>
                    </w:rPr>
                  </w:pPr>
                </w:p>
              </w:tc>
              <w:tc>
                <w:tcPr>
                  <w:tcW w:w="905" w:type="dxa"/>
                  <w:vAlign w:val="center"/>
                </w:tcPr>
                <w:p>
                  <w:pPr>
                    <w:pStyle w:val="3"/>
                    <w:adjustRightInd w:val="0"/>
                    <w:snapToGrid w:val="0"/>
                    <w:spacing w:line="360" w:lineRule="exact"/>
                    <w:ind w:left="-105" w:leftChars="-50" w:right="-105" w:rightChars="-5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44.74</w:t>
                  </w:r>
                </w:p>
              </w:tc>
              <w:tc>
                <w:tcPr>
                  <w:tcW w:w="3283" w:type="dxa"/>
                  <w:vAlign w:val="center"/>
                </w:tcPr>
                <w:p>
                  <w:pPr>
                    <w:pStyle w:val="3"/>
                    <w:adjustRightInd w:val="0"/>
                    <w:snapToGrid w:val="0"/>
                    <w:spacing w:line="360" w:lineRule="exact"/>
                    <w:ind w:left="-105" w:leftChars="-50" w:right="-105" w:rightChars="-50"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回用于生产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580" w:type="dxa"/>
                  <w:vAlign w:val="center"/>
                </w:tcPr>
                <w:p>
                  <w:pPr>
                    <w:pStyle w:val="3"/>
                    <w:adjustRightInd w:val="0"/>
                    <w:snapToGrid w:val="0"/>
                    <w:spacing w:line="360" w:lineRule="exact"/>
                    <w:ind w:left="-105" w:leftChars="-50" w:right="-105" w:rightChars="-5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员工生活</w:t>
                  </w:r>
                </w:p>
              </w:tc>
              <w:tc>
                <w:tcPr>
                  <w:tcW w:w="1664" w:type="dxa"/>
                  <w:vAlign w:val="center"/>
                </w:tcPr>
                <w:p>
                  <w:pPr>
                    <w:pStyle w:val="3"/>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生活垃圾</w:t>
                  </w:r>
                </w:p>
              </w:tc>
              <w:tc>
                <w:tcPr>
                  <w:tcW w:w="845" w:type="dxa"/>
                  <w:vMerge w:val="continue"/>
                  <w:vAlign w:val="center"/>
                </w:tcPr>
                <w:p>
                  <w:pPr>
                    <w:pStyle w:val="3"/>
                    <w:adjustRightInd w:val="0"/>
                    <w:snapToGrid w:val="0"/>
                    <w:spacing w:line="360" w:lineRule="exact"/>
                    <w:ind w:left="-105" w:leftChars="-50" w:right="-105" w:rightChars="-50" w:firstLine="0" w:firstLineChars="0"/>
                    <w:jc w:val="center"/>
                    <w:rPr>
                      <w:rFonts w:hint="eastAsia"/>
                      <w:color w:val="auto"/>
                      <w:sz w:val="21"/>
                      <w:szCs w:val="21"/>
                    </w:rPr>
                  </w:pPr>
                </w:p>
              </w:tc>
              <w:tc>
                <w:tcPr>
                  <w:tcW w:w="905" w:type="dxa"/>
                  <w:vAlign w:val="center"/>
                </w:tcPr>
                <w:p>
                  <w:pPr>
                    <w:pStyle w:val="3"/>
                    <w:adjustRightInd w:val="0"/>
                    <w:snapToGrid w:val="0"/>
                    <w:spacing w:line="360" w:lineRule="exact"/>
                    <w:ind w:left="-105" w:leftChars="-50" w:right="-105" w:rightChars="-5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c>
                <w:tcPr>
                  <w:tcW w:w="3283" w:type="dxa"/>
                  <w:vAlign w:val="center"/>
                </w:tcPr>
                <w:p>
                  <w:pPr>
                    <w:pStyle w:val="3"/>
                    <w:adjustRightInd w:val="0"/>
                    <w:snapToGrid w:val="0"/>
                    <w:spacing w:line="360" w:lineRule="exact"/>
                    <w:ind w:left="-105" w:leftChars="-50" w:right="-105" w:rightChars="-5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垃圾箱收集，由环卫部门集中清运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1580" w:type="dxa"/>
                  <w:vMerge w:val="restart"/>
                  <w:vAlign w:val="center"/>
                </w:tcPr>
                <w:p>
                  <w:pPr>
                    <w:pStyle w:val="3"/>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设备维修</w:t>
                  </w:r>
                </w:p>
              </w:tc>
              <w:tc>
                <w:tcPr>
                  <w:tcW w:w="1664" w:type="dxa"/>
                  <w:vAlign w:val="center"/>
                </w:tcPr>
                <w:p>
                  <w:pPr>
                    <w:pStyle w:val="3"/>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w:t>
                  </w:r>
                  <w:r>
                    <w:rPr>
                      <w:rFonts w:hint="eastAsia" w:cs="Times New Roman"/>
                      <w:color w:val="auto"/>
                      <w:sz w:val="21"/>
                      <w:szCs w:val="21"/>
                      <w:lang w:val="en-US" w:eastAsia="zh-CN"/>
                    </w:rPr>
                    <w:t>润滑</w:t>
                  </w:r>
                  <w:r>
                    <w:rPr>
                      <w:rFonts w:hint="eastAsia" w:ascii="Times New Roman" w:hAnsi="Times New Roman" w:eastAsia="宋体" w:cs="Times New Roman"/>
                      <w:color w:val="auto"/>
                      <w:sz w:val="21"/>
                      <w:szCs w:val="21"/>
                      <w:lang w:val="en-US" w:eastAsia="zh-CN"/>
                    </w:rPr>
                    <w:t>油（</w:t>
                  </w:r>
                  <w:r>
                    <w:rPr>
                      <w:rFonts w:hint="default" w:ascii="Times New Roman" w:hAnsi="Times New Roman" w:eastAsia="宋体" w:cs="Times New Roman"/>
                      <w:color w:val="auto"/>
                      <w:sz w:val="21"/>
                      <w:szCs w:val="21"/>
                      <w:lang w:val="en-US" w:eastAsia="zh-CN"/>
                    </w:rPr>
                    <w:t>HW</w:t>
                  </w:r>
                  <w:r>
                    <w:rPr>
                      <w:rFonts w:hint="eastAsia" w:ascii="Times New Roman" w:hAnsi="Times New Roman" w:eastAsia="宋体" w:cs="Times New Roman"/>
                      <w:color w:val="auto"/>
                      <w:sz w:val="21"/>
                      <w:szCs w:val="21"/>
                      <w:lang w:val="en-US" w:eastAsia="zh-CN"/>
                    </w:rPr>
                    <w:t>08</w:t>
                  </w:r>
                  <w:r>
                    <w:rPr>
                      <w:rFonts w:hint="default" w:ascii="Times New Roman" w:hAnsi="Times New Roman" w:eastAsia="宋体" w:cs="Times New Roman"/>
                      <w:color w:val="auto"/>
                      <w:sz w:val="21"/>
                      <w:szCs w:val="21"/>
                      <w:lang w:val="en-US" w:eastAsia="zh-CN"/>
                    </w:rPr>
                    <w:t>：900-</w:t>
                  </w:r>
                  <w:r>
                    <w:rPr>
                      <w:rFonts w:hint="eastAsia" w:cs="Times New Roman"/>
                      <w:color w:val="auto"/>
                      <w:sz w:val="21"/>
                      <w:szCs w:val="21"/>
                      <w:lang w:val="en-US" w:eastAsia="zh-CN"/>
                    </w:rPr>
                    <w:t>217</w:t>
                  </w:r>
                  <w:r>
                    <w:rPr>
                      <w:rFonts w:hint="default" w:ascii="Times New Roman" w:hAnsi="Times New Roman" w:eastAsia="宋体" w:cs="Times New Roman"/>
                      <w:color w:val="auto"/>
                      <w:sz w:val="21"/>
                      <w:szCs w:val="21"/>
                      <w:lang w:val="en-US" w:eastAsia="zh-CN"/>
                    </w:rPr>
                    <w:t>-08</w:t>
                  </w:r>
                  <w:r>
                    <w:rPr>
                      <w:rFonts w:hint="eastAsia" w:ascii="Times New Roman" w:hAnsi="Times New Roman" w:eastAsia="宋体" w:cs="Times New Roman"/>
                      <w:color w:val="auto"/>
                      <w:sz w:val="21"/>
                      <w:szCs w:val="21"/>
                      <w:lang w:val="en-US" w:eastAsia="zh-CN"/>
                    </w:rPr>
                    <w:t>）</w:t>
                  </w:r>
                </w:p>
              </w:tc>
              <w:tc>
                <w:tcPr>
                  <w:tcW w:w="845" w:type="dxa"/>
                  <w:vMerge w:val="restart"/>
                  <w:vAlign w:val="center"/>
                </w:tcPr>
                <w:p>
                  <w:pPr>
                    <w:pStyle w:val="3"/>
                    <w:adjustRightInd w:val="0"/>
                    <w:snapToGrid w:val="0"/>
                    <w:spacing w:line="360" w:lineRule="exact"/>
                    <w:ind w:left="-105" w:leftChars="-50" w:right="-105" w:rightChars="-5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危险废物</w:t>
                  </w:r>
                </w:p>
              </w:tc>
              <w:tc>
                <w:tcPr>
                  <w:tcW w:w="905" w:type="dxa"/>
                  <w:vAlign w:val="center"/>
                </w:tcPr>
                <w:p>
                  <w:pPr>
                    <w:pStyle w:val="3"/>
                    <w:adjustRightInd w:val="0"/>
                    <w:snapToGrid w:val="0"/>
                    <w:spacing w:line="360" w:lineRule="exact"/>
                    <w:ind w:left="-105" w:leftChars="-50" w:right="-105" w:rightChars="-50"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1</w:t>
                  </w:r>
                </w:p>
              </w:tc>
              <w:tc>
                <w:tcPr>
                  <w:tcW w:w="3283" w:type="dxa"/>
                  <w:vAlign w:val="center"/>
                </w:tcPr>
                <w:p>
                  <w:pPr>
                    <w:pStyle w:val="3"/>
                    <w:adjustRightInd w:val="0"/>
                    <w:snapToGrid w:val="0"/>
                    <w:spacing w:line="360" w:lineRule="exact"/>
                    <w:ind w:left="-105" w:leftChars="-50" w:right="-105" w:rightChars="-5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危废间暂存后交由有资质单位处理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78" w:hRule="atLeast"/>
                <w:jc w:val="center"/>
              </w:trPr>
              <w:tc>
                <w:tcPr>
                  <w:tcW w:w="1580" w:type="dxa"/>
                  <w:vMerge w:val="continue"/>
                  <w:vAlign w:val="center"/>
                </w:tcPr>
                <w:p>
                  <w:pPr>
                    <w:pStyle w:val="3"/>
                    <w:adjustRightInd w:val="0"/>
                    <w:snapToGrid w:val="0"/>
                    <w:spacing w:line="360" w:lineRule="exact"/>
                    <w:ind w:left="-105" w:leftChars="-50" w:right="-105" w:rightChars="-50" w:firstLine="0" w:firstLineChars="0"/>
                    <w:jc w:val="center"/>
                    <w:rPr>
                      <w:rFonts w:hint="default" w:ascii="Times New Roman" w:hAnsi="Times New Roman" w:eastAsia="宋体" w:cs="Times New Roman"/>
                      <w:color w:val="auto"/>
                      <w:sz w:val="21"/>
                      <w:szCs w:val="21"/>
                      <w:lang w:val="en-US" w:eastAsia="zh-CN"/>
                    </w:rPr>
                  </w:pPr>
                </w:p>
              </w:tc>
              <w:tc>
                <w:tcPr>
                  <w:tcW w:w="1664" w:type="dxa"/>
                  <w:vAlign w:val="center"/>
                </w:tcPr>
                <w:p>
                  <w:pPr>
                    <w:pStyle w:val="3"/>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sz w:val="21"/>
                      <w:szCs w:val="21"/>
                      <w:u w:val="single"/>
                      <w:lang w:val="en-US" w:eastAsia="zh-CN"/>
                    </w:rPr>
                  </w:pPr>
                  <w:r>
                    <w:rPr>
                      <w:rFonts w:hint="eastAsia" w:ascii="Times New Roman" w:hAnsi="Times New Roman" w:eastAsia="宋体" w:cs="Times New Roman"/>
                      <w:color w:val="auto"/>
                      <w:sz w:val="21"/>
                      <w:szCs w:val="21"/>
                      <w:u w:val="none"/>
                      <w:lang w:val="en-US" w:eastAsia="zh-CN"/>
                    </w:rPr>
                    <w:t>废油桶</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HW</w:t>
                  </w:r>
                  <w:r>
                    <w:rPr>
                      <w:rFonts w:hint="eastAsia" w:ascii="Times New Roman" w:hAnsi="Times New Roman" w:eastAsia="宋体" w:cs="Times New Roman"/>
                      <w:color w:val="auto"/>
                      <w:sz w:val="21"/>
                      <w:szCs w:val="21"/>
                      <w:lang w:val="en-US" w:eastAsia="zh-CN"/>
                    </w:rPr>
                    <w:t>49</w:t>
                  </w:r>
                  <w:r>
                    <w:rPr>
                      <w:rFonts w:hint="default" w:ascii="Times New Roman" w:hAnsi="Times New Roman" w:eastAsia="宋体" w:cs="Times New Roman"/>
                      <w:color w:val="auto"/>
                      <w:sz w:val="21"/>
                      <w:szCs w:val="21"/>
                      <w:lang w:val="en-US" w:eastAsia="zh-CN"/>
                    </w:rPr>
                    <w:t>：900-04</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-49</w:t>
                  </w:r>
                  <w:r>
                    <w:rPr>
                      <w:rFonts w:hint="eastAsia" w:ascii="Times New Roman" w:hAnsi="Times New Roman" w:eastAsia="宋体" w:cs="Times New Roman"/>
                      <w:color w:val="auto"/>
                      <w:sz w:val="21"/>
                      <w:szCs w:val="21"/>
                      <w:lang w:val="en-US" w:eastAsia="zh-CN"/>
                    </w:rPr>
                    <w:t>）</w:t>
                  </w:r>
                </w:p>
              </w:tc>
              <w:tc>
                <w:tcPr>
                  <w:tcW w:w="845" w:type="dxa"/>
                  <w:vMerge w:val="continue"/>
                  <w:vAlign w:val="center"/>
                </w:tcPr>
                <w:p>
                  <w:pPr>
                    <w:pStyle w:val="3"/>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sz w:val="21"/>
                      <w:szCs w:val="21"/>
                      <w:u w:val="single"/>
                      <w:lang w:val="en-US" w:eastAsia="zh-CN"/>
                    </w:rPr>
                  </w:pPr>
                </w:p>
              </w:tc>
              <w:tc>
                <w:tcPr>
                  <w:tcW w:w="905" w:type="dxa"/>
                  <w:vAlign w:val="center"/>
                </w:tcPr>
                <w:p>
                  <w:pPr>
                    <w:pStyle w:val="3"/>
                    <w:adjustRightInd w:val="0"/>
                    <w:snapToGrid w:val="0"/>
                    <w:spacing w:line="360" w:lineRule="exact"/>
                    <w:ind w:left="-105" w:leftChars="-50" w:right="-105" w:rightChars="-50" w:firstLine="0" w:firstLineChars="0"/>
                    <w:jc w:val="center"/>
                    <w:rPr>
                      <w:rFonts w:hint="default" w:ascii="Times New Roman" w:hAnsi="Times New Roman" w:eastAsia="宋体" w:cs="Times New Roman"/>
                      <w:color w:val="auto"/>
                      <w:sz w:val="21"/>
                      <w:szCs w:val="21"/>
                      <w:u w:val="single"/>
                      <w:lang w:val="en-US" w:eastAsia="zh-CN"/>
                    </w:rPr>
                  </w:pPr>
                  <w:r>
                    <w:rPr>
                      <w:rFonts w:hint="eastAsia" w:cs="Times New Roman"/>
                      <w:color w:val="auto"/>
                      <w:sz w:val="21"/>
                      <w:szCs w:val="21"/>
                      <w:u w:val="none"/>
                      <w:lang w:val="en-US" w:eastAsia="zh-CN"/>
                    </w:rPr>
                    <w:t>0.05</w:t>
                  </w:r>
                </w:p>
              </w:tc>
              <w:tc>
                <w:tcPr>
                  <w:tcW w:w="3283" w:type="dxa"/>
                  <w:vAlign w:val="center"/>
                </w:tcPr>
                <w:p>
                  <w:pPr>
                    <w:pStyle w:val="3"/>
                    <w:adjustRightInd w:val="0"/>
                    <w:snapToGrid w:val="0"/>
                    <w:spacing w:line="360" w:lineRule="exact"/>
                    <w:ind w:left="-105" w:leftChars="-50" w:right="-105" w:rightChars="-50" w:firstLine="0" w:firstLineChars="0"/>
                    <w:jc w:val="center"/>
                    <w:rPr>
                      <w:rFonts w:hint="default" w:ascii="宋体" w:hAnsi="宋体" w:eastAsia="宋体" w:cs="宋体"/>
                      <w:color w:val="auto"/>
                      <w:kern w:val="2"/>
                      <w:sz w:val="21"/>
                      <w:szCs w:val="21"/>
                      <w:u w:val="single"/>
                      <w:lang w:val="en-US" w:eastAsia="zh-CN" w:bidi="ar-SA"/>
                    </w:rPr>
                  </w:pPr>
                  <w:r>
                    <w:rPr>
                      <w:rFonts w:hint="eastAsia" w:ascii="宋体" w:hAnsi="宋体" w:eastAsia="宋体" w:cs="宋体"/>
                      <w:color w:val="auto"/>
                      <w:kern w:val="2"/>
                      <w:sz w:val="21"/>
                      <w:szCs w:val="21"/>
                      <w:u w:val="none"/>
                      <w:lang w:val="en-US" w:eastAsia="zh-CN" w:bidi="ar-SA"/>
                    </w:rPr>
                    <w:t>危废间暂存后交由原厂家回收</w:t>
                  </w:r>
                </w:p>
              </w:tc>
            </w:tr>
          </w:tbl>
          <w:p>
            <w:pPr>
              <w:pStyle w:val="14"/>
              <w:spacing w:line="240" w:lineRule="auto"/>
              <w:ind w:firstLine="480" w:firstLineChars="200"/>
              <w:jc w:val="center"/>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表39  建设项目危险废物贮存场所（设施）基本情况样表</w:t>
            </w:r>
          </w:p>
          <w:tbl>
            <w:tblPr>
              <w:tblStyle w:val="22"/>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968"/>
              <w:gridCol w:w="870"/>
              <w:gridCol w:w="713"/>
              <w:gridCol w:w="1263"/>
              <w:gridCol w:w="669"/>
              <w:gridCol w:w="920"/>
              <w:gridCol w:w="575"/>
              <w:gridCol w:w="574"/>
              <w:gridCol w:w="74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434" w:type="dxa"/>
                  <w:vAlign w:val="center"/>
                </w:tcPr>
                <w:p>
                  <w:pPr>
                    <w:pStyle w:val="29"/>
                    <w:bidi w:val="0"/>
                    <w:rPr>
                      <w:color w:val="auto"/>
                    </w:rPr>
                  </w:pPr>
                  <w:r>
                    <w:rPr>
                      <w:color w:val="auto"/>
                    </w:rPr>
                    <w:t>序号</w:t>
                  </w:r>
                </w:p>
              </w:tc>
              <w:tc>
                <w:tcPr>
                  <w:tcW w:w="968" w:type="dxa"/>
                  <w:vAlign w:val="center"/>
                </w:tcPr>
                <w:p>
                  <w:pPr>
                    <w:pStyle w:val="29"/>
                    <w:bidi w:val="0"/>
                    <w:rPr>
                      <w:color w:val="auto"/>
                    </w:rPr>
                  </w:pPr>
                  <w:r>
                    <w:rPr>
                      <w:color w:val="auto"/>
                    </w:rPr>
                    <w:t>贮存场所</w:t>
                  </w:r>
                </w:p>
                <w:p>
                  <w:pPr>
                    <w:pStyle w:val="29"/>
                    <w:bidi w:val="0"/>
                    <w:rPr>
                      <w:color w:val="auto"/>
                    </w:rPr>
                  </w:pPr>
                  <w:r>
                    <w:rPr>
                      <w:color w:val="auto"/>
                    </w:rPr>
                    <w:t>名称</w:t>
                  </w:r>
                </w:p>
              </w:tc>
              <w:tc>
                <w:tcPr>
                  <w:tcW w:w="870" w:type="dxa"/>
                  <w:vAlign w:val="center"/>
                </w:tcPr>
                <w:p>
                  <w:pPr>
                    <w:pStyle w:val="29"/>
                    <w:bidi w:val="0"/>
                    <w:rPr>
                      <w:color w:val="auto"/>
                    </w:rPr>
                  </w:pPr>
                  <w:r>
                    <w:rPr>
                      <w:color w:val="auto"/>
                    </w:rPr>
                    <w:t>危险废物名称</w:t>
                  </w:r>
                </w:p>
              </w:tc>
              <w:tc>
                <w:tcPr>
                  <w:tcW w:w="713" w:type="dxa"/>
                  <w:vAlign w:val="center"/>
                </w:tcPr>
                <w:p>
                  <w:pPr>
                    <w:pStyle w:val="29"/>
                    <w:bidi w:val="0"/>
                    <w:rPr>
                      <w:color w:val="auto"/>
                    </w:rPr>
                  </w:pPr>
                  <w:r>
                    <w:rPr>
                      <w:color w:val="auto"/>
                    </w:rPr>
                    <w:t>危险废物类别</w:t>
                  </w:r>
                </w:p>
              </w:tc>
              <w:tc>
                <w:tcPr>
                  <w:tcW w:w="1263" w:type="dxa"/>
                  <w:vAlign w:val="center"/>
                </w:tcPr>
                <w:p>
                  <w:pPr>
                    <w:pStyle w:val="29"/>
                    <w:bidi w:val="0"/>
                    <w:rPr>
                      <w:color w:val="auto"/>
                    </w:rPr>
                  </w:pPr>
                  <w:r>
                    <w:rPr>
                      <w:color w:val="auto"/>
                    </w:rPr>
                    <w:t>危险废物代码</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auto"/>
                    </w:rPr>
                  </w:pPr>
                  <w:r>
                    <w:rPr>
                      <w:rFonts w:hint="default" w:ascii="Times New Roman" w:hAnsi="Times New Roman"/>
                      <w:color w:val="auto"/>
                      <w:kern w:val="0"/>
                      <w:sz w:val="21"/>
                      <w:szCs w:val="21"/>
                    </w:rPr>
                    <w:t>危险特性</w:t>
                  </w:r>
                </w:p>
              </w:tc>
              <w:tc>
                <w:tcPr>
                  <w:tcW w:w="920" w:type="dxa"/>
                  <w:vAlign w:val="center"/>
                </w:tcPr>
                <w:p>
                  <w:pPr>
                    <w:pStyle w:val="29"/>
                    <w:bidi w:val="0"/>
                    <w:rPr>
                      <w:color w:val="auto"/>
                    </w:rPr>
                  </w:pPr>
                  <w:r>
                    <w:rPr>
                      <w:color w:val="auto"/>
                    </w:rPr>
                    <w:t>位置</w:t>
                  </w:r>
                </w:p>
              </w:tc>
              <w:tc>
                <w:tcPr>
                  <w:tcW w:w="575" w:type="dxa"/>
                  <w:vAlign w:val="center"/>
                </w:tcPr>
                <w:p>
                  <w:pPr>
                    <w:pStyle w:val="29"/>
                    <w:bidi w:val="0"/>
                    <w:rPr>
                      <w:color w:val="auto"/>
                    </w:rPr>
                  </w:pPr>
                  <w:r>
                    <w:rPr>
                      <w:color w:val="auto"/>
                    </w:rPr>
                    <w:t>占地面积</w:t>
                  </w:r>
                </w:p>
              </w:tc>
              <w:tc>
                <w:tcPr>
                  <w:tcW w:w="574" w:type="dxa"/>
                  <w:vAlign w:val="center"/>
                </w:tcPr>
                <w:p>
                  <w:pPr>
                    <w:pStyle w:val="29"/>
                    <w:bidi w:val="0"/>
                    <w:rPr>
                      <w:color w:val="auto"/>
                    </w:rPr>
                  </w:pPr>
                  <w:r>
                    <w:rPr>
                      <w:color w:val="auto"/>
                    </w:rPr>
                    <w:t>贮存方式</w:t>
                  </w:r>
                </w:p>
              </w:tc>
              <w:tc>
                <w:tcPr>
                  <w:tcW w:w="748" w:type="dxa"/>
                  <w:vAlign w:val="center"/>
                </w:tcPr>
                <w:p>
                  <w:pPr>
                    <w:pStyle w:val="29"/>
                    <w:bidi w:val="0"/>
                    <w:rPr>
                      <w:color w:val="auto"/>
                    </w:rPr>
                  </w:pPr>
                  <w:r>
                    <w:rPr>
                      <w:color w:val="auto"/>
                    </w:rPr>
                    <w:t>贮存</w:t>
                  </w:r>
                </w:p>
                <w:p>
                  <w:pPr>
                    <w:pStyle w:val="29"/>
                    <w:bidi w:val="0"/>
                    <w:rPr>
                      <w:color w:val="auto"/>
                    </w:rPr>
                  </w:pPr>
                  <w:r>
                    <w:rPr>
                      <w:color w:val="auto"/>
                    </w:rPr>
                    <w:t>能力</w:t>
                  </w:r>
                </w:p>
              </w:tc>
              <w:tc>
                <w:tcPr>
                  <w:tcW w:w="720" w:type="dxa"/>
                  <w:vAlign w:val="center"/>
                </w:tcPr>
                <w:p>
                  <w:pPr>
                    <w:pStyle w:val="29"/>
                    <w:bidi w:val="0"/>
                    <w:rPr>
                      <w:color w:val="auto"/>
                    </w:rPr>
                  </w:pPr>
                  <w:r>
                    <w:rPr>
                      <w:color w:val="auto"/>
                    </w:rPr>
                    <w:t>贮存</w:t>
                  </w:r>
                </w:p>
                <w:p>
                  <w:pPr>
                    <w:pStyle w:val="29"/>
                    <w:bidi w:val="0"/>
                    <w:rPr>
                      <w:color w:val="auto"/>
                    </w:rPr>
                  </w:pPr>
                  <w:r>
                    <w:rPr>
                      <w:color w:val="auto"/>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34" w:type="dxa"/>
                  <w:vAlign w:val="center"/>
                </w:tcPr>
                <w:p>
                  <w:pPr>
                    <w:pStyle w:val="29"/>
                    <w:bidi w:val="0"/>
                    <w:rPr>
                      <w:rFonts w:hint="eastAsia" w:eastAsia="宋体"/>
                      <w:color w:val="auto"/>
                      <w:lang w:eastAsia="zh-CN"/>
                    </w:rPr>
                  </w:pPr>
                  <w:r>
                    <w:rPr>
                      <w:rFonts w:hint="eastAsia"/>
                      <w:color w:val="auto"/>
                      <w:lang w:val="en-US" w:eastAsia="zh-CN"/>
                    </w:rPr>
                    <w:t>1</w:t>
                  </w:r>
                </w:p>
              </w:tc>
              <w:tc>
                <w:tcPr>
                  <w:tcW w:w="968" w:type="dxa"/>
                  <w:vMerge w:val="restart"/>
                  <w:vAlign w:val="center"/>
                </w:tcPr>
                <w:p>
                  <w:pPr>
                    <w:pStyle w:val="29"/>
                    <w:bidi w:val="0"/>
                    <w:rPr>
                      <w:rFonts w:hint="eastAsia" w:eastAsia="宋体"/>
                      <w:color w:val="auto"/>
                      <w:lang w:val="en-US" w:eastAsia="zh-CN"/>
                    </w:rPr>
                  </w:pPr>
                  <w:r>
                    <w:rPr>
                      <w:rFonts w:hint="eastAsia"/>
                      <w:color w:val="auto"/>
                      <w:lang w:val="en-US" w:eastAsia="zh-CN"/>
                    </w:rPr>
                    <w:t>危废间</w:t>
                  </w:r>
                </w:p>
              </w:tc>
              <w:tc>
                <w:tcPr>
                  <w:tcW w:w="870" w:type="dxa"/>
                  <w:vAlign w:val="center"/>
                </w:tcPr>
                <w:p>
                  <w:pPr>
                    <w:pStyle w:val="29"/>
                    <w:bidi w:val="0"/>
                    <w:rPr>
                      <w:color w:val="auto"/>
                    </w:rPr>
                  </w:pPr>
                  <w:r>
                    <w:rPr>
                      <w:color w:val="auto"/>
                    </w:rPr>
                    <w:t>废</w:t>
                  </w:r>
                  <w:r>
                    <w:rPr>
                      <w:rFonts w:hint="eastAsia"/>
                      <w:color w:val="auto"/>
                      <w:lang w:val="en-US" w:eastAsia="zh-CN"/>
                    </w:rPr>
                    <w:t>润滑</w:t>
                  </w:r>
                  <w:r>
                    <w:rPr>
                      <w:color w:val="auto"/>
                    </w:rPr>
                    <w:t>油</w:t>
                  </w:r>
                </w:p>
              </w:tc>
              <w:tc>
                <w:tcPr>
                  <w:tcW w:w="713" w:type="dxa"/>
                  <w:vAlign w:val="center"/>
                </w:tcPr>
                <w:p>
                  <w:pPr>
                    <w:pStyle w:val="29"/>
                    <w:bidi w:val="0"/>
                    <w:rPr>
                      <w:color w:val="auto"/>
                    </w:rPr>
                  </w:pPr>
                  <w:r>
                    <w:rPr>
                      <w:color w:val="auto"/>
                    </w:rPr>
                    <w:t>HW08</w:t>
                  </w:r>
                </w:p>
              </w:tc>
              <w:tc>
                <w:tcPr>
                  <w:tcW w:w="1263" w:type="dxa"/>
                  <w:vAlign w:val="center"/>
                </w:tcPr>
                <w:p>
                  <w:pPr>
                    <w:pStyle w:val="29"/>
                    <w:bidi w:val="0"/>
                    <w:rPr>
                      <w:color w:val="auto"/>
                    </w:rPr>
                  </w:pPr>
                  <w:r>
                    <w:rPr>
                      <w:color w:val="auto"/>
                    </w:rPr>
                    <w:t>900-21</w:t>
                  </w:r>
                  <w:r>
                    <w:rPr>
                      <w:rFonts w:hint="eastAsia"/>
                      <w:color w:val="auto"/>
                      <w:lang w:val="en-US" w:eastAsia="zh-CN"/>
                    </w:rPr>
                    <w:t>7</w:t>
                  </w:r>
                  <w:r>
                    <w:rPr>
                      <w:color w:val="auto"/>
                    </w:rPr>
                    <w:t>-08</w:t>
                  </w:r>
                </w:p>
              </w:tc>
              <w:tc>
                <w:tcPr>
                  <w:tcW w:w="66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rPr>
                  </w:pPr>
                  <w:r>
                    <w:rPr>
                      <w:rFonts w:hint="default" w:ascii="Times New Roman" w:hAnsi="Times New Roman" w:eastAsia="宋体" w:cs="Times New Roman"/>
                      <w:color w:val="auto"/>
                      <w:sz w:val="21"/>
                      <w:szCs w:val="21"/>
                      <w:lang w:val="en-US" w:eastAsia="zh-CN"/>
                    </w:rPr>
                    <w:t>T</w:t>
                  </w:r>
                </w:p>
              </w:tc>
              <w:tc>
                <w:tcPr>
                  <w:tcW w:w="920" w:type="dxa"/>
                  <w:vMerge w:val="restart"/>
                  <w:vAlign w:val="center"/>
                </w:tcPr>
                <w:p>
                  <w:pPr>
                    <w:pStyle w:val="29"/>
                    <w:bidi w:val="0"/>
                    <w:rPr>
                      <w:rFonts w:hint="eastAsia" w:eastAsia="宋体"/>
                      <w:color w:val="auto"/>
                      <w:lang w:val="en-US" w:eastAsia="zh-CN"/>
                    </w:rPr>
                  </w:pPr>
                  <w:r>
                    <w:rPr>
                      <w:rFonts w:hint="eastAsia"/>
                      <w:color w:val="auto"/>
                      <w:lang w:val="en-US" w:eastAsia="zh-CN"/>
                    </w:rPr>
                    <w:t>危废间</w:t>
                  </w:r>
                </w:p>
              </w:tc>
              <w:tc>
                <w:tcPr>
                  <w:tcW w:w="575" w:type="dxa"/>
                  <w:vMerge w:val="restart"/>
                  <w:vAlign w:val="center"/>
                </w:tcPr>
                <w:p>
                  <w:pPr>
                    <w:pStyle w:val="29"/>
                    <w:bidi w:val="0"/>
                    <w:rPr>
                      <w:rFonts w:hint="default" w:eastAsia="宋体"/>
                      <w:color w:val="auto"/>
                      <w:lang w:val="en-US" w:eastAsia="zh-CN"/>
                    </w:rPr>
                  </w:pPr>
                  <w:r>
                    <w:rPr>
                      <w:rFonts w:hint="eastAsia"/>
                      <w:color w:val="auto"/>
                      <w:lang w:val="en-US" w:eastAsia="zh-CN"/>
                    </w:rPr>
                    <w:t>8m</w:t>
                  </w:r>
                  <w:r>
                    <w:rPr>
                      <w:rFonts w:hint="eastAsia"/>
                      <w:color w:val="auto"/>
                      <w:vertAlign w:val="superscript"/>
                      <w:lang w:val="en-US" w:eastAsia="zh-CN"/>
                    </w:rPr>
                    <w:t>2</w:t>
                  </w:r>
                </w:p>
              </w:tc>
              <w:tc>
                <w:tcPr>
                  <w:tcW w:w="574" w:type="dxa"/>
                  <w:vAlign w:val="center"/>
                </w:tcPr>
                <w:p>
                  <w:pPr>
                    <w:pStyle w:val="29"/>
                    <w:bidi w:val="0"/>
                    <w:rPr>
                      <w:rFonts w:hint="eastAsia" w:eastAsia="宋体"/>
                      <w:color w:val="auto"/>
                      <w:lang w:val="en-US" w:eastAsia="zh-CN"/>
                    </w:rPr>
                  </w:pPr>
                  <w:r>
                    <w:rPr>
                      <w:rFonts w:hint="eastAsia"/>
                      <w:color w:val="auto"/>
                      <w:lang w:val="en-US" w:eastAsia="zh-CN"/>
                    </w:rPr>
                    <w:t>/</w:t>
                  </w:r>
                </w:p>
              </w:tc>
              <w:tc>
                <w:tcPr>
                  <w:tcW w:w="748" w:type="dxa"/>
                  <w:vAlign w:val="center"/>
                </w:tcPr>
                <w:p>
                  <w:pPr>
                    <w:pStyle w:val="29"/>
                    <w:bidi w:val="0"/>
                    <w:rPr>
                      <w:color w:val="auto"/>
                    </w:rPr>
                  </w:pPr>
                  <w:r>
                    <w:rPr>
                      <w:color w:val="auto"/>
                    </w:rPr>
                    <w:t>0.</w:t>
                  </w:r>
                  <w:r>
                    <w:rPr>
                      <w:rFonts w:hint="eastAsia"/>
                      <w:color w:val="auto"/>
                      <w:lang w:val="en-US" w:eastAsia="zh-CN"/>
                    </w:rPr>
                    <w:t>1</w:t>
                  </w:r>
                  <w:r>
                    <w:rPr>
                      <w:color w:val="auto"/>
                    </w:rPr>
                    <w:t>t</w:t>
                  </w:r>
                </w:p>
              </w:tc>
              <w:tc>
                <w:tcPr>
                  <w:tcW w:w="720" w:type="dxa"/>
                  <w:vAlign w:val="center"/>
                </w:tcPr>
                <w:p>
                  <w:pPr>
                    <w:pStyle w:val="29"/>
                    <w:bidi w:val="0"/>
                    <w:rPr>
                      <w:rFonts w:hint="default" w:eastAsia="宋体"/>
                      <w:color w:val="auto"/>
                      <w:lang w:val="en-US" w:eastAsia="zh-CN"/>
                    </w:rPr>
                  </w:pPr>
                  <w:r>
                    <w:rPr>
                      <w:rFonts w:hint="eastAsia"/>
                      <w:color w:val="auto"/>
                      <w:lang w:val="en-US" w:eastAsia="zh-CN"/>
                    </w:rPr>
                    <w:t>两个月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34" w:type="dxa"/>
                  <w:vAlign w:val="center"/>
                </w:tcPr>
                <w:p>
                  <w:pPr>
                    <w:pStyle w:val="29"/>
                    <w:bidi w:val="0"/>
                    <w:rPr>
                      <w:rFonts w:hint="eastAsia" w:eastAsia="宋体"/>
                      <w:color w:val="auto"/>
                      <w:lang w:val="en-US" w:eastAsia="zh-CN"/>
                    </w:rPr>
                  </w:pPr>
                  <w:r>
                    <w:rPr>
                      <w:rFonts w:hint="eastAsia"/>
                      <w:color w:val="auto"/>
                      <w:lang w:val="en-US" w:eastAsia="zh-CN"/>
                    </w:rPr>
                    <w:t>2</w:t>
                  </w:r>
                </w:p>
              </w:tc>
              <w:tc>
                <w:tcPr>
                  <w:tcW w:w="968" w:type="dxa"/>
                  <w:vMerge w:val="continue"/>
                  <w:vAlign w:val="center"/>
                </w:tcPr>
                <w:p>
                  <w:pPr>
                    <w:pStyle w:val="29"/>
                    <w:bidi w:val="0"/>
                    <w:rPr>
                      <w:color w:val="auto"/>
                    </w:rPr>
                  </w:pPr>
                </w:p>
              </w:tc>
              <w:tc>
                <w:tcPr>
                  <w:tcW w:w="870" w:type="dxa"/>
                  <w:vAlign w:val="center"/>
                </w:tcPr>
                <w:p>
                  <w:pPr>
                    <w:pStyle w:val="29"/>
                    <w:bidi w:val="0"/>
                    <w:rPr>
                      <w:rFonts w:hint="eastAsia" w:eastAsia="宋体"/>
                      <w:color w:val="auto"/>
                      <w:u w:val="single"/>
                      <w:lang w:val="en-US" w:eastAsia="zh-CN"/>
                    </w:rPr>
                  </w:pPr>
                  <w:r>
                    <w:rPr>
                      <w:rFonts w:hint="eastAsia"/>
                      <w:color w:val="auto"/>
                      <w:u w:val="none"/>
                      <w:lang w:val="en-US" w:eastAsia="zh-CN"/>
                    </w:rPr>
                    <w:t>废润滑油桶</w:t>
                  </w:r>
                </w:p>
              </w:tc>
              <w:tc>
                <w:tcPr>
                  <w:tcW w:w="713" w:type="dxa"/>
                  <w:vAlign w:val="center"/>
                </w:tcPr>
                <w:p>
                  <w:pPr>
                    <w:pStyle w:val="29"/>
                    <w:bidi w:val="0"/>
                    <w:rPr>
                      <w:color w:val="auto"/>
                      <w:u w:val="none"/>
                    </w:rPr>
                  </w:pPr>
                  <w:r>
                    <w:rPr>
                      <w:rFonts w:hint="default" w:ascii="Times New Roman" w:hAnsi="Times New Roman" w:eastAsia="宋体" w:cs="Times New Roman"/>
                      <w:color w:val="auto"/>
                      <w:sz w:val="21"/>
                      <w:szCs w:val="21"/>
                      <w:u w:val="none"/>
                      <w:lang w:val="en-US" w:eastAsia="zh-CN"/>
                    </w:rPr>
                    <w:t>HW</w:t>
                  </w:r>
                  <w:r>
                    <w:rPr>
                      <w:rFonts w:hint="eastAsia" w:ascii="Times New Roman" w:hAnsi="Times New Roman" w:eastAsia="宋体" w:cs="Times New Roman"/>
                      <w:color w:val="auto"/>
                      <w:sz w:val="21"/>
                      <w:szCs w:val="21"/>
                      <w:u w:val="none"/>
                      <w:lang w:val="en-US" w:eastAsia="zh-CN"/>
                    </w:rPr>
                    <w:t>49</w:t>
                  </w:r>
                </w:p>
              </w:tc>
              <w:tc>
                <w:tcPr>
                  <w:tcW w:w="1263" w:type="dxa"/>
                  <w:vAlign w:val="center"/>
                </w:tcPr>
                <w:p>
                  <w:pPr>
                    <w:pStyle w:val="29"/>
                    <w:bidi w:val="0"/>
                    <w:rPr>
                      <w:color w:val="auto"/>
                      <w:u w:val="single"/>
                    </w:rPr>
                  </w:pPr>
                  <w:r>
                    <w:rPr>
                      <w:rFonts w:hint="default" w:ascii="Times New Roman" w:hAnsi="Times New Roman" w:eastAsia="宋体" w:cs="Times New Roman"/>
                      <w:color w:val="auto"/>
                      <w:sz w:val="21"/>
                      <w:szCs w:val="21"/>
                      <w:u w:val="none"/>
                      <w:lang w:val="en-US" w:eastAsia="zh-CN"/>
                    </w:rPr>
                    <w:t>900-04</w:t>
                  </w:r>
                  <w:r>
                    <w:rPr>
                      <w:rFonts w:hint="eastAsia" w:ascii="Times New Roman" w:hAnsi="Times New Roman" w:eastAsia="宋体" w:cs="Times New Roman"/>
                      <w:color w:val="auto"/>
                      <w:sz w:val="21"/>
                      <w:szCs w:val="21"/>
                      <w:u w:val="none"/>
                      <w:lang w:val="en-US" w:eastAsia="zh-CN"/>
                    </w:rPr>
                    <w:t>1</w:t>
                  </w:r>
                  <w:r>
                    <w:rPr>
                      <w:rFonts w:hint="default" w:ascii="Times New Roman" w:hAnsi="Times New Roman" w:eastAsia="宋体" w:cs="Times New Roman"/>
                      <w:color w:val="auto"/>
                      <w:sz w:val="21"/>
                      <w:szCs w:val="21"/>
                      <w:u w:val="none"/>
                      <w:lang w:val="en-US" w:eastAsia="zh-CN"/>
                    </w:rPr>
                    <w:t>-49</w:t>
                  </w:r>
                </w:p>
              </w:tc>
              <w:tc>
                <w:tcPr>
                  <w:tcW w:w="66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single"/>
                      <w:lang w:val="en-US" w:eastAsia="zh-CN"/>
                    </w:rPr>
                  </w:pPr>
                  <w:r>
                    <w:rPr>
                      <w:rFonts w:hint="default" w:ascii="Times New Roman" w:hAnsi="Times New Roman" w:eastAsia="宋体" w:cs="Times New Roman"/>
                      <w:color w:val="auto"/>
                      <w:sz w:val="21"/>
                      <w:szCs w:val="21"/>
                      <w:u w:val="none"/>
                      <w:lang w:val="en-US" w:eastAsia="zh-CN"/>
                    </w:rPr>
                    <w:t>T</w:t>
                  </w:r>
                </w:p>
              </w:tc>
              <w:tc>
                <w:tcPr>
                  <w:tcW w:w="920" w:type="dxa"/>
                  <w:vMerge w:val="continue"/>
                  <w:vAlign w:val="center"/>
                </w:tcPr>
                <w:p>
                  <w:pPr>
                    <w:pStyle w:val="29"/>
                    <w:bidi w:val="0"/>
                    <w:rPr>
                      <w:color w:val="auto"/>
                      <w:u w:val="single"/>
                    </w:rPr>
                  </w:pPr>
                </w:p>
              </w:tc>
              <w:tc>
                <w:tcPr>
                  <w:tcW w:w="575" w:type="dxa"/>
                  <w:vMerge w:val="continue"/>
                  <w:vAlign w:val="center"/>
                </w:tcPr>
                <w:p>
                  <w:pPr>
                    <w:pStyle w:val="29"/>
                    <w:bidi w:val="0"/>
                    <w:rPr>
                      <w:color w:val="auto"/>
                      <w:u w:val="single"/>
                    </w:rPr>
                  </w:pPr>
                </w:p>
              </w:tc>
              <w:tc>
                <w:tcPr>
                  <w:tcW w:w="574" w:type="dxa"/>
                  <w:vAlign w:val="center"/>
                </w:tcPr>
                <w:p>
                  <w:pPr>
                    <w:pStyle w:val="29"/>
                    <w:bidi w:val="0"/>
                    <w:rPr>
                      <w:rFonts w:hint="eastAsia" w:eastAsia="宋体"/>
                      <w:color w:val="auto"/>
                      <w:u w:val="single"/>
                      <w:lang w:val="en-US" w:eastAsia="zh-CN"/>
                    </w:rPr>
                  </w:pPr>
                  <w:r>
                    <w:rPr>
                      <w:rFonts w:hint="eastAsia"/>
                      <w:color w:val="auto"/>
                      <w:u w:val="single"/>
                      <w:lang w:val="en-US" w:eastAsia="zh-CN"/>
                    </w:rPr>
                    <w:t>/</w:t>
                  </w:r>
                </w:p>
              </w:tc>
              <w:tc>
                <w:tcPr>
                  <w:tcW w:w="748" w:type="dxa"/>
                  <w:vAlign w:val="center"/>
                </w:tcPr>
                <w:p>
                  <w:pPr>
                    <w:pStyle w:val="29"/>
                    <w:bidi w:val="0"/>
                    <w:rPr>
                      <w:rFonts w:hint="default" w:eastAsia="宋体"/>
                      <w:color w:val="auto"/>
                      <w:u w:val="single"/>
                      <w:lang w:val="en-US" w:eastAsia="zh-CN"/>
                    </w:rPr>
                  </w:pPr>
                  <w:r>
                    <w:rPr>
                      <w:rFonts w:hint="eastAsia"/>
                      <w:color w:val="auto"/>
                      <w:u w:val="none"/>
                      <w:lang w:val="en-US" w:eastAsia="zh-CN"/>
                    </w:rPr>
                    <w:t>0.05</w:t>
                  </w:r>
                  <w:r>
                    <w:rPr>
                      <w:color w:val="auto"/>
                    </w:rPr>
                    <w:t>t</w:t>
                  </w:r>
                </w:p>
              </w:tc>
              <w:tc>
                <w:tcPr>
                  <w:tcW w:w="720" w:type="dxa"/>
                  <w:vAlign w:val="center"/>
                </w:tcPr>
                <w:p>
                  <w:pPr>
                    <w:pStyle w:val="29"/>
                    <w:bidi w:val="0"/>
                    <w:rPr>
                      <w:color w:val="auto"/>
                      <w:u w:val="single"/>
                    </w:rPr>
                  </w:pPr>
                  <w:r>
                    <w:rPr>
                      <w:rFonts w:hint="eastAsia"/>
                      <w:color w:val="auto"/>
                      <w:lang w:val="en-US" w:eastAsia="zh-CN"/>
                    </w:rPr>
                    <w:t>一个月</w:t>
                  </w:r>
                </w:p>
              </w:tc>
            </w:tr>
          </w:tbl>
          <w:p>
            <w:pPr>
              <w:spacing w:line="520" w:lineRule="exact"/>
              <w:textAlignment w:val="baseline"/>
              <w:rPr>
                <w:rFonts w:hint="eastAsia" w:ascii="Times New Roman" w:hAnsi="Times New Roman" w:eastAsia="宋体" w:cs="Times New Roman"/>
                <w:b/>
                <w:bCs/>
                <w:color w:val="auto"/>
                <w:kern w:val="2"/>
                <w:sz w:val="22"/>
                <w:szCs w:val="22"/>
                <w:lang w:val="en-US" w:eastAsia="zh-CN" w:bidi="ar-SA"/>
              </w:rPr>
            </w:pPr>
            <w:r>
              <w:rPr>
                <w:rFonts w:hint="eastAsia" w:ascii="Times New Roman" w:hAnsi="Times New Roman" w:eastAsia="宋体" w:cs="Times New Roman"/>
                <w:color w:val="auto"/>
                <w:kern w:val="2"/>
                <w:sz w:val="22"/>
                <w:szCs w:val="22"/>
                <w:lang w:val="en-US" w:eastAsia="zh-CN" w:bidi="ar-SA"/>
              </w:rPr>
              <w:t>营运期废气排放口信息及废气监测频次要求</w:t>
            </w:r>
          </w:p>
          <w:p>
            <w:pPr>
              <w:bidi w:val="0"/>
              <w:jc w:val="center"/>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40</w:t>
            </w:r>
            <w:r>
              <w:rPr>
                <w:rFonts w:hint="eastAsia" w:ascii="Times New Roman" w:hAnsi="黑体" w:eastAsia="黑体" w:cs="Times New Roman"/>
                <w:color w:val="auto"/>
                <w:kern w:val="2"/>
                <w:sz w:val="24"/>
                <w:lang w:val="en-US" w:eastAsia="zh-CN" w:bidi="ar-SA"/>
              </w:rPr>
              <w:t xml:space="preserve">               项目废气排放口基本情况</w:t>
            </w:r>
          </w:p>
          <w:tbl>
            <w:tblPr>
              <w:tblStyle w:val="22"/>
              <w:tblW w:w="837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02"/>
              <w:gridCol w:w="642"/>
              <w:gridCol w:w="1405"/>
              <w:gridCol w:w="1411"/>
              <w:gridCol w:w="637"/>
              <w:gridCol w:w="897"/>
              <w:gridCol w:w="667"/>
              <w:gridCol w:w="6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48" w:type="dxa"/>
                  <w:vMerge w:val="restart"/>
                  <w:vAlign w:val="center"/>
                </w:tcPr>
                <w:p>
                  <w:pPr>
                    <w:spacing w:line="276" w:lineRule="auto"/>
                    <w:jc w:val="center"/>
                    <w:textAlignment w:val="baseline"/>
                    <w:rPr>
                      <w:color w:val="auto"/>
                      <w:kern w:val="0"/>
                      <w:szCs w:val="21"/>
                    </w:rPr>
                  </w:pPr>
                  <w:r>
                    <w:rPr>
                      <w:rFonts w:hint="eastAsia"/>
                      <w:color w:val="auto"/>
                      <w:kern w:val="0"/>
                      <w:szCs w:val="21"/>
                    </w:rPr>
                    <w:t>排放口编号</w:t>
                  </w:r>
                </w:p>
              </w:tc>
              <w:tc>
                <w:tcPr>
                  <w:tcW w:w="1202" w:type="dxa"/>
                  <w:vMerge w:val="restart"/>
                  <w:vAlign w:val="center"/>
                </w:tcPr>
                <w:p>
                  <w:pPr>
                    <w:spacing w:line="276" w:lineRule="auto"/>
                    <w:jc w:val="center"/>
                    <w:textAlignment w:val="baseline"/>
                    <w:rPr>
                      <w:color w:val="auto"/>
                      <w:kern w:val="0"/>
                      <w:szCs w:val="21"/>
                    </w:rPr>
                  </w:pPr>
                  <w:r>
                    <w:rPr>
                      <w:rFonts w:hint="eastAsia"/>
                      <w:color w:val="auto"/>
                      <w:kern w:val="0"/>
                      <w:szCs w:val="21"/>
                    </w:rPr>
                    <w:t>排放口名称</w:t>
                  </w:r>
                </w:p>
              </w:tc>
              <w:tc>
                <w:tcPr>
                  <w:tcW w:w="642" w:type="dxa"/>
                  <w:vMerge w:val="restart"/>
                  <w:vAlign w:val="center"/>
                </w:tcPr>
                <w:p>
                  <w:pPr>
                    <w:spacing w:line="276" w:lineRule="auto"/>
                    <w:jc w:val="center"/>
                    <w:textAlignment w:val="baseline"/>
                    <w:rPr>
                      <w:color w:val="auto"/>
                      <w:szCs w:val="21"/>
                      <w:lang w:val="zh-CN"/>
                    </w:rPr>
                  </w:pPr>
                  <w:r>
                    <w:rPr>
                      <w:rFonts w:hint="eastAsia"/>
                      <w:color w:val="auto"/>
                      <w:szCs w:val="21"/>
                      <w:lang w:val="zh-CN"/>
                    </w:rPr>
                    <w:t>污染物种类</w:t>
                  </w:r>
                </w:p>
              </w:tc>
              <w:tc>
                <w:tcPr>
                  <w:tcW w:w="2816" w:type="dxa"/>
                  <w:gridSpan w:val="2"/>
                  <w:vAlign w:val="center"/>
                </w:tcPr>
                <w:p>
                  <w:pPr>
                    <w:spacing w:line="276" w:lineRule="auto"/>
                    <w:jc w:val="center"/>
                    <w:textAlignment w:val="baseline"/>
                    <w:rPr>
                      <w:color w:val="auto"/>
                      <w:kern w:val="0"/>
                      <w:szCs w:val="21"/>
                    </w:rPr>
                  </w:pPr>
                  <w:r>
                    <w:rPr>
                      <w:rFonts w:hint="eastAsia"/>
                      <w:color w:val="auto"/>
                      <w:szCs w:val="21"/>
                    </w:rPr>
                    <w:t>排放口地理坐标</w:t>
                  </w:r>
                </w:p>
              </w:tc>
              <w:tc>
                <w:tcPr>
                  <w:tcW w:w="637" w:type="dxa"/>
                  <w:vMerge w:val="restart"/>
                  <w:vAlign w:val="center"/>
                </w:tcPr>
                <w:p>
                  <w:pPr>
                    <w:spacing w:line="276" w:lineRule="auto"/>
                    <w:jc w:val="center"/>
                    <w:textAlignment w:val="baseline"/>
                    <w:rPr>
                      <w:rFonts w:hint="eastAsia"/>
                      <w:color w:val="auto"/>
                      <w:kern w:val="0"/>
                      <w:szCs w:val="21"/>
                    </w:rPr>
                  </w:pPr>
                  <w:r>
                    <w:rPr>
                      <w:rFonts w:hint="eastAsia"/>
                      <w:color w:val="auto"/>
                      <w:kern w:val="0"/>
                      <w:szCs w:val="21"/>
                    </w:rPr>
                    <w:t>排放口高度（m）</w:t>
                  </w:r>
                </w:p>
              </w:tc>
              <w:tc>
                <w:tcPr>
                  <w:tcW w:w="897" w:type="dxa"/>
                  <w:vMerge w:val="restart"/>
                  <w:vAlign w:val="center"/>
                </w:tcPr>
                <w:p>
                  <w:pPr>
                    <w:spacing w:line="276" w:lineRule="auto"/>
                    <w:jc w:val="center"/>
                    <w:textAlignment w:val="baseline"/>
                    <w:rPr>
                      <w:color w:val="auto"/>
                      <w:kern w:val="0"/>
                      <w:szCs w:val="21"/>
                    </w:rPr>
                  </w:pPr>
                  <w:r>
                    <w:rPr>
                      <w:rFonts w:hint="eastAsia"/>
                      <w:color w:val="auto"/>
                      <w:kern w:val="0"/>
                      <w:szCs w:val="21"/>
                    </w:rPr>
                    <w:t>排放口内径（m）</w:t>
                  </w:r>
                </w:p>
              </w:tc>
              <w:tc>
                <w:tcPr>
                  <w:tcW w:w="667" w:type="dxa"/>
                  <w:vMerge w:val="restart"/>
                  <w:vAlign w:val="center"/>
                </w:tcPr>
                <w:p>
                  <w:pPr>
                    <w:spacing w:line="276" w:lineRule="auto"/>
                    <w:jc w:val="center"/>
                    <w:textAlignment w:val="baseline"/>
                    <w:rPr>
                      <w:color w:val="auto"/>
                      <w:kern w:val="0"/>
                      <w:szCs w:val="21"/>
                    </w:rPr>
                  </w:pPr>
                  <w:r>
                    <w:rPr>
                      <w:rFonts w:hint="eastAsia"/>
                      <w:color w:val="auto"/>
                      <w:kern w:val="0"/>
                      <w:szCs w:val="21"/>
                    </w:rPr>
                    <w:t>排气温度</w:t>
                  </w:r>
                  <w:r>
                    <w:rPr>
                      <w:color w:val="auto"/>
                      <w:kern w:val="0"/>
                      <w:szCs w:val="21"/>
                    </w:rPr>
                    <w:t>℃</w:t>
                  </w:r>
                </w:p>
              </w:tc>
              <w:tc>
                <w:tcPr>
                  <w:tcW w:w="667" w:type="dxa"/>
                  <w:vMerge w:val="restart"/>
                  <w:vAlign w:val="center"/>
                </w:tcPr>
                <w:p>
                  <w:pPr>
                    <w:spacing w:line="276" w:lineRule="auto"/>
                    <w:jc w:val="center"/>
                    <w:textAlignment w:val="baseline"/>
                    <w:rPr>
                      <w:rFonts w:hint="eastAsia" w:eastAsia="宋体"/>
                      <w:color w:val="auto"/>
                      <w:kern w:val="0"/>
                      <w:szCs w:val="21"/>
                      <w:lang w:val="en-US" w:eastAsia="zh-CN"/>
                    </w:rPr>
                  </w:pPr>
                  <w:r>
                    <w:rPr>
                      <w:rFonts w:hint="eastAsia"/>
                      <w:color w:val="auto"/>
                      <w:kern w:val="0"/>
                      <w:szCs w:val="21"/>
                      <w:lang w:val="en-US" w:eastAsia="zh-CN"/>
                    </w:rPr>
                    <w:t>备注（产</w:t>
                  </w:r>
                  <w:r>
                    <w:rPr>
                      <w:rFonts w:hint="eastAsia"/>
                      <w:color w:val="auto"/>
                      <w:kern w:val="0"/>
                      <w:szCs w:val="21"/>
                      <w:highlight w:val="none"/>
                      <w:lang w:val="en-US" w:eastAsia="zh-CN"/>
                    </w:rPr>
                    <w:t>污工序）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48" w:type="dxa"/>
                  <w:vMerge w:val="continue"/>
                  <w:vAlign w:val="center"/>
                </w:tcPr>
                <w:p>
                  <w:pPr>
                    <w:spacing w:line="276" w:lineRule="auto"/>
                    <w:jc w:val="center"/>
                    <w:textAlignment w:val="baseline"/>
                    <w:rPr>
                      <w:rFonts w:hint="eastAsia"/>
                      <w:color w:val="auto"/>
                      <w:kern w:val="0"/>
                      <w:szCs w:val="21"/>
                    </w:rPr>
                  </w:pPr>
                </w:p>
              </w:tc>
              <w:tc>
                <w:tcPr>
                  <w:tcW w:w="1202" w:type="dxa"/>
                  <w:vMerge w:val="continue"/>
                  <w:vAlign w:val="center"/>
                </w:tcPr>
                <w:p>
                  <w:pPr>
                    <w:spacing w:line="276" w:lineRule="auto"/>
                    <w:jc w:val="center"/>
                    <w:textAlignment w:val="baseline"/>
                    <w:rPr>
                      <w:rFonts w:hint="eastAsia"/>
                      <w:color w:val="auto"/>
                      <w:kern w:val="0"/>
                      <w:szCs w:val="21"/>
                    </w:rPr>
                  </w:pPr>
                </w:p>
              </w:tc>
              <w:tc>
                <w:tcPr>
                  <w:tcW w:w="642" w:type="dxa"/>
                  <w:vMerge w:val="continue"/>
                  <w:vAlign w:val="center"/>
                </w:tcPr>
                <w:p>
                  <w:pPr>
                    <w:spacing w:line="276" w:lineRule="auto"/>
                    <w:jc w:val="center"/>
                    <w:textAlignment w:val="baseline"/>
                    <w:rPr>
                      <w:rFonts w:hint="eastAsia"/>
                      <w:color w:val="auto"/>
                      <w:szCs w:val="21"/>
                      <w:lang w:val="zh-CN"/>
                    </w:rPr>
                  </w:pPr>
                </w:p>
              </w:tc>
              <w:tc>
                <w:tcPr>
                  <w:tcW w:w="1405" w:type="dxa"/>
                  <w:vAlign w:val="center"/>
                </w:tcPr>
                <w:p>
                  <w:pPr>
                    <w:spacing w:line="276" w:lineRule="auto"/>
                    <w:jc w:val="center"/>
                    <w:textAlignment w:val="baseline"/>
                    <w:rPr>
                      <w:rFonts w:hint="eastAsia"/>
                      <w:color w:val="auto"/>
                      <w:szCs w:val="21"/>
                    </w:rPr>
                  </w:pPr>
                  <w:r>
                    <w:rPr>
                      <w:rFonts w:hint="eastAsia"/>
                      <w:color w:val="auto"/>
                      <w:szCs w:val="21"/>
                    </w:rPr>
                    <w:t>经度</w:t>
                  </w:r>
                </w:p>
              </w:tc>
              <w:tc>
                <w:tcPr>
                  <w:tcW w:w="1411" w:type="dxa"/>
                  <w:vAlign w:val="center"/>
                </w:tcPr>
                <w:p>
                  <w:pPr>
                    <w:spacing w:line="276" w:lineRule="auto"/>
                    <w:jc w:val="center"/>
                    <w:textAlignment w:val="baseline"/>
                    <w:rPr>
                      <w:color w:val="auto"/>
                      <w:kern w:val="0"/>
                      <w:szCs w:val="21"/>
                    </w:rPr>
                  </w:pPr>
                  <w:r>
                    <w:rPr>
                      <w:rFonts w:hint="eastAsia"/>
                      <w:color w:val="auto"/>
                      <w:kern w:val="0"/>
                      <w:szCs w:val="21"/>
                    </w:rPr>
                    <w:t>纬度</w:t>
                  </w:r>
                </w:p>
              </w:tc>
              <w:tc>
                <w:tcPr>
                  <w:tcW w:w="637" w:type="dxa"/>
                  <w:vMerge w:val="continue"/>
                  <w:vAlign w:val="center"/>
                </w:tcPr>
                <w:p>
                  <w:pPr>
                    <w:spacing w:line="276" w:lineRule="auto"/>
                    <w:jc w:val="center"/>
                    <w:textAlignment w:val="baseline"/>
                    <w:rPr>
                      <w:rFonts w:hint="eastAsia"/>
                      <w:color w:val="auto"/>
                      <w:kern w:val="0"/>
                      <w:szCs w:val="21"/>
                    </w:rPr>
                  </w:pPr>
                </w:p>
              </w:tc>
              <w:tc>
                <w:tcPr>
                  <w:tcW w:w="897" w:type="dxa"/>
                  <w:vMerge w:val="continue"/>
                  <w:vAlign w:val="center"/>
                </w:tcPr>
                <w:p>
                  <w:pPr>
                    <w:spacing w:line="276" w:lineRule="auto"/>
                    <w:jc w:val="center"/>
                    <w:textAlignment w:val="baseline"/>
                    <w:rPr>
                      <w:color w:val="auto"/>
                      <w:kern w:val="0"/>
                      <w:szCs w:val="21"/>
                    </w:rPr>
                  </w:pPr>
                </w:p>
              </w:tc>
              <w:tc>
                <w:tcPr>
                  <w:tcW w:w="667" w:type="dxa"/>
                  <w:vMerge w:val="continue"/>
                  <w:vAlign w:val="center"/>
                </w:tcPr>
                <w:p>
                  <w:pPr>
                    <w:spacing w:line="276" w:lineRule="auto"/>
                    <w:jc w:val="center"/>
                    <w:textAlignment w:val="baseline"/>
                    <w:rPr>
                      <w:color w:val="auto"/>
                      <w:kern w:val="0"/>
                      <w:szCs w:val="21"/>
                    </w:rPr>
                  </w:pPr>
                </w:p>
              </w:tc>
              <w:tc>
                <w:tcPr>
                  <w:tcW w:w="667" w:type="dxa"/>
                  <w:vMerge w:val="continue"/>
                  <w:vAlign w:val="center"/>
                </w:tcPr>
                <w:p>
                  <w:pPr>
                    <w:spacing w:line="276" w:lineRule="auto"/>
                    <w:jc w:val="center"/>
                    <w:textAlignment w:val="baseline"/>
                    <w:rPr>
                      <w:color w:val="auto"/>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848" w:type="dxa"/>
                  <w:vAlign w:val="center"/>
                </w:tcPr>
                <w:p>
                  <w:pPr>
                    <w:spacing w:line="276" w:lineRule="auto"/>
                    <w:jc w:val="center"/>
                    <w:textAlignment w:val="baseline"/>
                    <w:rPr>
                      <w:rFonts w:hint="eastAsia" w:eastAsia="宋体"/>
                      <w:color w:val="auto"/>
                      <w:kern w:val="0"/>
                      <w:szCs w:val="21"/>
                      <w:highlight w:val="none"/>
                      <w:lang w:eastAsia="zh-CN"/>
                    </w:rPr>
                  </w:pPr>
                  <w:r>
                    <w:rPr>
                      <w:rFonts w:hint="eastAsia"/>
                      <w:color w:val="auto"/>
                      <w:kern w:val="0"/>
                      <w:szCs w:val="21"/>
                      <w:highlight w:val="none"/>
                    </w:rPr>
                    <w:t>DA00</w:t>
                  </w:r>
                  <w:r>
                    <w:rPr>
                      <w:rFonts w:hint="eastAsia"/>
                      <w:color w:val="auto"/>
                      <w:kern w:val="0"/>
                      <w:szCs w:val="21"/>
                      <w:highlight w:val="none"/>
                      <w:lang w:val="en-US" w:eastAsia="zh-CN"/>
                    </w:rPr>
                    <w:t>1</w:t>
                  </w:r>
                </w:p>
              </w:tc>
              <w:tc>
                <w:tcPr>
                  <w:tcW w:w="1202" w:type="dxa"/>
                  <w:vAlign w:val="center"/>
                </w:tcPr>
                <w:p>
                  <w:pPr>
                    <w:spacing w:line="276" w:lineRule="auto"/>
                    <w:jc w:val="center"/>
                    <w:textAlignment w:val="baseline"/>
                    <w:rPr>
                      <w:rFonts w:hint="eastAsia"/>
                      <w:color w:val="auto"/>
                      <w:kern w:val="0"/>
                      <w:szCs w:val="21"/>
                      <w:highlight w:val="none"/>
                    </w:rPr>
                  </w:pPr>
                  <w:r>
                    <w:rPr>
                      <w:rFonts w:ascii="Times New Roman" w:hAnsi="宋体" w:eastAsia="宋体" w:cs="Times New Roman"/>
                      <w:color w:val="auto"/>
                      <w:szCs w:val="21"/>
                      <w:highlight w:val="none"/>
                    </w:rPr>
                    <w:t>袋式除尘器</w:t>
                  </w:r>
                  <w:r>
                    <w:rPr>
                      <w:rFonts w:hint="eastAsia" w:ascii="Times New Roman" w:hAnsi="宋体" w:eastAsia="宋体" w:cs="Times New Roman"/>
                      <w:color w:val="auto"/>
                      <w:szCs w:val="21"/>
                      <w:highlight w:val="none"/>
                      <w:lang w:val="en-US" w:eastAsia="zh-CN"/>
                    </w:rPr>
                    <w:t>1#</w:t>
                  </w:r>
                  <w:r>
                    <w:rPr>
                      <w:rFonts w:hint="eastAsia" w:ascii="Calibri" w:hAnsi="Calibri" w:eastAsia="宋体" w:cs="Times New Roman"/>
                      <w:color w:val="auto"/>
                      <w:kern w:val="0"/>
                      <w:szCs w:val="21"/>
                      <w:highlight w:val="none"/>
                    </w:rPr>
                    <w:t>排气筒</w:t>
                  </w:r>
                </w:p>
              </w:tc>
              <w:tc>
                <w:tcPr>
                  <w:tcW w:w="642" w:type="dxa"/>
                  <w:vAlign w:val="center"/>
                </w:tcPr>
                <w:p>
                  <w:pPr>
                    <w:pStyle w:val="9"/>
                    <w:spacing w:line="276" w:lineRule="auto"/>
                    <w:jc w:val="center"/>
                    <w:rPr>
                      <w:rFonts w:hint="eastAsia" w:eastAsia="宋体"/>
                      <w:color w:val="auto"/>
                      <w:sz w:val="21"/>
                      <w:szCs w:val="21"/>
                      <w:highlight w:val="none"/>
                      <w:lang w:eastAsia="zh-CN"/>
                    </w:rPr>
                  </w:pPr>
                  <w:r>
                    <w:rPr>
                      <w:rFonts w:hint="eastAsia"/>
                      <w:color w:val="auto"/>
                      <w:sz w:val="21"/>
                      <w:szCs w:val="21"/>
                      <w:highlight w:val="none"/>
                      <w:lang w:val="en-US" w:eastAsia="zh-CN"/>
                    </w:rPr>
                    <w:t>颗粒物</w:t>
                  </w:r>
                </w:p>
              </w:tc>
              <w:tc>
                <w:tcPr>
                  <w:tcW w:w="1405" w:type="dxa"/>
                  <w:vAlign w:val="center"/>
                </w:tcPr>
                <w:p>
                  <w:pPr>
                    <w:spacing w:line="276" w:lineRule="auto"/>
                    <w:jc w:val="center"/>
                    <w:textAlignment w:val="baseline"/>
                    <w:rPr>
                      <w:rFonts w:hint="eastAsia" w:ascii="Times New Roman" w:hAnsi="Times New Roman" w:eastAsia="宋体" w:cs="Times New Roman"/>
                      <w:color w:val="auto"/>
                      <w:kern w:val="0"/>
                      <w:szCs w:val="21"/>
                      <w:highlight w:val="yellow"/>
                      <w:u w:val="none"/>
                    </w:rPr>
                  </w:pPr>
                  <w:r>
                    <w:rPr>
                      <w:color w:val="auto"/>
                      <w:sz w:val="24"/>
                      <w:szCs w:val="24"/>
                      <w:highlight w:val="none"/>
                      <w:u w:val="none"/>
                    </w:rPr>
                    <w:t>113°</w:t>
                  </w:r>
                  <w:r>
                    <w:rPr>
                      <w:rFonts w:hint="eastAsia"/>
                      <w:color w:val="auto"/>
                      <w:sz w:val="24"/>
                      <w:szCs w:val="24"/>
                      <w:highlight w:val="none"/>
                      <w:u w:val="none"/>
                      <w:lang w:val="en-US" w:eastAsia="zh-CN"/>
                    </w:rPr>
                    <w:t>46</w:t>
                  </w:r>
                  <w:r>
                    <w:rPr>
                      <w:color w:val="auto"/>
                      <w:sz w:val="24"/>
                      <w:szCs w:val="24"/>
                      <w:highlight w:val="none"/>
                      <w:u w:val="none"/>
                    </w:rPr>
                    <w:t>′</w:t>
                  </w:r>
                  <w:r>
                    <w:rPr>
                      <w:rFonts w:hint="eastAsia"/>
                      <w:color w:val="auto"/>
                      <w:sz w:val="24"/>
                      <w:szCs w:val="24"/>
                      <w:highlight w:val="none"/>
                      <w:u w:val="none"/>
                      <w:lang w:val="en-US" w:eastAsia="zh-CN"/>
                    </w:rPr>
                    <w:t>04</w:t>
                  </w:r>
                  <w:r>
                    <w:rPr>
                      <w:color w:val="auto"/>
                      <w:sz w:val="24"/>
                      <w:szCs w:val="24"/>
                      <w:highlight w:val="none"/>
                      <w:u w:val="none"/>
                    </w:rPr>
                    <w:t>.</w:t>
                  </w:r>
                  <w:r>
                    <w:rPr>
                      <w:rFonts w:hint="eastAsia"/>
                      <w:color w:val="auto"/>
                      <w:sz w:val="24"/>
                      <w:szCs w:val="24"/>
                      <w:highlight w:val="none"/>
                      <w:u w:val="none"/>
                      <w:lang w:val="en-US" w:eastAsia="zh-CN"/>
                    </w:rPr>
                    <w:t>472</w:t>
                  </w:r>
                  <w:r>
                    <w:rPr>
                      <w:color w:val="auto"/>
                      <w:sz w:val="24"/>
                      <w:szCs w:val="24"/>
                      <w:highlight w:val="none"/>
                      <w:u w:val="none"/>
                    </w:rPr>
                    <w:t>″</w:t>
                  </w:r>
                </w:p>
              </w:tc>
              <w:tc>
                <w:tcPr>
                  <w:tcW w:w="1411" w:type="dxa"/>
                  <w:vAlign w:val="center"/>
                </w:tcPr>
                <w:p>
                  <w:pPr>
                    <w:spacing w:line="276" w:lineRule="auto"/>
                    <w:jc w:val="center"/>
                    <w:textAlignment w:val="baseline"/>
                    <w:rPr>
                      <w:rFonts w:hint="eastAsia" w:ascii="Times New Roman" w:hAnsi="Times New Roman" w:eastAsia="宋体" w:cs="Times New Roman"/>
                      <w:color w:val="auto"/>
                      <w:kern w:val="0"/>
                      <w:szCs w:val="21"/>
                      <w:highlight w:val="yellow"/>
                      <w:u w:val="none"/>
                    </w:rPr>
                  </w:pPr>
                  <w:r>
                    <w:rPr>
                      <w:color w:val="auto"/>
                      <w:sz w:val="24"/>
                      <w:szCs w:val="24"/>
                      <w:highlight w:val="none"/>
                      <w:u w:val="none"/>
                    </w:rPr>
                    <w:t>33°</w:t>
                  </w:r>
                  <w:r>
                    <w:rPr>
                      <w:rFonts w:hint="eastAsia"/>
                      <w:color w:val="auto"/>
                      <w:sz w:val="24"/>
                      <w:szCs w:val="24"/>
                      <w:highlight w:val="none"/>
                      <w:u w:val="none"/>
                      <w:lang w:val="en-US" w:eastAsia="zh-CN"/>
                    </w:rPr>
                    <w:t>69</w:t>
                  </w:r>
                  <w:r>
                    <w:rPr>
                      <w:color w:val="auto"/>
                      <w:sz w:val="24"/>
                      <w:szCs w:val="24"/>
                      <w:highlight w:val="none"/>
                      <w:u w:val="none"/>
                    </w:rPr>
                    <w:t>′</w:t>
                  </w:r>
                  <w:r>
                    <w:rPr>
                      <w:rFonts w:hint="eastAsia"/>
                      <w:color w:val="auto"/>
                      <w:sz w:val="24"/>
                      <w:szCs w:val="24"/>
                      <w:highlight w:val="none"/>
                      <w:u w:val="none"/>
                      <w:lang w:val="en-US" w:eastAsia="zh-CN"/>
                    </w:rPr>
                    <w:t>71</w:t>
                  </w:r>
                  <w:r>
                    <w:rPr>
                      <w:color w:val="auto"/>
                      <w:sz w:val="24"/>
                      <w:szCs w:val="24"/>
                      <w:highlight w:val="none"/>
                      <w:u w:val="none"/>
                    </w:rPr>
                    <w:t>.</w:t>
                  </w:r>
                  <w:r>
                    <w:rPr>
                      <w:rFonts w:hint="eastAsia"/>
                      <w:color w:val="auto"/>
                      <w:sz w:val="24"/>
                      <w:szCs w:val="24"/>
                      <w:highlight w:val="none"/>
                      <w:u w:val="none"/>
                      <w:lang w:val="en-US" w:eastAsia="zh-CN"/>
                    </w:rPr>
                    <w:t>748</w:t>
                  </w:r>
                  <w:r>
                    <w:rPr>
                      <w:color w:val="auto"/>
                      <w:sz w:val="24"/>
                      <w:szCs w:val="24"/>
                      <w:highlight w:val="none"/>
                      <w:u w:val="none"/>
                    </w:rPr>
                    <w:t>″</w:t>
                  </w:r>
                </w:p>
              </w:tc>
              <w:tc>
                <w:tcPr>
                  <w:tcW w:w="637" w:type="dxa"/>
                  <w:vAlign w:val="center"/>
                </w:tcPr>
                <w:p>
                  <w:pPr>
                    <w:spacing w:line="276" w:lineRule="auto"/>
                    <w:jc w:val="center"/>
                    <w:textAlignment w:val="baseline"/>
                    <w:rPr>
                      <w:rFonts w:hint="eastAsia"/>
                      <w:color w:val="auto"/>
                      <w:kern w:val="0"/>
                      <w:szCs w:val="21"/>
                      <w:highlight w:val="none"/>
                    </w:rPr>
                  </w:pPr>
                  <w:r>
                    <w:rPr>
                      <w:rFonts w:hint="eastAsia"/>
                      <w:color w:val="auto"/>
                      <w:kern w:val="0"/>
                      <w:szCs w:val="21"/>
                      <w:highlight w:val="none"/>
                    </w:rPr>
                    <w:t>15</w:t>
                  </w:r>
                </w:p>
              </w:tc>
              <w:tc>
                <w:tcPr>
                  <w:tcW w:w="897" w:type="dxa"/>
                  <w:vAlign w:val="center"/>
                </w:tcPr>
                <w:p>
                  <w:pPr>
                    <w:spacing w:line="276" w:lineRule="auto"/>
                    <w:jc w:val="center"/>
                    <w:textAlignment w:val="baseline"/>
                    <w:rPr>
                      <w:rFonts w:hint="default" w:eastAsia="宋体"/>
                      <w:color w:val="auto"/>
                      <w:kern w:val="0"/>
                      <w:szCs w:val="21"/>
                      <w:highlight w:val="none"/>
                      <w:lang w:val="en-US" w:eastAsia="zh-CN"/>
                    </w:rPr>
                  </w:pPr>
                  <w:r>
                    <w:rPr>
                      <w:rFonts w:hint="eastAsia"/>
                      <w:color w:val="auto"/>
                      <w:kern w:val="0"/>
                      <w:szCs w:val="21"/>
                      <w:highlight w:val="none"/>
                      <w:lang w:val="en-US" w:eastAsia="zh-CN"/>
                    </w:rPr>
                    <w:t>0.5</w:t>
                  </w:r>
                </w:p>
              </w:tc>
              <w:tc>
                <w:tcPr>
                  <w:tcW w:w="667" w:type="dxa"/>
                  <w:vAlign w:val="center"/>
                </w:tcPr>
                <w:p>
                  <w:pPr>
                    <w:spacing w:line="276" w:lineRule="auto"/>
                    <w:jc w:val="center"/>
                    <w:textAlignment w:val="baseline"/>
                    <w:rPr>
                      <w:rFonts w:hint="default" w:eastAsia="宋体"/>
                      <w:color w:val="auto"/>
                      <w:kern w:val="0"/>
                      <w:szCs w:val="21"/>
                      <w:highlight w:val="none"/>
                      <w:lang w:val="en-US" w:eastAsia="zh-CN"/>
                    </w:rPr>
                  </w:pPr>
                  <w:r>
                    <w:rPr>
                      <w:rFonts w:hint="eastAsia"/>
                      <w:color w:val="auto"/>
                      <w:kern w:val="0"/>
                      <w:szCs w:val="21"/>
                      <w:highlight w:val="none"/>
                      <w:lang w:val="en-US" w:eastAsia="zh-CN"/>
                    </w:rPr>
                    <w:t>25</w:t>
                  </w:r>
                </w:p>
              </w:tc>
              <w:tc>
                <w:tcPr>
                  <w:tcW w:w="667" w:type="dxa"/>
                  <w:vAlign w:val="center"/>
                </w:tcPr>
                <w:p>
                  <w:pPr>
                    <w:rPr>
                      <w:rFonts w:hint="default" w:ascii="Times New Roman" w:hAnsi="宋体" w:eastAsia="宋体" w:cs="Times New Roman"/>
                      <w:color w:val="auto"/>
                      <w:szCs w:val="21"/>
                      <w:lang w:val="en-US" w:eastAsia="zh-CN"/>
                    </w:rPr>
                  </w:pPr>
                  <w:r>
                    <w:rPr>
                      <w:rFonts w:hint="eastAsia" w:eastAsia="宋体"/>
                      <w:color w:val="auto"/>
                      <w:u w:val="none"/>
                      <w:lang w:val="en-US" w:eastAsia="zh-CN"/>
                    </w:rPr>
                    <w:t>破碎、</w:t>
                  </w:r>
                  <w:r>
                    <w:rPr>
                      <w:rFonts w:hint="eastAsia"/>
                      <w:color w:val="auto"/>
                      <w:u w:val="none"/>
                      <w:lang w:val="en-US" w:eastAsia="zh-CN"/>
                    </w:rPr>
                    <w:t>上料（1#厂房生产线）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848" w:type="dxa"/>
                  <w:vAlign w:val="center"/>
                </w:tcPr>
                <w:p>
                  <w:pPr>
                    <w:spacing w:line="276" w:lineRule="auto"/>
                    <w:jc w:val="center"/>
                    <w:textAlignment w:val="baseline"/>
                    <w:rPr>
                      <w:rFonts w:hint="eastAsia"/>
                      <w:color w:val="auto"/>
                      <w:kern w:val="0"/>
                      <w:szCs w:val="21"/>
                      <w:highlight w:val="none"/>
                    </w:rPr>
                  </w:pPr>
                  <w:r>
                    <w:rPr>
                      <w:rFonts w:hint="eastAsia"/>
                      <w:color w:val="auto"/>
                      <w:kern w:val="0"/>
                      <w:szCs w:val="21"/>
                    </w:rPr>
                    <w:t>DA00</w:t>
                  </w:r>
                  <w:r>
                    <w:rPr>
                      <w:rFonts w:hint="eastAsia"/>
                      <w:color w:val="auto"/>
                      <w:kern w:val="0"/>
                      <w:szCs w:val="21"/>
                      <w:lang w:val="en-US" w:eastAsia="zh-CN"/>
                    </w:rPr>
                    <w:t>2</w:t>
                  </w:r>
                </w:p>
              </w:tc>
              <w:tc>
                <w:tcPr>
                  <w:tcW w:w="1202" w:type="dxa"/>
                  <w:vAlign w:val="center"/>
                </w:tcPr>
                <w:p>
                  <w:pPr>
                    <w:spacing w:line="276" w:lineRule="auto"/>
                    <w:jc w:val="center"/>
                    <w:textAlignment w:val="baseline"/>
                    <w:rPr>
                      <w:rFonts w:ascii="Times New Roman" w:hAnsi="宋体" w:eastAsia="宋体" w:cs="Times New Roman"/>
                      <w:color w:val="auto"/>
                      <w:szCs w:val="21"/>
                      <w:highlight w:val="none"/>
                    </w:rPr>
                  </w:pPr>
                  <w:r>
                    <w:rPr>
                      <w:rFonts w:ascii="Times New Roman" w:hAnsi="宋体" w:eastAsia="宋体" w:cs="Times New Roman"/>
                      <w:color w:val="auto"/>
                      <w:szCs w:val="21"/>
                    </w:rPr>
                    <w:t>袋式除尘器</w:t>
                  </w:r>
                  <w:r>
                    <w:rPr>
                      <w:rFonts w:hint="eastAsia" w:hAnsi="宋体" w:cs="Times New Roman"/>
                      <w:color w:val="auto"/>
                      <w:szCs w:val="21"/>
                      <w:lang w:val="en-US" w:eastAsia="zh-CN"/>
                    </w:rPr>
                    <w:t>2</w:t>
                  </w:r>
                  <w:r>
                    <w:rPr>
                      <w:rFonts w:hint="eastAsia" w:ascii="Times New Roman" w:hAnsi="宋体" w:eastAsia="宋体" w:cs="Times New Roman"/>
                      <w:color w:val="auto"/>
                      <w:szCs w:val="21"/>
                      <w:lang w:val="en-US" w:eastAsia="zh-CN"/>
                    </w:rPr>
                    <w:t>#</w:t>
                  </w:r>
                  <w:r>
                    <w:rPr>
                      <w:rFonts w:hint="eastAsia" w:ascii="Calibri" w:hAnsi="Calibri" w:eastAsia="宋体" w:cs="Times New Roman"/>
                      <w:color w:val="auto"/>
                      <w:kern w:val="0"/>
                      <w:szCs w:val="21"/>
                    </w:rPr>
                    <w:t>排气筒</w:t>
                  </w:r>
                </w:p>
              </w:tc>
              <w:tc>
                <w:tcPr>
                  <w:tcW w:w="642" w:type="dxa"/>
                  <w:vAlign w:val="center"/>
                </w:tcPr>
                <w:p>
                  <w:pPr>
                    <w:pStyle w:val="9"/>
                    <w:spacing w:line="276" w:lineRule="auto"/>
                    <w:jc w:val="center"/>
                    <w:rPr>
                      <w:rFonts w:hint="eastAsia"/>
                      <w:color w:val="auto"/>
                      <w:sz w:val="21"/>
                      <w:szCs w:val="21"/>
                      <w:highlight w:val="none"/>
                      <w:lang w:val="en-US" w:eastAsia="zh-CN"/>
                    </w:rPr>
                  </w:pPr>
                  <w:r>
                    <w:rPr>
                      <w:rFonts w:hint="eastAsia"/>
                      <w:color w:val="auto"/>
                      <w:sz w:val="21"/>
                      <w:szCs w:val="21"/>
                      <w:lang w:val="en-US" w:eastAsia="zh-CN"/>
                    </w:rPr>
                    <w:t>颗粒物、氨气、硫酸雾、</w:t>
                  </w:r>
                  <w:r>
                    <w:rPr>
                      <w:rFonts w:hint="eastAsia"/>
                      <w:color w:val="auto"/>
                      <w:sz w:val="21"/>
                      <w:szCs w:val="21"/>
                      <w:highlight w:val="none"/>
                      <w:lang w:val="en-US" w:eastAsia="zh-CN"/>
                    </w:rPr>
                    <w:t>二氧化硫、氮氧化物</w:t>
                  </w:r>
                </w:p>
              </w:tc>
              <w:tc>
                <w:tcPr>
                  <w:tcW w:w="1405" w:type="dxa"/>
                  <w:vAlign w:val="center"/>
                </w:tcPr>
                <w:p>
                  <w:pPr>
                    <w:spacing w:line="276" w:lineRule="auto"/>
                    <w:jc w:val="center"/>
                    <w:textAlignment w:val="baseline"/>
                    <w:rPr>
                      <w:color w:val="auto"/>
                      <w:sz w:val="24"/>
                      <w:szCs w:val="24"/>
                      <w:highlight w:val="none"/>
                      <w:u w:val="none"/>
                    </w:rPr>
                  </w:pPr>
                  <w:r>
                    <w:rPr>
                      <w:color w:val="auto"/>
                      <w:sz w:val="24"/>
                      <w:szCs w:val="24"/>
                      <w:highlight w:val="none"/>
                      <w:u w:val="none"/>
                    </w:rPr>
                    <w:t>113°</w:t>
                  </w:r>
                  <w:r>
                    <w:rPr>
                      <w:rFonts w:hint="eastAsia"/>
                      <w:color w:val="auto"/>
                      <w:sz w:val="24"/>
                      <w:szCs w:val="24"/>
                      <w:highlight w:val="none"/>
                      <w:u w:val="none"/>
                      <w:lang w:val="en-US" w:eastAsia="zh-CN"/>
                    </w:rPr>
                    <w:t>46</w:t>
                  </w:r>
                  <w:r>
                    <w:rPr>
                      <w:color w:val="auto"/>
                      <w:sz w:val="24"/>
                      <w:szCs w:val="24"/>
                      <w:highlight w:val="none"/>
                      <w:u w:val="none"/>
                    </w:rPr>
                    <w:t>′</w:t>
                  </w:r>
                  <w:r>
                    <w:rPr>
                      <w:rFonts w:hint="eastAsia"/>
                      <w:color w:val="auto"/>
                      <w:sz w:val="24"/>
                      <w:szCs w:val="24"/>
                      <w:highlight w:val="none"/>
                      <w:u w:val="none"/>
                      <w:lang w:val="en-US" w:eastAsia="zh-CN"/>
                    </w:rPr>
                    <w:t>04</w:t>
                  </w:r>
                  <w:r>
                    <w:rPr>
                      <w:color w:val="auto"/>
                      <w:sz w:val="24"/>
                      <w:szCs w:val="24"/>
                      <w:highlight w:val="none"/>
                      <w:u w:val="none"/>
                    </w:rPr>
                    <w:t>.</w:t>
                  </w:r>
                  <w:r>
                    <w:rPr>
                      <w:rFonts w:hint="eastAsia"/>
                      <w:color w:val="auto"/>
                      <w:sz w:val="24"/>
                      <w:szCs w:val="24"/>
                      <w:highlight w:val="none"/>
                      <w:u w:val="none"/>
                      <w:lang w:val="en-US" w:eastAsia="zh-CN"/>
                    </w:rPr>
                    <w:t>474</w:t>
                  </w:r>
                  <w:r>
                    <w:rPr>
                      <w:color w:val="auto"/>
                      <w:sz w:val="24"/>
                      <w:szCs w:val="24"/>
                      <w:highlight w:val="none"/>
                      <w:u w:val="none"/>
                    </w:rPr>
                    <w:t>″</w:t>
                  </w:r>
                </w:p>
              </w:tc>
              <w:tc>
                <w:tcPr>
                  <w:tcW w:w="1411" w:type="dxa"/>
                  <w:vAlign w:val="center"/>
                </w:tcPr>
                <w:p>
                  <w:pPr>
                    <w:spacing w:line="276" w:lineRule="auto"/>
                    <w:jc w:val="center"/>
                    <w:textAlignment w:val="baseline"/>
                    <w:rPr>
                      <w:color w:val="auto"/>
                      <w:sz w:val="24"/>
                      <w:szCs w:val="24"/>
                      <w:highlight w:val="none"/>
                      <w:u w:val="none"/>
                    </w:rPr>
                  </w:pPr>
                  <w:r>
                    <w:rPr>
                      <w:color w:val="auto"/>
                      <w:sz w:val="24"/>
                      <w:szCs w:val="24"/>
                      <w:highlight w:val="none"/>
                      <w:u w:val="none"/>
                    </w:rPr>
                    <w:t>33°</w:t>
                  </w:r>
                  <w:r>
                    <w:rPr>
                      <w:rFonts w:hint="eastAsia"/>
                      <w:color w:val="auto"/>
                      <w:sz w:val="24"/>
                      <w:szCs w:val="24"/>
                      <w:highlight w:val="none"/>
                      <w:u w:val="none"/>
                      <w:lang w:val="en-US" w:eastAsia="zh-CN"/>
                    </w:rPr>
                    <w:t>69</w:t>
                  </w:r>
                  <w:r>
                    <w:rPr>
                      <w:color w:val="auto"/>
                      <w:sz w:val="24"/>
                      <w:szCs w:val="24"/>
                      <w:highlight w:val="none"/>
                      <w:u w:val="none"/>
                    </w:rPr>
                    <w:t>′</w:t>
                  </w:r>
                  <w:r>
                    <w:rPr>
                      <w:rFonts w:hint="eastAsia"/>
                      <w:color w:val="auto"/>
                      <w:sz w:val="24"/>
                      <w:szCs w:val="24"/>
                      <w:highlight w:val="none"/>
                      <w:u w:val="none"/>
                      <w:lang w:val="en-US" w:eastAsia="zh-CN"/>
                    </w:rPr>
                    <w:t>71</w:t>
                  </w:r>
                  <w:r>
                    <w:rPr>
                      <w:color w:val="auto"/>
                      <w:sz w:val="24"/>
                      <w:szCs w:val="24"/>
                      <w:highlight w:val="none"/>
                      <w:u w:val="none"/>
                    </w:rPr>
                    <w:t>.</w:t>
                  </w:r>
                  <w:r>
                    <w:rPr>
                      <w:rFonts w:hint="eastAsia"/>
                      <w:color w:val="auto"/>
                      <w:sz w:val="24"/>
                      <w:szCs w:val="24"/>
                      <w:highlight w:val="none"/>
                      <w:u w:val="none"/>
                      <w:lang w:val="en-US" w:eastAsia="zh-CN"/>
                    </w:rPr>
                    <w:t>746</w:t>
                  </w:r>
                  <w:r>
                    <w:rPr>
                      <w:color w:val="auto"/>
                      <w:sz w:val="24"/>
                      <w:szCs w:val="24"/>
                      <w:highlight w:val="none"/>
                      <w:u w:val="none"/>
                    </w:rPr>
                    <w:t>″</w:t>
                  </w:r>
                </w:p>
              </w:tc>
              <w:tc>
                <w:tcPr>
                  <w:tcW w:w="637" w:type="dxa"/>
                  <w:vAlign w:val="center"/>
                </w:tcPr>
                <w:p>
                  <w:pPr>
                    <w:spacing w:line="276" w:lineRule="auto"/>
                    <w:jc w:val="center"/>
                    <w:textAlignment w:val="baseline"/>
                    <w:rPr>
                      <w:rFonts w:hint="eastAsia"/>
                      <w:color w:val="auto"/>
                      <w:kern w:val="0"/>
                      <w:szCs w:val="21"/>
                      <w:highlight w:val="none"/>
                    </w:rPr>
                  </w:pPr>
                  <w:r>
                    <w:rPr>
                      <w:rFonts w:hint="eastAsia"/>
                      <w:color w:val="auto"/>
                      <w:kern w:val="0"/>
                      <w:szCs w:val="21"/>
                      <w:highlight w:val="none"/>
                    </w:rPr>
                    <w:t>15</w:t>
                  </w:r>
                </w:p>
              </w:tc>
              <w:tc>
                <w:tcPr>
                  <w:tcW w:w="897" w:type="dxa"/>
                  <w:vAlign w:val="center"/>
                </w:tcPr>
                <w:p>
                  <w:pPr>
                    <w:spacing w:line="276" w:lineRule="auto"/>
                    <w:jc w:val="center"/>
                    <w:textAlignment w:val="baseline"/>
                    <w:rPr>
                      <w:rFonts w:hint="eastAsia"/>
                      <w:color w:val="auto"/>
                      <w:kern w:val="0"/>
                      <w:szCs w:val="21"/>
                      <w:highlight w:val="none"/>
                      <w:lang w:val="en-US" w:eastAsia="zh-CN"/>
                    </w:rPr>
                  </w:pPr>
                  <w:r>
                    <w:rPr>
                      <w:rFonts w:hint="eastAsia"/>
                      <w:color w:val="auto"/>
                      <w:kern w:val="0"/>
                      <w:szCs w:val="21"/>
                      <w:highlight w:val="none"/>
                      <w:lang w:val="en-US" w:eastAsia="zh-CN"/>
                    </w:rPr>
                    <w:t>0.5</w:t>
                  </w:r>
                </w:p>
              </w:tc>
              <w:tc>
                <w:tcPr>
                  <w:tcW w:w="667" w:type="dxa"/>
                  <w:vAlign w:val="center"/>
                </w:tcPr>
                <w:p>
                  <w:pPr>
                    <w:spacing w:line="276" w:lineRule="auto"/>
                    <w:jc w:val="center"/>
                    <w:textAlignment w:val="baseline"/>
                    <w:rPr>
                      <w:rFonts w:hint="eastAsia"/>
                      <w:color w:val="auto"/>
                      <w:kern w:val="0"/>
                      <w:szCs w:val="21"/>
                      <w:highlight w:val="none"/>
                      <w:lang w:val="en-US" w:eastAsia="zh-CN"/>
                    </w:rPr>
                  </w:pPr>
                  <w:r>
                    <w:rPr>
                      <w:rFonts w:hint="eastAsia"/>
                      <w:color w:val="auto"/>
                      <w:kern w:val="0"/>
                      <w:szCs w:val="21"/>
                      <w:highlight w:val="none"/>
                    </w:rPr>
                    <w:t>60</w:t>
                  </w:r>
                </w:p>
              </w:tc>
              <w:tc>
                <w:tcPr>
                  <w:tcW w:w="667" w:type="dxa"/>
                  <w:vAlign w:val="center"/>
                </w:tcPr>
                <w:p>
                  <w:pPr>
                    <w:rPr>
                      <w:rFonts w:hint="eastAsia" w:eastAsia="宋体"/>
                      <w:color w:val="auto"/>
                      <w:u w:val="none"/>
                      <w:lang w:val="en-US" w:eastAsia="zh-CN"/>
                    </w:rPr>
                  </w:pPr>
                  <w:r>
                    <w:rPr>
                      <w:rFonts w:hint="eastAsia" w:eastAsia="宋体"/>
                      <w:color w:val="auto"/>
                      <w:u w:val="none"/>
                      <w:lang w:val="en-US" w:eastAsia="zh-CN"/>
                    </w:rPr>
                    <w:t>干燥、冷却、</w:t>
                  </w:r>
                  <w:r>
                    <w:rPr>
                      <w:rFonts w:hint="eastAsia"/>
                      <w:color w:val="auto"/>
                      <w:u w:val="none"/>
                      <w:lang w:val="en-US" w:eastAsia="zh-CN"/>
                    </w:rPr>
                    <w:t>天然气加热（</w:t>
                  </w:r>
                  <w:r>
                    <w:rPr>
                      <w:rFonts w:hint="eastAsia"/>
                      <w:color w:val="auto"/>
                      <w:u w:val="single"/>
                      <w:lang w:val="en-US" w:eastAsia="zh-CN"/>
                    </w:rPr>
                    <w:t>1#厂房</w:t>
                  </w:r>
                  <w:r>
                    <w:rPr>
                      <w:rFonts w:hint="eastAsia"/>
                      <w:color w:val="auto"/>
                      <w:u w:val="none"/>
                      <w:lang w:val="en-US" w:eastAsia="zh-CN"/>
                    </w:rPr>
                    <w:t>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848" w:type="dxa"/>
                  <w:vAlign w:val="center"/>
                </w:tcPr>
                <w:p>
                  <w:pPr>
                    <w:spacing w:line="276" w:lineRule="auto"/>
                    <w:jc w:val="center"/>
                    <w:textAlignment w:val="baseline"/>
                    <w:rPr>
                      <w:rFonts w:hint="eastAsia"/>
                      <w:color w:val="auto"/>
                      <w:kern w:val="0"/>
                      <w:szCs w:val="21"/>
                    </w:rPr>
                  </w:pPr>
                  <w:r>
                    <w:rPr>
                      <w:rFonts w:hint="eastAsia"/>
                      <w:color w:val="auto"/>
                      <w:kern w:val="0"/>
                      <w:szCs w:val="21"/>
                    </w:rPr>
                    <w:t>DA00</w:t>
                  </w:r>
                  <w:r>
                    <w:rPr>
                      <w:rFonts w:hint="eastAsia"/>
                      <w:color w:val="auto"/>
                      <w:kern w:val="0"/>
                      <w:szCs w:val="21"/>
                      <w:lang w:val="en-US" w:eastAsia="zh-CN"/>
                    </w:rPr>
                    <w:t>3</w:t>
                  </w:r>
                </w:p>
              </w:tc>
              <w:tc>
                <w:tcPr>
                  <w:tcW w:w="1202" w:type="dxa"/>
                  <w:vAlign w:val="center"/>
                </w:tcPr>
                <w:p>
                  <w:pPr>
                    <w:spacing w:line="276" w:lineRule="auto"/>
                    <w:jc w:val="center"/>
                    <w:textAlignment w:val="baseline"/>
                    <w:rPr>
                      <w:rFonts w:ascii="Times New Roman" w:hAnsi="宋体" w:eastAsia="宋体" w:cs="Times New Roman"/>
                      <w:color w:val="auto"/>
                      <w:szCs w:val="21"/>
                    </w:rPr>
                  </w:pPr>
                  <w:r>
                    <w:rPr>
                      <w:rFonts w:ascii="Times New Roman" w:hAnsi="宋体" w:eastAsia="宋体" w:cs="Times New Roman"/>
                      <w:color w:val="auto"/>
                      <w:szCs w:val="21"/>
                    </w:rPr>
                    <w:t>袋式除尘器</w:t>
                  </w:r>
                  <w:r>
                    <w:rPr>
                      <w:rFonts w:hint="eastAsia" w:hAnsi="宋体" w:cs="Times New Roman"/>
                      <w:color w:val="auto"/>
                      <w:szCs w:val="21"/>
                      <w:lang w:val="en-US" w:eastAsia="zh-CN"/>
                    </w:rPr>
                    <w:t>3</w:t>
                  </w:r>
                  <w:r>
                    <w:rPr>
                      <w:rFonts w:hint="eastAsia" w:ascii="Times New Roman" w:hAnsi="宋体" w:eastAsia="宋体" w:cs="Times New Roman"/>
                      <w:color w:val="auto"/>
                      <w:szCs w:val="21"/>
                      <w:lang w:val="en-US" w:eastAsia="zh-CN"/>
                    </w:rPr>
                    <w:t>#</w:t>
                  </w:r>
                  <w:r>
                    <w:rPr>
                      <w:rFonts w:hint="eastAsia" w:ascii="Calibri" w:hAnsi="Calibri" w:eastAsia="宋体" w:cs="Times New Roman"/>
                      <w:color w:val="auto"/>
                      <w:kern w:val="0"/>
                      <w:szCs w:val="21"/>
                    </w:rPr>
                    <w:t>排气筒</w:t>
                  </w:r>
                </w:p>
              </w:tc>
              <w:tc>
                <w:tcPr>
                  <w:tcW w:w="642" w:type="dxa"/>
                  <w:vAlign w:val="center"/>
                </w:tcPr>
                <w:p>
                  <w:pPr>
                    <w:pStyle w:val="9"/>
                    <w:spacing w:line="276" w:lineRule="auto"/>
                    <w:jc w:val="center"/>
                    <w:rPr>
                      <w:rFonts w:hint="eastAsia"/>
                      <w:color w:val="auto"/>
                      <w:sz w:val="21"/>
                      <w:szCs w:val="21"/>
                      <w:lang w:val="en-US" w:eastAsia="zh-CN"/>
                    </w:rPr>
                  </w:pPr>
                  <w:r>
                    <w:rPr>
                      <w:rFonts w:hint="eastAsia"/>
                      <w:color w:val="auto"/>
                      <w:sz w:val="21"/>
                      <w:szCs w:val="21"/>
                      <w:lang w:val="en-US" w:eastAsia="zh-CN"/>
                    </w:rPr>
                    <w:t>颗粒物</w:t>
                  </w:r>
                </w:p>
              </w:tc>
              <w:tc>
                <w:tcPr>
                  <w:tcW w:w="1405" w:type="dxa"/>
                  <w:vAlign w:val="center"/>
                </w:tcPr>
                <w:p>
                  <w:pPr>
                    <w:spacing w:line="276" w:lineRule="auto"/>
                    <w:jc w:val="both"/>
                    <w:textAlignment w:val="baseline"/>
                    <w:rPr>
                      <w:color w:val="auto"/>
                      <w:sz w:val="24"/>
                      <w:szCs w:val="24"/>
                      <w:highlight w:val="none"/>
                      <w:u w:val="none"/>
                    </w:rPr>
                  </w:pPr>
                  <w:r>
                    <w:rPr>
                      <w:color w:val="auto"/>
                      <w:sz w:val="24"/>
                      <w:szCs w:val="24"/>
                      <w:highlight w:val="none"/>
                      <w:u w:val="none"/>
                    </w:rPr>
                    <w:t>113°</w:t>
                  </w:r>
                  <w:r>
                    <w:rPr>
                      <w:rFonts w:hint="eastAsia"/>
                      <w:color w:val="auto"/>
                      <w:sz w:val="24"/>
                      <w:szCs w:val="24"/>
                      <w:highlight w:val="none"/>
                      <w:u w:val="none"/>
                      <w:lang w:val="en-US" w:eastAsia="zh-CN"/>
                    </w:rPr>
                    <w:t>46</w:t>
                  </w:r>
                  <w:r>
                    <w:rPr>
                      <w:color w:val="auto"/>
                      <w:sz w:val="24"/>
                      <w:szCs w:val="24"/>
                      <w:highlight w:val="none"/>
                      <w:u w:val="none"/>
                    </w:rPr>
                    <w:t>′</w:t>
                  </w:r>
                  <w:r>
                    <w:rPr>
                      <w:rFonts w:hint="eastAsia"/>
                      <w:color w:val="auto"/>
                      <w:sz w:val="24"/>
                      <w:szCs w:val="24"/>
                      <w:highlight w:val="none"/>
                      <w:u w:val="none"/>
                      <w:lang w:val="en-US" w:eastAsia="zh-CN"/>
                    </w:rPr>
                    <w:t>04</w:t>
                  </w:r>
                  <w:r>
                    <w:rPr>
                      <w:color w:val="auto"/>
                      <w:sz w:val="24"/>
                      <w:szCs w:val="24"/>
                      <w:highlight w:val="none"/>
                      <w:u w:val="none"/>
                    </w:rPr>
                    <w:t>.</w:t>
                  </w:r>
                  <w:r>
                    <w:rPr>
                      <w:rFonts w:hint="eastAsia"/>
                      <w:color w:val="auto"/>
                      <w:sz w:val="24"/>
                      <w:szCs w:val="24"/>
                      <w:highlight w:val="none"/>
                      <w:u w:val="none"/>
                      <w:lang w:val="en-US" w:eastAsia="zh-CN"/>
                    </w:rPr>
                    <w:t>476</w:t>
                  </w:r>
                  <w:r>
                    <w:rPr>
                      <w:color w:val="auto"/>
                      <w:sz w:val="24"/>
                      <w:szCs w:val="24"/>
                      <w:highlight w:val="none"/>
                      <w:u w:val="none"/>
                    </w:rPr>
                    <w:t>″</w:t>
                  </w:r>
                  <w:r>
                    <w:rPr>
                      <w:rFonts w:hint="eastAsia" w:ascii="宋体" w:hAnsi="宋体" w:cs="宋体"/>
                      <w:color w:val="auto"/>
                      <w:sz w:val="24"/>
                      <w:szCs w:val="24"/>
                      <w:highlight w:val="none"/>
                      <w:u w:val="none"/>
                    </w:rPr>
                    <w:t xml:space="preserve"> </w:t>
                  </w:r>
                </w:p>
              </w:tc>
              <w:tc>
                <w:tcPr>
                  <w:tcW w:w="1411" w:type="dxa"/>
                  <w:vAlign w:val="center"/>
                </w:tcPr>
                <w:p>
                  <w:pPr>
                    <w:spacing w:line="276" w:lineRule="auto"/>
                    <w:jc w:val="center"/>
                    <w:textAlignment w:val="baseline"/>
                    <w:rPr>
                      <w:color w:val="auto"/>
                      <w:sz w:val="24"/>
                      <w:szCs w:val="24"/>
                      <w:highlight w:val="none"/>
                      <w:u w:val="none"/>
                    </w:rPr>
                  </w:pPr>
                  <w:r>
                    <w:rPr>
                      <w:color w:val="auto"/>
                      <w:sz w:val="24"/>
                      <w:szCs w:val="24"/>
                      <w:highlight w:val="none"/>
                      <w:u w:val="none"/>
                    </w:rPr>
                    <w:t>33°</w:t>
                  </w:r>
                  <w:r>
                    <w:rPr>
                      <w:rFonts w:hint="eastAsia"/>
                      <w:color w:val="auto"/>
                      <w:sz w:val="24"/>
                      <w:szCs w:val="24"/>
                      <w:highlight w:val="none"/>
                      <w:u w:val="none"/>
                      <w:lang w:val="en-US" w:eastAsia="zh-CN"/>
                    </w:rPr>
                    <w:t>69</w:t>
                  </w:r>
                  <w:r>
                    <w:rPr>
                      <w:color w:val="auto"/>
                      <w:sz w:val="24"/>
                      <w:szCs w:val="24"/>
                      <w:highlight w:val="none"/>
                      <w:u w:val="none"/>
                    </w:rPr>
                    <w:t>′</w:t>
                  </w:r>
                  <w:r>
                    <w:rPr>
                      <w:rFonts w:hint="eastAsia"/>
                      <w:color w:val="auto"/>
                      <w:sz w:val="24"/>
                      <w:szCs w:val="24"/>
                      <w:highlight w:val="none"/>
                      <w:u w:val="none"/>
                      <w:lang w:val="en-US" w:eastAsia="zh-CN"/>
                    </w:rPr>
                    <w:t>71</w:t>
                  </w:r>
                  <w:r>
                    <w:rPr>
                      <w:color w:val="auto"/>
                      <w:sz w:val="24"/>
                      <w:szCs w:val="24"/>
                      <w:highlight w:val="none"/>
                      <w:u w:val="none"/>
                    </w:rPr>
                    <w:t>.</w:t>
                  </w:r>
                  <w:r>
                    <w:rPr>
                      <w:rFonts w:hint="eastAsia"/>
                      <w:color w:val="auto"/>
                      <w:sz w:val="24"/>
                      <w:szCs w:val="24"/>
                      <w:highlight w:val="none"/>
                      <w:u w:val="none"/>
                      <w:lang w:val="en-US" w:eastAsia="zh-CN"/>
                    </w:rPr>
                    <w:t>748</w:t>
                  </w:r>
                  <w:r>
                    <w:rPr>
                      <w:color w:val="auto"/>
                      <w:sz w:val="24"/>
                      <w:szCs w:val="24"/>
                      <w:highlight w:val="none"/>
                      <w:u w:val="none"/>
                    </w:rPr>
                    <w:t xml:space="preserve">″ </w:t>
                  </w:r>
                </w:p>
              </w:tc>
              <w:tc>
                <w:tcPr>
                  <w:tcW w:w="637" w:type="dxa"/>
                  <w:vAlign w:val="center"/>
                </w:tcPr>
                <w:p>
                  <w:pPr>
                    <w:spacing w:line="276" w:lineRule="auto"/>
                    <w:jc w:val="center"/>
                    <w:textAlignment w:val="baseline"/>
                    <w:rPr>
                      <w:rFonts w:hint="eastAsia"/>
                      <w:color w:val="auto"/>
                      <w:kern w:val="0"/>
                      <w:szCs w:val="21"/>
                      <w:highlight w:val="none"/>
                    </w:rPr>
                  </w:pPr>
                  <w:r>
                    <w:rPr>
                      <w:rFonts w:hint="eastAsia"/>
                      <w:color w:val="auto"/>
                      <w:kern w:val="0"/>
                      <w:szCs w:val="21"/>
                      <w:highlight w:val="none"/>
                    </w:rPr>
                    <w:t>15</w:t>
                  </w:r>
                </w:p>
              </w:tc>
              <w:tc>
                <w:tcPr>
                  <w:tcW w:w="897" w:type="dxa"/>
                  <w:vAlign w:val="center"/>
                </w:tcPr>
                <w:p>
                  <w:pPr>
                    <w:spacing w:line="276" w:lineRule="auto"/>
                    <w:jc w:val="center"/>
                    <w:textAlignment w:val="baseline"/>
                    <w:rPr>
                      <w:rFonts w:hint="eastAsia"/>
                      <w:color w:val="auto"/>
                      <w:kern w:val="0"/>
                      <w:szCs w:val="21"/>
                      <w:highlight w:val="none"/>
                      <w:lang w:val="en-US" w:eastAsia="zh-CN"/>
                    </w:rPr>
                  </w:pPr>
                  <w:r>
                    <w:rPr>
                      <w:rFonts w:hint="eastAsia"/>
                      <w:color w:val="auto"/>
                      <w:kern w:val="0"/>
                      <w:szCs w:val="21"/>
                      <w:highlight w:val="none"/>
                      <w:lang w:val="en-US" w:eastAsia="zh-CN"/>
                    </w:rPr>
                    <w:t>0.5</w:t>
                  </w:r>
                </w:p>
              </w:tc>
              <w:tc>
                <w:tcPr>
                  <w:tcW w:w="667" w:type="dxa"/>
                  <w:vAlign w:val="center"/>
                </w:tcPr>
                <w:p>
                  <w:pPr>
                    <w:spacing w:line="276" w:lineRule="auto"/>
                    <w:jc w:val="center"/>
                    <w:textAlignment w:val="baseline"/>
                    <w:rPr>
                      <w:rFonts w:hint="eastAsia"/>
                      <w:color w:val="auto"/>
                      <w:kern w:val="0"/>
                      <w:szCs w:val="21"/>
                      <w:highlight w:val="none"/>
                    </w:rPr>
                  </w:pPr>
                  <w:r>
                    <w:rPr>
                      <w:rFonts w:hint="eastAsia"/>
                      <w:color w:val="auto"/>
                      <w:kern w:val="0"/>
                      <w:szCs w:val="21"/>
                      <w:highlight w:val="none"/>
                    </w:rPr>
                    <w:t>60</w:t>
                  </w:r>
                </w:p>
              </w:tc>
              <w:tc>
                <w:tcPr>
                  <w:tcW w:w="667" w:type="dxa"/>
                  <w:vAlign w:val="center"/>
                </w:tcPr>
                <w:p>
                  <w:pPr>
                    <w:rPr>
                      <w:rFonts w:hint="eastAsia" w:eastAsia="宋体"/>
                      <w:color w:val="auto"/>
                      <w:u w:val="none"/>
                      <w:lang w:val="en-US" w:eastAsia="zh-CN"/>
                    </w:rPr>
                  </w:pPr>
                  <w:r>
                    <w:rPr>
                      <w:rFonts w:hint="eastAsia" w:eastAsia="宋体"/>
                      <w:color w:val="auto"/>
                      <w:u w:val="none"/>
                      <w:lang w:val="en-US" w:eastAsia="zh-CN"/>
                    </w:rPr>
                    <w:t>造粒、筛分</w:t>
                  </w:r>
                  <w:r>
                    <w:rPr>
                      <w:rFonts w:hint="eastAsia"/>
                      <w:color w:val="auto"/>
                      <w:u w:val="none"/>
                      <w:lang w:val="en-US" w:eastAsia="zh-CN"/>
                    </w:rPr>
                    <w:t>（</w:t>
                  </w:r>
                  <w:r>
                    <w:rPr>
                      <w:rFonts w:hint="eastAsia"/>
                      <w:color w:val="auto"/>
                      <w:u w:val="single"/>
                      <w:lang w:val="en-US" w:eastAsia="zh-CN"/>
                    </w:rPr>
                    <w:t>1#厂房</w:t>
                  </w:r>
                  <w:r>
                    <w:rPr>
                      <w:rFonts w:hint="eastAsia"/>
                      <w:color w:val="auto"/>
                      <w:u w:val="none"/>
                      <w:lang w:val="en-US" w:eastAsia="zh-CN"/>
                    </w:rPr>
                    <w:t>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848" w:type="dxa"/>
                  <w:vAlign w:val="center"/>
                </w:tcPr>
                <w:p>
                  <w:pPr>
                    <w:spacing w:line="276" w:lineRule="auto"/>
                    <w:jc w:val="center"/>
                    <w:textAlignment w:val="baseline"/>
                    <w:rPr>
                      <w:rFonts w:hint="eastAsia"/>
                      <w:color w:val="auto"/>
                      <w:kern w:val="0"/>
                      <w:szCs w:val="21"/>
                      <w:highlight w:val="none"/>
                    </w:rPr>
                  </w:pPr>
                  <w:r>
                    <w:rPr>
                      <w:rFonts w:hint="eastAsia"/>
                      <w:color w:val="auto"/>
                      <w:kern w:val="0"/>
                      <w:szCs w:val="21"/>
                      <w:highlight w:val="none"/>
                    </w:rPr>
                    <w:t>DA00</w:t>
                  </w:r>
                  <w:r>
                    <w:rPr>
                      <w:rFonts w:hint="eastAsia"/>
                      <w:color w:val="auto"/>
                      <w:kern w:val="0"/>
                      <w:szCs w:val="21"/>
                      <w:highlight w:val="none"/>
                      <w:lang w:val="en-US" w:eastAsia="zh-CN"/>
                    </w:rPr>
                    <w:t>4</w:t>
                  </w:r>
                </w:p>
              </w:tc>
              <w:tc>
                <w:tcPr>
                  <w:tcW w:w="1202" w:type="dxa"/>
                  <w:vAlign w:val="center"/>
                </w:tcPr>
                <w:p>
                  <w:pPr>
                    <w:spacing w:line="276" w:lineRule="auto"/>
                    <w:jc w:val="center"/>
                    <w:textAlignment w:val="baseline"/>
                    <w:rPr>
                      <w:rFonts w:ascii="Times New Roman" w:hAnsi="宋体" w:eastAsia="宋体" w:cs="Times New Roman"/>
                      <w:color w:val="auto"/>
                      <w:szCs w:val="21"/>
                      <w:highlight w:val="none"/>
                    </w:rPr>
                  </w:pPr>
                  <w:r>
                    <w:rPr>
                      <w:rFonts w:ascii="Times New Roman" w:hAnsi="宋体" w:eastAsia="宋体" w:cs="Times New Roman"/>
                      <w:color w:val="auto"/>
                      <w:szCs w:val="21"/>
                      <w:highlight w:val="none"/>
                    </w:rPr>
                    <w:t>袋式除尘器</w:t>
                  </w:r>
                  <w:r>
                    <w:rPr>
                      <w:rFonts w:hint="eastAsia" w:ascii="Times New Roman" w:hAnsi="宋体" w:eastAsia="宋体" w:cs="Times New Roman"/>
                      <w:color w:val="auto"/>
                      <w:szCs w:val="21"/>
                      <w:highlight w:val="none"/>
                      <w:lang w:val="en-US" w:eastAsia="zh-CN"/>
                    </w:rPr>
                    <w:t>4#</w:t>
                  </w:r>
                  <w:r>
                    <w:rPr>
                      <w:rFonts w:hint="eastAsia" w:ascii="Calibri" w:hAnsi="Calibri" w:eastAsia="宋体" w:cs="Times New Roman"/>
                      <w:color w:val="auto"/>
                      <w:kern w:val="0"/>
                      <w:szCs w:val="21"/>
                      <w:highlight w:val="none"/>
                    </w:rPr>
                    <w:t>排气筒</w:t>
                  </w:r>
                </w:p>
              </w:tc>
              <w:tc>
                <w:tcPr>
                  <w:tcW w:w="642" w:type="dxa"/>
                  <w:vAlign w:val="center"/>
                </w:tcPr>
                <w:p>
                  <w:pPr>
                    <w:pStyle w:val="9"/>
                    <w:spacing w:line="276"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颗粒物</w:t>
                  </w:r>
                </w:p>
              </w:tc>
              <w:tc>
                <w:tcPr>
                  <w:tcW w:w="1405" w:type="dxa"/>
                  <w:vAlign w:val="center"/>
                </w:tcPr>
                <w:p>
                  <w:pPr>
                    <w:spacing w:line="276" w:lineRule="auto"/>
                    <w:jc w:val="both"/>
                    <w:textAlignment w:val="baseline"/>
                    <w:rPr>
                      <w:color w:val="auto"/>
                      <w:sz w:val="24"/>
                      <w:szCs w:val="24"/>
                      <w:highlight w:val="none"/>
                      <w:u w:val="none"/>
                    </w:rPr>
                  </w:pPr>
                  <w:r>
                    <w:rPr>
                      <w:color w:val="auto"/>
                      <w:sz w:val="24"/>
                      <w:szCs w:val="24"/>
                      <w:highlight w:val="none"/>
                      <w:u w:val="none"/>
                    </w:rPr>
                    <w:t>113°</w:t>
                  </w:r>
                  <w:r>
                    <w:rPr>
                      <w:rFonts w:hint="eastAsia"/>
                      <w:color w:val="auto"/>
                      <w:sz w:val="24"/>
                      <w:szCs w:val="24"/>
                      <w:highlight w:val="none"/>
                      <w:u w:val="none"/>
                      <w:lang w:val="en-US" w:eastAsia="zh-CN"/>
                    </w:rPr>
                    <w:t>46</w:t>
                  </w:r>
                  <w:r>
                    <w:rPr>
                      <w:color w:val="auto"/>
                      <w:sz w:val="24"/>
                      <w:szCs w:val="24"/>
                      <w:highlight w:val="none"/>
                      <w:u w:val="none"/>
                    </w:rPr>
                    <w:t>′</w:t>
                  </w:r>
                  <w:r>
                    <w:rPr>
                      <w:rFonts w:hint="eastAsia"/>
                      <w:color w:val="auto"/>
                      <w:sz w:val="24"/>
                      <w:szCs w:val="24"/>
                      <w:highlight w:val="none"/>
                      <w:u w:val="none"/>
                      <w:lang w:val="en-US" w:eastAsia="zh-CN"/>
                    </w:rPr>
                    <w:t>04</w:t>
                  </w:r>
                  <w:r>
                    <w:rPr>
                      <w:color w:val="auto"/>
                      <w:sz w:val="24"/>
                      <w:szCs w:val="24"/>
                      <w:highlight w:val="none"/>
                      <w:u w:val="none"/>
                    </w:rPr>
                    <w:t>.</w:t>
                  </w:r>
                  <w:r>
                    <w:rPr>
                      <w:rFonts w:hint="eastAsia"/>
                      <w:color w:val="auto"/>
                      <w:sz w:val="24"/>
                      <w:szCs w:val="24"/>
                      <w:highlight w:val="none"/>
                      <w:u w:val="none"/>
                      <w:lang w:val="en-US" w:eastAsia="zh-CN"/>
                    </w:rPr>
                    <w:t>469</w:t>
                  </w:r>
                  <w:r>
                    <w:rPr>
                      <w:color w:val="auto"/>
                      <w:sz w:val="24"/>
                      <w:szCs w:val="24"/>
                      <w:highlight w:val="none"/>
                      <w:u w:val="none"/>
                    </w:rPr>
                    <w:t>″</w:t>
                  </w:r>
                  <w:r>
                    <w:rPr>
                      <w:rFonts w:hint="eastAsia" w:ascii="宋体" w:hAnsi="宋体" w:cs="宋体"/>
                      <w:color w:val="auto"/>
                      <w:sz w:val="24"/>
                      <w:szCs w:val="24"/>
                      <w:highlight w:val="none"/>
                      <w:u w:val="none"/>
                    </w:rPr>
                    <w:t xml:space="preserve"> </w:t>
                  </w:r>
                </w:p>
              </w:tc>
              <w:tc>
                <w:tcPr>
                  <w:tcW w:w="1411" w:type="dxa"/>
                  <w:vAlign w:val="center"/>
                </w:tcPr>
                <w:p>
                  <w:pPr>
                    <w:spacing w:line="276" w:lineRule="auto"/>
                    <w:jc w:val="center"/>
                    <w:textAlignment w:val="baseline"/>
                    <w:rPr>
                      <w:color w:val="auto"/>
                      <w:sz w:val="24"/>
                      <w:szCs w:val="24"/>
                      <w:highlight w:val="none"/>
                      <w:u w:val="none"/>
                    </w:rPr>
                  </w:pPr>
                  <w:r>
                    <w:rPr>
                      <w:color w:val="auto"/>
                      <w:sz w:val="24"/>
                      <w:szCs w:val="24"/>
                      <w:highlight w:val="none"/>
                      <w:u w:val="none"/>
                    </w:rPr>
                    <w:t>33°</w:t>
                  </w:r>
                  <w:r>
                    <w:rPr>
                      <w:rFonts w:hint="eastAsia"/>
                      <w:color w:val="auto"/>
                      <w:sz w:val="24"/>
                      <w:szCs w:val="24"/>
                      <w:highlight w:val="none"/>
                      <w:u w:val="none"/>
                      <w:lang w:val="en-US" w:eastAsia="zh-CN"/>
                    </w:rPr>
                    <w:t>69</w:t>
                  </w:r>
                  <w:r>
                    <w:rPr>
                      <w:color w:val="auto"/>
                      <w:sz w:val="24"/>
                      <w:szCs w:val="24"/>
                      <w:highlight w:val="none"/>
                      <w:u w:val="none"/>
                    </w:rPr>
                    <w:t>′</w:t>
                  </w:r>
                  <w:r>
                    <w:rPr>
                      <w:rFonts w:hint="eastAsia"/>
                      <w:color w:val="auto"/>
                      <w:sz w:val="24"/>
                      <w:szCs w:val="24"/>
                      <w:highlight w:val="none"/>
                      <w:u w:val="none"/>
                      <w:lang w:val="en-US" w:eastAsia="zh-CN"/>
                    </w:rPr>
                    <w:t>71</w:t>
                  </w:r>
                  <w:r>
                    <w:rPr>
                      <w:color w:val="auto"/>
                      <w:sz w:val="24"/>
                      <w:szCs w:val="24"/>
                      <w:highlight w:val="none"/>
                      <w:u w:val="none"/>
                    </w:rPr>
                    <w:t>.</w:t>
                  </w:r>
                  <w:r>
                    <w:rPr>
                      <w:rFonts w:hint="eastAsia"/>
                      <w:color w:val="auto"/>
                      <w:sz w:val="24"/>
                      <w:szCs w:val="24"/>
                      <w:highlight w:val="none"/>
                      <w:u w:val="none"/>
                      <w:lang w:val="en-US" w:eastAsia="zh-CN"/>
                    </w:rPr>
                    <w:t>861</w:t>
                  </w:r>
                  <w:r>
                    <w:rPr>
                      <w:color w:val="auto"/>
                      <w:sz w:val="24"/>
                      <w:szCs w:val="24"/>
                      <w:highlight w:val="none"/>
                      <w:u w:val="none"/>
                    </w:rPr>
                    <w:t xml:space="preserve">″ </w:t>
                  </w:r>
                </w:p>
              </w:tc>
              <w:tc>
                <w:tcPr>
                  <w:tcW w:w="637" w:type="dxa"/>
                  <w:vAlign w:val="center"/>
                </w:tcPr>
                <w:p>
                  <w:pPr>
                    <w:spacing w:line="276" w:lineRule="auto"/>
                    <w:jc w:val="center"/>
                    <w:textAlignment w:val="baseline"/>
                    <w:rPr>
                      <w:rFonts w:hint="eastAsia"/>
                      <w:color w:val="auto"/>
                      <w:kern w:val="0"/>
                      <w:szCs w:val="21"/>
                      <w:highlight w:val="none"/>
                    </w:rPr>
                  </w:pPr>
                  <w:r>
                    <w:rPr>
                      <w:rFonts w:hint="eastAsia"/>
                      <w:color w:val="auto"/>
                      <w:kern w:val="0"/>
                      <w:szCs w:val="21"/>
                      <w:highlight w:val="none"/>
                    </w:rPr>
                    <w:t>15</w:t>
                  </w:r>
                </w:p>
              </w:tc>
              <w:tc>
                <w:tcPr>
                  <w:tcW w:w="897" w:type="dxa"/>
                  <w:vAlign w:val="center"/>
                </w:tcPr>
                <w:p>
                  <w:pPr>
                    <w:spacing w:line="276" w:lineRule="auto"/>
                    <w:jc w:val="center"/>
                    <w:textAlignment w:val="baseline"/>
                    <w:rPr>
                      <w:rFonts w:hint="eastAsia"/>
                      <w:color w:val="auto"/>
                      <w:kern w:val="0"/>
                      <w:szCs w:val="21"/>
                      <w:highlight w:val="none"/>
                      <w:lang w:val="en-US" w:eastAsia="zh-CN"/>
                    </w:rPr>
                  </w:pPr>
                  <w:r>
                    <w:rPr>
                      <w:rFonts w:hint="eastAsia"/>
                      <w:color w:val="auto"/>
                      <w:kern w:val="0"/>
                      <w:szCs w:val="21"/>
                      <w:highlight w:val="none"/>
                      <w:lang w:val="en-US" w:eastAsia="zh-CN"/>
                    </w:rPr>
                    <w:t>0.5</w:t>
                  </w:r>
                </w:p>
              </w:tc>
              <w:tc>
                <w:tcPr>
                  <w:tcW w:w="667" w:type="dxa"/>
                  <w:vAlign w:val="center"/>
                </w:tcPr>
                <w:p>
                  <w:pPr>
                    <w:spacing w:line="276" w:lineRule="auto"/>
                    <w:jc w:val="center"/>
                    <w:textAlignment w:val="baseline"/>
                    <w:rPr>
                      <w:rFonts w:hint="eastAsia"/>
                      <w:color w:val="auto"/>
                      <w:kern w:val="0"/>
                      <w:szCs w:val="21"/>
                      <w:highlight w:val="none"/>
                      <w:lang w:val="en-US" w:eastAsia="zh-CN"/>
                    </w:rPr>
                  </w:pPr>
                  <w:r>
                    <w:rPr>
                      <w:rFonts w:hint="eastAsia"/>
                      <w:color w:val="auto"/>
                      <w:kern w:val="0"/>
                      <w:szCs w:val="21"/>
                      <w:highlight w:val="none"/>
                      <w:lang w:val="en-US" w:eastAsia="zh-CN"/>
                    </w:rPr>
                    <w:t>25</w:t>
                  </w:r>
                </w:p>
              </w:tc>
              <w:tc>
                <w:tcPr>
                  <w:tcW w:w="667" w:type="dxa"/>
                  <w:vAlign w:val="center"/>
                </w:tcPr>
                <w:p>
                  <w:pPr>
                    <w:rPr>
                      <w:rFonts w:hint="eastAsia" w:eastAsia="宋体"/>
                      <w:color w:val="auto"/>
                      <w:u w:val="none"/>
                      <w:lang w:val="en-US" w:eastAsia="zh-CN"/>
                    </w:rPr>
                  </w:pPr>
                  <w:r>
                    <w:rPr>
                      <w:rFonts w:hint="eastAsia" w:eastAsia="宋体"/>
                      <w:color w:val="auto"/>
                      <w:u w:val="none"/>
                      <w:lang w:val="en-US" w:eastAsia="zh-CN"/>
                    </w:rPr>
                    <w:t>破碎、</w:t>
                  </w:r>
                  <w:r>
                    <w:rPr>
                      <w:rFonts w:hint="eastAsia"/>
                      <w:color w:val="auto"/>
                      <w:u w:val="none"/>
                      <w:lang w:val="en-US" w:eastAsia="zh-CN"/>
                    </w:rPr>
                    <w:t>上料（</w:t>
                  </w:r>
                  <w:r>
                    <w:rPr>
                      <w:rFonts w:hint="eastAsia"/>
                      <w:color w:val="auto"/>
                      <w:u w:val="single"/>
                      <w:lang w:val="en-US" w:eastAsia="zh-CN"/>
                    </w:rPr>
                    <w:t>2#厂房</w:t>
                  </w:r>
                  <w:r>
                    <w:rPr>
                      <w:rFonts w:hint="eastAsia"/>
                      <w:color w:val="auto"/>
                      <w:u w:val="none"/>
                      <w:lang w:val="en-US" w:eastAsia="zh-CN"/>
                    </w:rPr>
                    <w:t>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848" w:type="dxa"/>
                  <w:vAlign w:val="center"/>
                </w:tcPr>
                <w:p>
                  <w:pPr>
                    <w:spacing w:line="276" w:lineRule="auto"/>
                    <w:jc w:val="center"/>
                    <w:textAlignment w:val="baseline"/>
                    <w:rPr>
                      <w:rFonts w:hint="eastAsia"/>
                      <w:color w:val="auto"/>
                      <w:kern w:val="0"/>
                      <w:szCs w:val="21"/>
                    </w:rPr>
                  </w:pPr>
                  <w:r>
                    <w:rPr>
                      <w:rFonts w:hint="eastAsia"/>
                      <w:color w:val="auto"/>
                      <w:kern w:val="0"/>
                      <w:szCs w:val="21"/>
                    </w:rPr>
                    <w:t>DA00</w:t>
                  </w:r>
                  <w:r>
                    <w:rPr>
                      <w:rFonts w:hint="eastAsia"/>
                      <w:color w:val="auto"/>
                      <w:kern w:val="0"/>
                      <w:szCs w:val="21"/>
                      <w:lang w:val="en-US" w:eastAsia="zh-CN"/>
                    </w:rPr>
                    <w:t>5</w:t>
                  </w:r>
                </w:p>
              </w:tc>
              <w:tc>
                <w:tcPr>
                  <w:tcW w:w="1202" w:type="dxa"/>
                  <w:vAlign w:val="center"/>
                </w:tcPr>
                <w:p>
                  <w:pPr>
                    <w:spacing w:line="276" w:lineRule="auto"/>
                    <w:jc w:val="center"/>
                    <w:textAlignment w:val="baseline"/>
                    <w:rPr>
                      <w:rFonts w:ascii="Times New Roman" w:hAnsi="宋体" w:eastAsia="宋体" w:cs="Times New Roman"/>
                      <w:color w:val="auto"/>
                      <w:szCs w:val="21"/>
                    </w:rPr>
                  </w:pPr>
                  <w:r>
                    <w:rPr>
                      <w:rFonts w:ascii="Times New Roman" w:hAnsi="宋体" w:eastAsia="宋体" w:cs="Times New Roman"/>
                      <w:color w:val="auto"/>
                      <w:szCs w:val="21"/>
                    </w:rPr>
                    <w:t>袋式除尘器</w:t>
                  </w:r>
                  <w:r>
                    <w:rPr>
                      <w:rFonts w:hint="eastAsia" w:hAnsi="宋体" w:cs="Times New Roman"/>
                      <w:color w:val="auto"/>
                      <w:szCs w:val="21"/>
                      <w:lang w:val="en-US" w:eastAsia="zh-CN"/>
                    </w:rPr>
                    <w:t>5</w:t>
                  </w:r>
                  <w:r>
                    <w:rPr>
                      <w:rFonts w:hint="eastAsia" w:ascii="Times New Roman" w:hAnsi="宋体" w:eastAsia="宋体" w:cs="Times New Roman"/>
                      <w:color w:val="auto"/>
                      <w:szCs w:val="21"/>
                      <w:lang w:val="en-US" w:eastAsia="zh-CN"/>
                    </w:rPr>
                    <w:t>#</w:t>
                  </w:r>
                  <w:r>
                    <w:rPr>
                      <w:rFonts w:hint="eastAsia" w:ascii="Calibri" w:hAnsi="Calibri" w:eastAsia="宋体" w:cs="Times New Roman"/>
                      <w:color w:val="auto"/>
                      <w:kern w:val="0"/>
                      <w:szCs w:val="21"/>
                    </w:rPr>
                    <w:t>排气筒</w:t>
                  </w:r>
                </w:p>
              </w:tc>
              <w:tc>
                <w:tcPr>
                  <w:tcW w:w="642" w:type="dxa"/>
                  <w:vAlign w:val="center"/>
                </w:tcPr>
                <w:p>
                  <w:pPr>
                    <w:pStyle w:val="9"/>
                    <w:spacing w:line="276" w:lineRule="auto"/>
                    <w:jc w:val="center"/>
                    <w:rPr>
                      <w:rFonts w:hint="default"/>
                      <w:color w:val="auto"/>
                      <w:sz w:val="21"/>
                      <w:szCs w:val="21"/>
                      <w:lang w:val="en-US" w:eastAsia="zh-CN"/>
                    </w:rPr>
                  </w:pPr>
                  <w:r>
                    <w:rPr>
                      <w:rFonts w:hint="eastAsia"/>
                      <w:color w:val="auto"/>
                      <w:sz w:val="21"/>
                      <w:szCs w:val="21"/>
                      <w:lang w:val="en-US" w:eastAsia="zh-CN"/>
                    </w:rPr>
                    <w:t>颗粒物、氨气、硫酸雾、</w:t>
                  </w:r>
                  <w:r>
                    <w:rPr>
                      <w:rFonts w:hint="eastAsia"/>
                      <w:color w:val="auto"/>
                      <w:sz w:val="21"/>
                      <w:szCs w:val="21"/>
                      <w:highlight w:val="none"/>
                      <w:lang w:val="en-US" w:eastAsia="zh-CN"/>
                    </w:rPr>
                    <w:t>二氧化硫、氮氧化物</w:t>
                  </w:r>
                </w:p>
              </w:tc>
              <w:tc>
                <w:tcPr>
                  <w:tcW w:w="1405" w:type="dxa"/>
                  <w:vAlign w:val="center"/>
                </w:tcPr>
                <w:p>
                  <w:pPr>
                    <w:spacing w:line="276" w:lineRule="auto"/>
                    <w:jc w:val="both"/>
                    <w:textAlignment w:val="baseline"/>
                    <w:rPr>
                      <w:color w:val="auto"/>
                      <w:sz w:val="22"/>
                      <w:szCs w:val="22"/>
                      <w:highlight w:val="yellow"/>
                      <w:u w:val="none"/>
                    </w:rPr>
                  </w:pPr>
                  <w:r>
                    <w:rPr>
                      <w:color w:val="auto"/>
                      <w:sz w:val="24"/>
                      <w:szCs w:val="24"/>
                      <w:highlight w:val="none"/>
                      <w:u w:val="none"/>
                    </w:rPr>
                    <w:t>113°</w:t>
                  </w:r>
                  <w:r>
                    <w:rPr>
                      <w:rFonts w:hint="eastAsia"/>
                      <w:color w:val="auto"/>
                      <w:sz w:val="24"/>
                      <w:szCs w:val="24"/>
                      <w:highlight w:val="none"/>
                      <w:u w:val="none"/>
                      <w:lang w:val="en-US" w:eastAsia="zh-CN"/>
                    </w:rPr>
                    <w:t>46</w:t>
                  </w:r>
                  <w:r>
                    <w:rPr>
                      <w:color w:val="auto"/>
                      <w:sz w:val="24"/>
                      <w:szCs w:val="24"/>
                      <w:highlight w:val="none"/>
                      <w:u w:val="none"/>
                    </w:rPr>
                    <w:t>′</w:t>
                  </w:r>
                  <w:r>
                    <w:rPr>
                      <w:rFonts w:hint="eastAsia"/>
                      <w:color w:val="auto"/>
                      <w:sz w:val="24"/>
                      <w:szCs w:val="24"/>
                      <w:highlight w:val="none"/>
                      <w:u w:val="none"/>
                      <w:lang w:val="en-US" w:eastAsia="zh-CN"/>
                    </w:rPr>
                    <w:t>04</w:t>
                  </w:r>
                  <w:r>
                    <w:rPr>
                      <w:color w:val="auto"/>
                      <w:sz w:val="24"/>
                      <w:szCs w:val="24"/>
                      <w:highlight w:val="none"/>
                      <w:u w:val="none"/>
                    </w:rPr>
                    <w:t>.</w:t>
                  </w:r>
                  <w:r>
                    <w:rPr>
                      <w:rFonts w:hint="eastAsia"/>
                      <w:color w:val="auto"/>
                      <w:sz w:val="24"/>
                      <w:szCs w:val="24"/>
                      <w:highlight w:val="none"/>
                      <w:u w:val="none"/>
                      <w:lang w:val="en-US" w:eastAsia="zh-CN"/>
                    </w:rPr>
                    <w:t>494</w:t>
                  </w:r>
                  <w:r>
                    <w:rPr>
                      <w:color w:val="auto"/>
                      <w:sz w:val="24"/>
                      <w:szCs w:val="24"/>
                      <w:highlight w:val="none"/>
                      <w:u w:val="none"/>
                    </w:rPr>
                    <w:t>″</w:t>
                  </w:r>
                  <w:r>
                    <w:rPr>
                      <w:rFonts w:hint="eastAsia" w:ascii="宋体" w:hAnsi="宋体" w:cs="宋体"/>
                      <w:color w:val="auto"/>
                      <w:sz w:val="24"/>
                      <w:szCs w:val="24"/>
                      <w:highlight w:val="none"/>
                      <w:u w:val="none"/>
                    </w:rPr>
                    <w:t xml:space="preserve"> </w:t>
                  </w:r>
                </w:p>
              </w:tc>
              <w:tc>
                <w:tcPr>
                  <w:tcW w:w="1411" w:type="dxa"/>
                  <w:vAlign w:val="center"/>
                </w:tcPr>
                <w:p>
                  <w:pPr>
                    <w:spacing w:line="276" w:lineRule="auto"/>
                    <w:jc w:val="center"/>
                    <w:textAlignment w:val="baseline"/>
                    <w:rPr>
                      <w:color w:val="auto"/>
                      <w:sz w:val="22"/>
                      <w:szCs w:val="22"/>
                      <w:highlight w:val="yellow"/>
                      <w:u w:val="none"/>
                    </w:rPr>
                  </w:pPr>
                  <w:r>
                    <w:rPr>
                      <w:color w:val="auto"/>
                      <w:sz w:val="24"/>
                      <w:szCs w:val="24"/>
                      <w:highlight w:val="none"/>
                      <w:u w:val="none"/>
                    </w:rPr>
                    <w:t>33°</w:t>
                  </w:r>
                  <w:r>
                    <w:rPr>
                      <w:rFonts w:hint="eastAsia"/>
                      <w:color w:val="auto"/>
                      <w:sz w:val="24"/>
                      <w:szCs w:val="24"/>
                      <w:highlight w:val="none"/>
                      <w:u w:val="none"/>
                      <w:lang w:val="en-US" w:eastAsia="zh-CN"/>
                    </w:rPr>
                    <w:t>69</w:t>
                  </w:r>
                  <w:r>
                    <w:rPr>
                      <w:color w:val="auto"/>
                      <w:sz w:val="24"/>
                      <w:szCs w:val="24"/>
                      <w:highlight w:val="none"/>
                      <w:u w:val="none"/>
                    </w:rPr>
                    <w:t>′</w:t>
                  </w:r>
                  <w:r>
                    <w:rPr>
                      <w:rFonts w:hint="eastAsia"/>
                      <w:color w:val="auto"/>
                      <w:sz w:val="24"/>
                      <w:szCs w:val="24"/>
                      <w:highlight w:val="none"/>
                      <w:u w:val="none"/>
                      <w:lang w:val="en-US" w:eastAsia="zh-CN"/>
                    </w:rPr>
                    <w:t>71</w:t>
                  </w:r>
                  <w:r>
                    <w:rPr>
                      <w:color w:val="auto"/>
                      <w:sz w:val="24"/>
                      <w:szCs w:val="24"/>
                      <w:highlight w:val="none"/>
                      <w:u w:val="none"/>
                    </w:rPr>
                    <w:t>.</w:t>
                  </w:r>
                  <w:r>
                    <w:rPr>
                      <w:rFonts w:hint="eastAsia"/>
                      <w:color w:val="auto"/>
                      <w:sz w:val="24"/>
                      <w:szCs w:val="24"/>
                      <w:highlight w:val="none"/>
                      <w:u w:val="none"/>
                      <w:lang w:val="en-US" w:eastAsia="zh-CN"/>
                    </w:rPr>
                    <w:t>740</w:t>
                  </w:r>
                  <w:r>
                    <w:rPr>
                      <w:color w:val="auto"/>
                      <w:sz w:val="24"/>
                      <w:szCs w:val="24"/>
                      <w:highlight w:val="none"/>
                      <w:u w:val="none"/>
                    </w:rPr>
                    <w:t xml:space="preserve">″ </w:t>
                  </w:r>
                </w:p>
              </w:tc>
              <w:tc>
                <w:tcPr>
                  <w:tcW w:w="637" w:type="dxa"/>
                  <w:vAlign w:val="center"/>
                </w:tcPr>
                <w:p>
                  <w:pPr>
                    <w:spacing w:line="276" w:lineRule="auto"/>
                    <w:jc w:val="center"/>
                    <w:textAlignment w:val="baseline"/>
                    <w:rPr>
                      <w:rFonts w:hint="eastAsia"/>
                      <w:color w:val="auto"/>
                      <w:kern w:val="0"/>
                      <w:szCs w:val="21"/>
                      <w:highlight w:val="none"/>
                    </w:rPr>
                  </w:pPr>
                  <w:r>
                    <w:rPr>
                      <w:rFonts w:hint="eastAsia"/>
                      <w:color w:val="auto"/>
                      <w:kern w:val="0"/>
                      <w:szCs w:val="21"/>
                      <w:highlight w:val="none"/>
                    </w:rPr>
                    <w:t>15</w:t>
                  </w:r>
                </w:p>
              </w:tc>
              <w:tc>
                <w:tcPr>
                  <w:tcW w:w="897" w:type="dxa"/>
                  <w:vAlign w:val="center"/>
                </w:tcPr>
                <w:p>
                  <w:pPr>
                    <w:spacing w:line="276" w:lineRule="auto"/>
                    <w:jc w:val="center"/>
                    <w:textAlignment w:val="baseline"/>
                    <w:rPr>
                      <w:rFonts w:hint="default"/>
                      <w:color w:val="auto"/>
                      <w:kern w:val="0"/>
                      <w:szCs w:val="21"/>
                      <w:highlight w:val="none"/>
                      <w:lang w:val="en-US" w:eastAsia="zh-CN"/>
                    </w:rPr>
                  </w:pPr>
                  <w:r>
                    <w:rPr>
                      <w:rFonts w:hint="eastAsia"/>
                      <w:color w:val="auto"/>
                      <w:kern w:val="0"/>
                      <w:szCs w:val="21"/>
                      <w:highlight w:val="none"/>
                      <w:lang w:val="en-US" w:eastAsia="zh-CN"/>
                    </w:rPr>
                    <w:t>0.5</w:t>
                  </w:r>
                </w:p>
              </w:tc>
              <w:tc>
                <w:tcPr>
                  <w:tcW w:w="667" w:type="dxa"/>
                  <w:vAlign w:val="center"/>
                </w:tcPr>
                <w:p>
                  <w:pPr>
                    <w:spacing w:line="276" w:lineRule="auto"/>
                    <w:jc w:val="center"/>
                    <w:textAlignment w:val="baseline"/>
                    <w:rPr>
                      <w:rFonts w:hint="eastAsia"/>
                      <w:color w:val="auto"/>
                      <w:kern w:val="0"/>
                      <w:szCs w:val="21"/>
                      <w:highlight w:val="none"/>
                    </w:rPr>
                  </w:pPr>
                  <w:r>
                    <w:rPr>
                      <w:rFonts w:hint="eastAsia"/>
                      <w:color w:val="auto"/>
                      <w:kern w:val="0"/>
                      <w:szCs w:val="21"/>
                      <w:highlight w:val="none"/>
                    </w:rPr>
                    <w:t>60</w:t>
                  </w:r>
                </w:p>
              </w:tc>
              <w:tc>
                <w:tcPr>
                  <w:tcW w:w="667" w:type="dxa"/>
                  <w:vAlign w:val="center"/>
                </w:tcPr>
                <w:p>
                  <w:pPr>
                    <w:rPr>
                      <w:rFonts w:hint="eastAsia" w:ascii="Times New Roman" w:hAnsi="宋体" w:eastAsia="宋体" w:cs="Times New Roman"/>
                      <w:color w:val="auto"/>
                      <w:szCs w:val="21"/>
                    </w:rPr>
                  </w:pPr>
                  <w:r>
                    <w:rPr>
                      <w:rFonts w:hint="eastAsia" w:eastAsia="宋体"/>
                      <w:color w:val="auto"/>
                      <w:u w:val="none"/>
                      <w:lang w:val="en-US" w:eastAsia="zh-CN"/>
                    </w:rPr>
                    <w:t>干燥、冷却、</w:t>
                  </w:r>
                  <w:r>
                    <w:rPr>
                      <w:rFonts w:hint="eastAsia"/>
                      <w:color w:val="auto"/>
                      <w:u w:val="none"/>
                      <w:lang w:val="en-US" w:eastAsia="zh-CN"/>
                    </w:rPr>
                    <w:t>天然气加热（</w:t>
                  </w:r>
                  <w:r>
                    <w:rPr>
                      <w:rFonts w:hint="eastAsia"/>
                      <w:color w:val="auto"/>
                      <w:u w:val="single"/>
                      <w:lang w:val="en-US" w:eastAsia="zh-CN"/>
                    </w:rPr>
                    <w:t>（2#厂房</w:t>
                  </w:r>
                  <w:r>
                    <w:rPr>
                      <w:rFonts w:hint="eastAsia"/>
                      <w:color w:val="auto"/>
                      <w:u w:val="none"/>
                      <w:lang w:val="en-US" w:eastAsia="zh-CN"/>
                    </w:rPr>
                    <w:t>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848" w:type="dxa"/>
                  <w:vAlign w:val="center"/>
                </w:tcPr>
                <w:p>
                  <w:pPr>
                    <w:spacing w:line="276" w:lineRule="auto"/>
                    <w:jc w:val="center"/>
                    <w:textAlignment w:val="baseline"/>
                    <w:rPr>
                      <w:rFonts w:hint="eastAsia"/>
                      <w:color w:val="auto"/>
                      <w:kern w:val="0"/>
                      <w:szCs w:val="21"/>
                    </w:rPr>
                  </w:pPr>
                  <w:r>
                    <w:rPr>
                      <w:rFonts w:hint="eastAsia"/>
                      <w:color w:val="auto"/>
                      <w:kern w:val="0"/>
                      <w:szCs w:val="21"/>
                    </w:rPr>
                    <w:t>DA00</w:t>
                  </w:r>
                  <w:r>
                    <w:rPr>
                      <w:rFonts w:hint="eastAsia"/>
                      <w:color w:val="auto"/>
                      <w:kern w:val="0"/>
                      <w:szCs w:val="21"/>
                      <w:lang w:val="en-US" w:eastAsia="zh-CN"/>
                    </w:rPr>
                    <w:t>6</w:t>
                  </w:r>
                </w:p>
              </w:tc>
              <w:tc>
                <w:tcPr>
                  <w:tcW w:w="1202" w:type="dxa"/>
                  <w:vAlign w:val="center"/>
                </w:tcPr>
                <w:p>
                  <w:pPr>
                    <w:spacing w:line="276" w:lineRule="auto"/>
                    <w:jc w:val="center"/>
                    <w:textAlignment w:val="baseline"/>
                    <w:rPr>
                      <w:rFonts w:ascii="Times New Roman" w:hAnsi="宋体" w:eastAsia="宋体" w:cs="Times New Roman"/>
                      <w:color w:val="auto"/>
                      <w:szCs w:val="21"/>
                    </w:rPr>
                  </w:pPr>
                  <w:r>
                    <w:rPr>
                      <w:rFonts w:ascii="Times New Roman" w:hAnsi="宋体" w:eastAsia="宋体" w:cs="Times New Roman"/>
                      <w:color w:val="auto"/>
                      <w:szCs w:val="21"/>
                    </w:rPr>
                    <w:t>袋式除尘器</w:t>
                  </w:r>
                  <w:r>
                    <w:rPr>
                      <w:rFonts w:hint="eastAsia" w:hAnsi="宋体" w:cs="Times New Roman"/>
                      <w:color w:val="auto"/>
                      <w:szCs w:val="21"/>
                      <w:lang w:val="en-US" w:eastAsia="zh-CN"/>
                    </w:rPr>
                    <w:t>6</w:t>
                  </w:r>
                  <w:r>
                    <w:rPr>
                      <w:rFonts w:hint="eastAsia" w:ascii="Times New Roman" w:hAnsi="宋体" w:eastAsia="宋体" w:cs="Times New Roman"/>
                      <w:color w:val="auto"/>
                      <w:szCs w:val="21"/>
                      <w:lang w:val="en-US" w:eastAsia="zh-CN"/>
                    </w:rPr>
                    <w:t>#</w:t>
                  </w:r>
                  <w:r>
                    <w:rPr>
                      <w:rFonts w:hint="eastAsia" w:ascii="Calibri" w:hAnsi="Calibri" w:eastAsia="宋体" w:cs="Times New Roman"/>
                      <w:color w:val="auto"/>
                      <w:kern w:val="0"/>
                      <w:szCs w:val="21"/>
                    </w:rPr>
                    <w:t>排气筒</w:t>
                  </w:r>
                </w:p>
              </w:tc>
              <w:tc>
                <w:tcPr>
                  <w:tcW w:w="642" w:type="dxa"/>
                  <w:vAlign w:val="center"/>
                </w:tcPr>
                <w:p>
                  <w:pPr>
                    <w:pStyle w:val="9"/>
                    <w:spacing w:line="276" w:lineRule="auto"/>
                    <w:jc w:val="center"/>
                    <w:rPr>
                      <w:rFonts w:hint="eastAsia"/>
                      <w:color w:val="auto"/>
                      <w:sz w:val="21"/>
                      <w:szCs w:val="21"/>
                      <w:lang w:val="en-US" w:eastAsia="zh-CN"/>
                    </w:rPr>
                  </w:pPr>
                  <w:r>
                    <w:rPr>
                      <w:rFonts w:hint="eastAsia"/>
                      <w:color w:val="auto"/>
                      <w:sz w:val="21"/>
                      <w:szCs w:val="21"/>
                      <w:lang w:val="en-US" w:eastAsia="zh-CN"/>
                    </w:rPr>
                    <w:t>颗粒物</w:t>
                  </w:r>
                </w:p>
              </w:tc>
              <w:tc>
                <w:tcPr>
                  <w:tcW w:w="1405" w:type="dxa"/>
                  <w:vAlign w:val="center"/>
                </w:tcPr>
                <w:p>
                  <w:pPr>
                    <w:spacing w:line="276" w:lineRule="auto"/>
                    <w:jc w:val="both"/>
                    <w:textAlignment w:val="baseline"/>
                    <w:rPr>
                      <w:color w:val="auto"/>
                      <w:sz w:val="24"/>
                      <w:szCs w:val="24"/>
                      <w:highlight w:val="none"/>
                      <w:u w:val="none"/>
                    </w:rPr>
                  </w:pPr>
                  <w:r>
                    <w:rPr>
                      <w:color w:val="auto"/>
                      <w:sz w:val="24"/>
                      <w:szCs w:val="24"/>
                      <w:highlight w:val="none"/>
                      <w:u w:val="none"/>
                    </w:rPr>
                    <w:t>113°</w:t>
                  </w:r>
                  <w:r>
                    <w:rPr>
                      <w:rFonts w:hint="eastAsia"/>
                      <w:color w:val="auto"/>
                      <w:sz w:val="24"/>
                      <w:szCs w:val="24"/>
                      <w:highlight w:val="none"/>
                      <w:u w:val="none"/>
                      <w:lang w:val="en-US" w:eastAsia="zh-CN"/>
                    </w:rPr>
                    <w:t>46</w:t>
                  </w:r>
                  <w:r>
                    <w:rPr>
                      <w:color w:val="auto"/>
                      <w:sz w:val="24"/>
                      <w:szCs w:val="24"/>
                      <w:highlight w:val="none"/>
                      <w:u w:val="none"/>
                    </w:rPr>
                    <w:t>′</w:t>
                  </w:r>
                  <w:r>
                    <w:rPr>
                      <w:rFonts w:hint="eastAsia"/>
                      <w:color w:val="auto"/>
                      <w:sz w:val="24"/>
                      <w:szCs w:val="24"/>
                      <w:highlight w:val="none"/>
                      <w:u w:val="none"/>
                      <w:lang w:val="en-US" w:eastAsia="zh-CN"/>
                    </w:rPr>
                    <w:t>04</w:t>
                  </w:r>
                  <w:r>
                    <w:rPr>
                      <w:color w:val="auto"/>
                      <w:sz w:val="24"/>
                      <w:szCs w:val="24"/>
                      <w:highlight w:val="none"/>
                      <w:u w:val="none"/>
                    </w:rPr>
                    <w:t>.</w:t>
                  </w:r>
                  <w:r>
                    <w:rPr>
                      <w:rFonts w:hint="eastAsia"/>
                      <w:color w:val="auto"/>
                      <w:sz w:val="24"/>
                      <w:szCs w:val="24"/>
                      <w:highlight w:val="none"/>
                      <w:u w:val="none"/>
                      <w:lang w:val="en-US" w:eastAsia="zh-CN"/>
                    </w:rPr>
                    <w:t>462</w:t>
                  </w:r>
                  <w:r>
                    <w:rPr>
                      <w:color w:val="auto"/>
                      <w:sz w:val="24"/>
                      <w:szCs w:val="24"/>
                      <w:highlight w:val="none"/>
                      <w:u w:val="none"/>
                    </w:rPr>
                    <w:t>″</w:t>
                  </w:r>
                  <w:r>
                    <w:rPr>
                      <w:rFonts w:hint="eastAsia" w:ascii="宋体" w:hAnsi="宋体" w:cs="宋体"/>
                      <w:color w:val="auto"/>
                      <w:sz w:val="24"/>
                      <w:szCs w:val="24"/>
                      <w:highlight w:val="none"/>
                      <w:u w:val="none"/>
                    </w:rPr>
                    <w:t xml:space="preserve"> </w:t>
                  </w:r>
                </w:p>
              </w:tc>
              <w:tc>
                <w:tcPr>
                  <w:tcW w:w="1411" w:type="dxa"/>
                  <w:vAlign w:val="center"/>
                </w:tcPr>
                <w:p>
                  <w:pPr>
                    <w:spacing w:line="276" w:lineRule="auto"/>
                    <w:jc w:val="center"/>
                    <w:textAlignment w:val="baseline"/>
                    <w:rPr>
                      <w:color w:val="auto"/>
                      <w:sz w:val="24"/>
                      <w:szCs w:val="24"/>
                      <w:highlight w:val="none"/>
                      <w:u w:val="none"/>
                    </w:rPr>
                  </w:pPr>
                  <w:r>
                    <w:rPr>
                      <w:color w:val="auto"/>
                      <w:sz w:val="24"/>
                      <w:szCs w:val="24"/>
                      <w:highlight w:val="none"/>
                      <w:u w:val="none"/>
                    </w:rPr>
                    <w:t>33°</w:t>
                  </w:r>
                  <w:r>
                    <w:rPr>
                      <w:rFonts w:hint="eastAsia"/>
                      <w:color w:val="auto"/>
                      <w:sz w:val="24"/>
                      <w:szCs w:val="24"/>
                      <w:highlight w:val="none"/>
                      <w:u w:val="none"/>
                      <w:lang w:val="en-US" w:eastAsia="zh-CN"/>
                    </w:rPr>
                    <w:t>69</w:t>
                  </w:r>
                  <w:r>
                    <w:rPr>
                      <w:color w:val="auto"/>
                      <w:sz w:val="24"/>
                      <w:szCs w:val="24"/>
                      <w:highlight w:val="none"/>
                      <w:u w:val="none"/>
                    </w:rPr>
                    <w:t>′</w:t>
                  </w:r>
                  <w:r>
                    <w:rPr>
                      <w:rFonts w:hint="eastAsia"/>
                      <w:color w:val="auto"/>
                      <w:sz w:val="24"/>
                      <w:szCs w:val="24"/>
                      <w:highlight w:val="none"/>
                      <w:u w:val="none"/>
                      <w:lang w:val="en-US" w:eastAsia="zh-CN"/>
                    </w:rPr>
                    <w:t>71</w:t>
                  </w:r>
                  <w:r>
                    <w:rPr>
                      <w:color w:val="auto"/>
                      <w:sz w:val="24"/>
                      <w:szCs w:val="24"/>
                      <w:highlight w:val="none"/>
                      <w:u w:val="none"/>
                    </w:rPr>
                    <w:t>.</w:t>
                  </w:r>
                  <w:r>
                    <w:rPr>
                      <w:rFonts w:hint="eastAsia"/>
                      <w:color w:val="auto"/>
                      <w:sz w:val="24"/>
                      <w:szCs w:val="24"/>
                      <w:highlight w:val="none"/>
                      <w:u w:val="none"/>
                      <w:lang w:val="en-US" w:eastAsia="zh-CN"/>
                    </w:rPr>
                    <w:t>873</w:t>
                  </w:r>
                  <w:r>
                    <w:rPr>
                      <w:color w:val="auto"/>
                      <w:sz w:val="24"/>
                      <w:szCs w:val="24"/>
                      <w:highlight w:val="none"/>
                      <w:u w:val="none"/>
                    </w:rPr>
                    <w:t xml:space="preserve">″ </w:t>
                  </w:r>
                </w:p>
              </w:tc>
              <w:tc>
                <w:tcPr>
                  <w:tcW w:w="637" w:type="dxa"/>
                  <w:vAlign w:val="center"/>
                </w:tcPr>
                <w:p>
                  <w:pPr>
                    <w:spacing w:line="276" w:lineRule="auto"/>
                    <w:jc w:val="center"/>
                    <w:textAlignment w:val="baseline"/>
                    <w:rPr>
                      <w:rFonts w:hint="eastAsia"/>
                      <w:color w:val="auto"/>
                      <w:kern w:val="0"/>
                      <w:szCs w:val="21"/>
                      <w:highlight w:val="none"/>
                    </w:rPr>
                  </w:pPr>
                  <w:r>
                    <w:rPr>
                      <w:rFonts w:hint="eastAsia"/>
                      <w:color w:val="auto"/>
                      <w:kern w:val="0"/>
                      <w:szCs w:val="21"/>
                      <w:highlight w:val="none"/>
                    </w:rPr>
                    <w:t>15</w:t>
                  </w:r>
                </w:p>
              </w:tc>
              <w:tc>
                <w:tcPr>
                  <w:tcW w:w="897" w:type="dxa"/>
                  <w:vAlign w:val="center"/>
                </w:tcPr>
                <w:p>
                  <w:pPr>
                    <w:spacing w:line="276" w:lineRule="auto"/>
                    <w:jc w:val="center"/>
                    <w:textAlignment w:val="baseline"/>
                    <w:rPr>
                      <w:rFonts w:hint="eastAsia"/>
                      <w:color w:val="auto"/>
                      <w:kern w:val="0"/>
                      <w:szCs w:val="21"/>
                      <w:highlight w:val="none"/>
                      <w:lang w:val="en-US" w:eastAsia="zh-CN"/>
                    </w:rPr>
                  </w:pPr>
                  <w:r>
                    <w:rPr>
                      <w:rFonts w:hint="eastAsia"/>
                      <w:color w:val="auto"/>
                      <w:kern w:val="0"/>
                      <w:szCs w:val="21"/>
                      <w:highlight w:val="none"/>
                      <w:lang w:val="en-US" w:eastAsia="zh-CN"/>
                    </w:rPr>
                    <w:t>0.5</w:t>
                  </w:r>
                </w:p>
              </w:tc>
              <w:tc>
                <w:tcPr>
                  <w:tcW w:w="667" w:type="dxa"/>
                  <w:vAlign w:val="center"/>
                </w:tcPr>
                <w:p>
                  <w:pPr>
                    <w:spacing w:line="276" w:lineRule="auto"/>
                    <w:jc w:val="center"/>
                    <w:textAlignment w:val="baseline"/>
                    <w:rPr>
                      <w:rFonts w:hint="eastAsia"/>
                      <w:color w:val="auto"/>
                      <w:kern w:val="0"/>
                      <w:szCs w:val="21"/>
                      <w:highlight w:val="none"/>
                    </w:rPr>
                  </w:pPr>
                  <w:r>
                    <w:rPr>
                      <w:rFonts w:hint="eastAsia"/>
                      <w:color w:val="auto"/>
                      <w:kern w:val="0"/>
                      <w:szCs w:val="21"/>
                      <w:highlight w:val="none"/>
                    </w:rPr>
                    <w:t>60</w:t>
                  </w:r>
                </w:p>
              </w:tc>
              <w:tc>
                <w:tcPr>
                  <w:tcW w:w="667" w:type="dxa"/>
                  <w:vAlign w:val="center"/>
                </w:tcPr>
                <w:p>
                  <w:pPr>
                    <w:rPr>
                      <w:rFonts w:hint="eastAsia" w:eastAsia="宋体"/>
                      <w:color w:val="auto"/>
                      <w:u w:val="none"/>
                      <w:lang w:val="en-US" w:eastAsia="zh-CN"/>
                    </w:rPr>
                  </w:pPr>
                  <w:r>
                    <w:rPr>
                      <w:rFonts w:hint="eastAsia" w:eastAsia="宋体"/>
                      <w:color w:val="auto"/>
                      <w:u w:val="none"/>
                      <w:lang w:val="en-US" w:eastAsia="zh-CN"/>
                    </w:rPr>
                    <w:t>造粒、筛分</w:t>
                  </w:r>
                  <w:r>
                    <w:rPr>
                      <w:rFonts w:hint="eastAsia"/>
                      <w:color w:val="auto"/>
                      <w:u w:val="none"/>
                      <w:lang w:val="en-US" w:eastAsia="zh-CN"/>
                    </w:rPr>
                    <w:t>（</w:t>
                  </w:r>
                  <w:r>
                    <w:rPr>
                      <w:rFonts w:hint="eastAsia"/>
                      <w:color w:val="auto"/>
                      <w:u w:val="single"/>
                      <w:lang w:val="en-US" w:eastAsia="zh-CN"/>
                    </w:rPr>
                    <w:t>2#厂房</w:t>
                  </w:r>
                  <w:r>
                    <w:rPr>
                      <w:rFonts w:hint="eastAsia"/>
                      <w:color w:val="auto"/>
                      <w:u w:val="none"/>
                      <w:lang w:val="en-US" w:eastAsia="zh-CN"/>
                    </w:rPr>
                    <w:t>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848" w:type="dxa"/>
                  <w:vAlign w:val="center"/>
                </w:tcPr>
                <w:p>
                  <w:pPr>
                    <w:spacing w:line="276" w:lineRule="auto"/>
                    <w:jc w:val="center"/>
                    <w:textAlignment w:val="baseline"/>
                    <w:rPr>
                      <w:rFonts w:hint="eastAsia"/>
                      <w:color w:val="auto"/>
                      <w:kern w:val="0"/>
                      <w:szCs w:val="21"/>
                    </w:rPr>
                  </w:pPr>
                  <w:r>
                    <w:rPr>
                      <w:rFonts w:hint="eastAsia"/>
                      <w:color w:val="auto"/>
                      <w:kern w:val="0"/>
                      <w:szCs w:val="21"/>
                    </w:rPr>
                    <w:t>DA00</w:t>
                  </w:r>
                  <w:r>
                    <w:rPr>
                      <w:rFonts w:hint="eastAsia"/>
                      <w:color w:val="auto"/>
                      <w:kern w:val="0"/>
                      <w:szCs w:val="21"/>
                      <w:lang w:val="en-US" w:eastAsia="zh-CN"/>
                    </w:rPr>
                    <w:t>7</w:t>
                  </w:r>
                </w:p>
              </w:tc>
              <w:tc>
                <w:tcPr>
                  <w:tcW w:w="1202" w:type="dxa"/>
                  <w:vAlign w:val="center"/>
                </w:tcPr>
                <w:p>
                  <w:pPr>
                    <w:spacing w:line="276" w:lineRule="auto"/>
                    <w:jc w:val="center"/>
                    <w:textAlignment w:val="baseline"/>
                    <w:rPr>
                      <w:rFonts w:ascii="Times New Roman" w:hAnsi="宋体" w:eastAsia="宋体" w:cs="Times New Roman"/>
                      <w:color w:val="auto"/>
                      <w:szCs w:val="21"/>
                    </w:rPr>
                  </w:pPr>
                  <w:r>
                    <w:rPr>
                      <w:rFonts w:ascii="Times New Roman" w:hAnsi="宋体" w:eastAsia="宋体" w:cs="Times New Roman"/>
                      <w:color w:val="auto"/>
                      <w:szCs w:val="21"/>
                    </w:rPr>
                    <w:t>袋式除尘器</w:t>
                  </w:r>
                  <w:r>
                    <w:rPr>
                      <w:rFonts w:hint="eastAsia" w:hAnsi="宋体" w:cs="Times New Roman"/>
                      <w:color w:val="auto"/>
                      <w:szCs w:val="21"/>
                      <w:lang w:val="en-US" w:eastAsia="zh-CN"/>
                    </w:rPr>
                    <w:t>7</w:t>
                  </w:r>
                  <w:r>
                    <w:rPr>
                      <w:rFonts w:hint="eastAsia" w:ascii="Times New Roman" w:hAnsi="宋体" w:eastAsia="宋体" w:cs="Times New Roman"/>
                      <w:color w:val="auto"/>
                      <w:szCs w:val="21"/>
                      <w:lang w:val="en-US" w:eastAsia="zh-CN"/>
                    </w:rPr>
                    <w:t>#</w:t>
                  </w:r>
                  <w:r>
                    <w:rPr>
                      <w:rFonts w:hint="eastAsia" w:ascii="Calibri" w:hAnsi="Calibri" w:eastAsia="宋体" w:cs="Times New Roman"/>
                      <w:color w:val="auto"/>
                      <w:kern w:val="0"/>
                      <w:szCs w:val="21"/>
                    </w:rPr>
                    <w:t>排气筒</w:t>
                  </w:r>
                </w:p>
              </w:tc>
              <w:tc>
                <w:tcPr>
                  <w:tcW w:w="642" w:type="dxa"/>
                  <w:vAlign w:val="center"/>
                </w:tcPr>
                <w:p>
                  <w:pPr>
                    <w:pStyle w:val="9"/>
                    <w:spacing w:line="276" w:lineRule="auto"/>
                    <w:jc w:val="center"/>
                    <w:rPr>
                      <w:rFonts w:hint="eastAsia"/>
                      <w:color w:val="auto"/>
                      <w:sz w:val="21"/>
                      <w:szCs w:val="21"/>
                      <w:lang w:val="en-US" w:eastAsia="zh-CN"/>
                    </w:rPr>
                  </w:pPr>
                  <w:r>
                    <w:rPr>
                      <w:rFonts w:hint="eastAsia"/>
                      <w:color w:val="auto"/>
                      <w:sz w:val="21"/>
                      <w:szCs w:val="21"/>
                      <w:lang w:val="en-US" w:eastAsia="zh-CN"/>
                    </w:rPr>
                    <w:t>颗粒物</w:t>
                  </w:r>
                </w:p>
              </w:tc>
              <w:tc>
                <w:tcPr>
                  <w:tcW w:w="1405" w:type="dxa"/>
                  <w:vAlign w:val="center"/>
                </w:tcPr>
                <w:p>
                  <w:pPr>
                    <w:spacing w:line="276" w:lineRule="auto"/>
                    <w:jc w:val="both"/>
                    <w:textAlignment w:val="baseline"/>
                    <w:rPr>
                      <w:color w:val="auto"/>
                      <w:sz w:val="24"/>
                      <w:szCs w:val="24"/>
                      <w:highlight w:val="none"/>
                      <w:u w:val="none"/>
                    </w:rPr>
                  </w:pPr>
                  <w:r>
                    <w:rPr>
                      <w:color w:val="auto"/>
                      <w:sz w:val="24"/>
                      <w:szCs w:val="24"/>
                      <w:highlight w:val="none"/>
                      <w:u w:val="none"/>
                    </w:rPr>
                    <w:t>113°</w:t>
                  </w:r>
                  <w:r>
                    <w:rPr>
                      <w:rFonts w:hint="eastAsia"/>
                      <w:color w:val="auto"/>
                      <w:sz w:val="24"/>
                      <w:szCs w:val="24"/>
                      <w:highlight w:val="none"/>
                      <w:u w:val="none"/>
                      <w:lang w:val="en-US" w:eastAsia="zh-CN"/>
                    </w:rPr>
                    <w:t>46</w:t>
                  </w:r>
                  <w:r>
                    <w:rPr>
                      <w:color w:val="auto"/>
                      <w:sz w:val="24"/>
                      <w:szCs w:val="24"/>
                      <w:highlight w:val="none"/>
                      <w:u w:val="none"/>
                    </w:rPr>
                    <w:t>′</w:t>
                  </w:r>
                  <w:r>
                    <w:rPr>
                      <w:rFonts w:hint="eastAsia"/>
                      <w:color w:val="auto"/>
                      <w:sz w:val="24"/>
                      <w:szCs w:val="24"/>
                      <w:highlight w:val="none"/>
                      <w:u w:val="none"/>
                      <w:lang w:val="en-US" w:eastAsia="zh-CN"/>
                    </w:rPr>
                    <w:t>04</w:t>
                  </w:r>
                  <w:r>
                    <w:rPr>
                      <w:color w:val="auto"/>
                      <w:sz w:val="24"/>
                      <w:szCs w:val="24"/>
                      <w:highlight w:val="none"/>
                      <w:u w:val="none"/>
                    </w:rPr>
                    <w:t>.</w:t>
                  </w:r>
                  <w:r>
                    <w:rPr>
                      <w:rFonts w:hint="eastAsia"/>
                      <w:color w:val="auto"/>
                      <w:sz w:val="24"/>
                      <w:szCs w:val="24"/>
                      <w:highlight w:val="none"/>
                      <w:u w:val="none"/>
                      <w:lang w:val="en-US" w:eastAsia="zh-CN"/>
                    </w:rPr>
                    <w:t>391</w:t>
                  </w:r>
                  <w:r>
                    <w:rPr>
                      <w:color w:val="auto"/>
                      <w:sz w:val="24"/>
                      <w:szCs w:val="24"/>
                      <w:highlight w:val="none"/>
                      <w:u w:val="none"/>
                    </w:rPr>
                    <w:t>″</w:t>
                  </w:r>
                  <w:r>
                    <w:rPr>
                      <w:rFonts w:hint="eastAsia" w:ascii="宋体" w:hAnsi="宋体" w:cs="宋体"/>
                      <w:color w:val="auto"/>
                      <w:sz w:val="24"/>
                      <w:szCs w:val="24"/>
                      <w:highlight w:val="none"/>
                      <w:u w:val="none"/>
                    </w:rPr>
                    <w:t xml:space="preserve"> </w:t>
                  </w:r>
                </w:p>
              </w:tc>
              <w:tc>
                <w:tcPr>
                  <w:tcW w:w="1411" w:type="dxa"/>
                  <w:vAlign w:val="center"/>
                </w:tcPr>
                <w:p>
                  <w:pPr>
                    <w:spacing w:line="276" w:lineRule="auto"/>
                    <w:jc w:val="center"/>
                    <w:textAlignment w:val="baseline"/>
                    <w:rPr>
                      <w:color w:val="auto"/>
                      <w:sz w:val="24"/>
                      <w:szCs w:val="24"/>
                      <w:highlight w:val="none"/>
                      <w:u w:val="none"/>
                    </w:rPr>
                  </w:pPr>
                  <w:r>
                    <w:rPr>
                      <w:color w:val="auto"/>
                      <w:sz w:val="24"/>
                      <w:szCs w:val="24"/>
                      <w:highlight w:val="none"/>
                      <w:u w:val="none"/>
                    </w:rPr>
                    <w:t>33°</w:t>
                  </w:r>
                  <w:r>
                    <w:rPr>
                      <w:rFonts w:hint="eastAsia"/>
                      <w:color w:val="auto"/>
                      <w:sz w:val="24"/>
                      <w:szCs w:val="24"/>
                      <w:highlight w:val="none"/>
                      <w:u w:val="none"/>
                      <w:lang w:val="en-US" w:eastAsia="zh-CN"/>
                    </w:rPr>
                    <w:t>69</w:t>
                  </w:r>
                  <w:r>
                    <w:rPr>
                      <w:color w:val="auto"/>
                      <w:sz w:val="24"/>
                      <w:szCs w:val="24"/>
                      <w:highlight w:val="none"/>
                      <w:u w:val="none"/>
                    </w:rPr>
                    <w:t>′</w:t>
                  </w:r>
                  <w:r>
                    <w:rPr>
                      <w:rFonts w:hint="eastAsia"/>
                      <w:color w:val="auto"/>
                      <w:sz w:val="24"/>
                      <w:szCs w:val="24"/>
                      <w:highlight w:val="none"/>
                      <w:u w:val="none"/>
                      <w:lang w:val="en-US" w:eastAsia="zh-CN"/>
                    </w:rPr>
                    <w:t>71</w:t>
                  </w:r>
                  <w:r>
                    <w:rPr>
                      <w:color w:val="auto"/>
                      <w:sz w:val="24"/>
                      <w:szCs w:val="24"/>
                      <w:highlight w:val="none"/>
                      <w:u w:val="none"/>
                    </w:rPr>
                    <w:t>.</w:t>
                  </w:r>
                  <w:r>
                    <w:rPr>
                      <w:rFonts w:hint="eastAsia"/>
                      <w:color w:val="auto"/>
                      <w:sz w:val="24"/>
                      <w:szCs w:val="24"/>
                      <w:highlight w:val="none"/>
                      <w:u w:val="none"/>
                      <w:lang w:val="en-US" w:eastAsia="zh-CN"/>
                    </w:rPr>
                    <w:t>686</w:t>
                  </w:r>
                  <w:r>
                    <w:rPr>
                      <w:color w:val="auto"/>
                      <w:sz w:val="24"/>
                      <w:szCs w:val="24"/>
                      <w:highlight w:val="none"/>
                      <w:u w:val="none"/>
                    </w:rPr>
                    <w:t xml:space="preserve">″ </w:t>
                  </w:r>
                </w:p>
              </w:tc>
              <w:tc>
                <w:tcPr>
                  <w:tcW w:w="637" w:type="dxa"/>
                  <w:vAlign w:val="center"/>
                </w:tcPr>
                <w:p>
                  <w:pPr>
                    <w:spacing w:line="276" w:lineRule="auto"/>
                    <w:jc w:val="center"/>
                    <w:textAlignment w:val="baseline"/>
                    <w:rPr>
                      <w:rFonts w:hint="eastAsia"/>
                      <w:color w:val="auto"/>
                      <w:kern w:val="0"/>
                      <w:szCs w:val="21"/>
                      <w:highlight w:val="none"/>
                    </w:rPr>
                  </w:pPr>
                  <w:r>
                    <w:rPr>
                      <w:rFonts w:hint="eastAsia"/>
                      <w:color w:val="auto"/>
                      <w:kern w:val="0"/>
                      <w:szCs w:val="21"/>
                      <w:highlight w:val="none"/>
                    </w:rPr>
                    <w:t>15</w:t>
                  </w:r>
                </w:p>
              </w:tc>
              <w:tc>
                <w:tcPr>
                  <w:tcW w:w="897" w:type="dxa"/>
                  <w:vAlign w:val="center"/>
                </w:tcPr>
                <w:p>
                  <w:pPr>
                    <w:spacing w:line="276" w:lineRule="auto"/>
                    <w:jc w:val="center"/>
                    <w:textAlignment w:val="baseline"/>
                    <w:rPr>
                      <w:rFonts w:hint="eastAsia"/>
                      <w:color w:val="auto"/>
                      <w:kern w:val="0"/>
                      <w:szCs w:val="21"/>
                      <w:highlight w:val="none"/>
                      <w:lang w:val="en-US" w:eastAsia="zh-CN"/>
                    </w:rPr>
                  </w:pPr>
                  <w:r>
                    <w:rPr>
                      <w:rFonts w:hint="eastAsia"/>
                      <w:color w:val="auto"/>
                      <w:kern w:val="0"/>
                      <w:szCs w:val="21"/>
                      <w:highlight w:val="none"/>
                      <w:lang w:val="en-US" w:eastAsia="zh-CN"/>
                    </w:rPr>
                    <w:t>0.5</w:t>
                  </w:r>
                </w:p>
              </w:tc>
              <w:tc>
                <w:tcPr>
                  <w:tcW w:w="667" w:type="dxa"/>
                  <w:vAlign w:val="center"/>
                </w:tcPr>
                <w:p>
                  <w:pPr>
                    <w:spacing w:line="276" w:lineRule="auto"/>
                    <w:jc w:val="center"/>
                    <w:textAlignment w:val="baseline"/>
                    <w:rPr>
                      <w:rFonts w:hint="eastAsia"/>
                      <w:color w:val="auto"/>
                      <w:kern w:val="0"/>
                      <w:szCs w:val="21"/>
                      <w:highlight w:val="none"/>
                    </w:rPr>
                  </w:pPr>
                  <w:r>
                    <w:rPr>
                      <w:rFonts w:hint="eastAsia"/>
                      <w:color w:val="auto"/>
                      <w:kern w:val="0"/>
                      <w:szCs w:val="21"/>
                      <w:highlight w:val="none"/>
                      <w:lang w:val="en-US" w:eastAsia="zh-CN"/>
                    </w:rPr>
                    <w:t>25</w:t>
                  </w:r>
                </w:p>
              </w:tc>
              <w:tc>
                <w:tcPr>
                  <w:tcW w:w="667" w:type="dxa"/>
                  <w:vAlign w:val="center"/>
                </w:tcPr>
                <w:p>
                  <w:pPr>
                    <w:rPr>
                      <w:rFonts w:hint="eastAsia" w:ascii="Times New Roman" w:hAnsi="宋体" w:eastAsia="宋体" w:cs="Times New Roman"/>
                      <w:color w:val="auto"/>
                      <w:szCs w:val="21"/>
                    </w:rPr>
                  </w:pPr>
                  <w:r>
                    <w:rPr>
                      <w:rFonts w:hint="eastAsia" w:ascii="Times New Roman" w:hAnsi="Times New Roman" w:eastAsia="宋体" w:cs="Times New Roman"/>
                      <w:color w:val="auto"/>
                      <w:kern w:val="2"/>
                      <w:sz w:val="21"/>
                      <w:szCs w:val="20"/>
                      <w:u w:val="none"/>
                      <w:lang w:val="en-US" w:eastAsia="zh-CN" w:bidi="ar-SA"/>
                    </w:rPr>
                    <w:t>复混肥料混合</w:t>
                  </w:r>
                  <w:r>
                    <w:rPr>
                      <w:rFonts w:hint="eastAsia" w:eastAsia="宋体" w:cs="Times New Roman"/>
                      <w:color w:val="auto"/>
                      <w:kern w:val="2"/>
                      <w:sz w:val="21"/>
                      <w:szCs w:val="20"/>
                      <w:u w:val="none"/>
                      <w:lang w:val="en-US" w:eastAsia="zh-CN" w:bidi="ar-SA"/>
                    </w:rPr>
                    <w:t>（</w:t>
                  </w:r>
                  <w:r>
                    <w:rPr>
                      <w:rFonts w:hint="eastAsia"/>
                      <w:color w:val="auto"/>
                      <w:u w:val="none"/>
                      <w:lang w:val="en-US" w:eastAsia="zh-CN"/>
                    </w:rPr>
                    <w:t>2#厂房</w:t>
                  </w:r>
                  <w:r>
                    <w:rPr>
                      <w:rFonts w:hint="eastAsia" w:eastAsia="宋体" w:cs="Times New Roman"/>
                      <w:color w:val="auto"/>
                      <w:kern w:val="2"/>
                      <w:sz w:val="21"/>
                      <w:szCs w:val="20"/>
                      <w:u w:val="none"/>
                      <w:lang w:val="en-US" w:eastAsia="zh-CN" w:bidi="ar-SA"/>
                    </w:rPr>
                    <w:t>）</w:t>
                  </w:r>
                </w:p>
              </w:tc>
            </w:tr>
          </w:tbl>
          <w:p>
            <w:pPr>
              <w:spacing w:line="520" w:lineRule="exact"/>
              <w:rPr>
                <w:color w:val="auto"/>
              </w:rPr>
            </w:pPr>
            <w:r>
              <w:rPr>
                <w:rFonts w:hint="eastAsia" w:ascii="Times New Roman" w:hAnsi="宋体" w:eastAsia="宋体" w:cs="Times New Roman"/>
                <w:b/>
                <w:bCs/>
                <w:color w:val="auto"/>
                <w:kern w:val="0"/>
                <w:sz w:val="24"/>
                <w:szCs w:val="24"/>
                <w:lang w:val="en-US" w:eastAsia="zh-CN"/>
              </w:rPr>
              <w:t>营运期环境影响评价预测分析</w:t>
            </w:r>
          </w:p>
          <w:p>
            <w:pPr>
              <w:spacing w:line="520" w:lineRule="exact"/>
              <w:rPr>
                <w:b/>
                <w:bCs/>
                <w:color w:val="auto"/>
              </w:rPr>
            </w:pPr>
            <w:r>
              <w:rPr>
                <w:rFonts w:hint="eastAsia" w:ascii="Times New Roman" w:hAnsi="宋体" w:eastAsia="宋体" w:cs="Times New Roman"/>
                <w:b/>
                <w:bCs/>
                <w:color w:val="auto"/>
                <w:kern w:val="0"/>
                <w:sz w:val="24"/>
                <w:szCs w:val="24"/>
                <w:lang w:val="en-US" w:eastAsia="zh-CN"/>
              </w:rPr>
              <w:t>1、营运期大气环境影响评价预测分析</w:t>
            </w:r>
          </w:p>
          <w:p>
            <w:pPr>
              <w:spacing w:line="520" w:lineRule="exact"/>
              <w:ind w:firstLine="480" w:firstLineChars="200"/>
              <w:rPr>
                <w:rFonts w:ascii="Times New Roman" w:hAnsi="Times New Roman" w:cs="Times New Roman"/>
                <w:color w:val="auto"/>
                <w:kern w:val="0"/>
                <w:sz w:val="24"/>
                <w:szCs w:val="20"/>
              </w:rPr>
            </w:pPr>
            <w:r>
              <w:rPr>
                <w:rFonts w:ascii="Times New Roman" w:hAnsi="宋体" w:cs="Times New Roman"/>
                <w:color w:val="auto"/>
                <w:kern w:val="0"/>
                <w:sz w:val="24"/>
                <w:szCs w:val="20"/>
              </w:rPr>
              <w:t>本项目估算模型参数详见表</w:t>
            </w:r>
            <w:r>
              <w:rPr>
                <w:rFonts w:hint="eastAsia" w:cs="Times New Roman"/>
                <w:color w:val="auto"/>
                <w:kern w:val="0"/>
                <w:sz w:val="24"/>
                <w:szCs w:val="20"/>
                <w:lang w:val="en-US" w:eastAsia="zh-CN"/>
              </w:rPr>
              <w:t>41</w:t>
            </w:r>
            <w:r>
              <w:rPr>
                <w:rFonts w:ascii="Times New Roman" w:hAnsi="宋体" w:cs="Times New Roman"/>
                <w:color w:val="auto"/>
                <w:kern w:val="0"/>
                <w:sz w:val="24"/>
                <w:szCs w:val="20"/>
              </w:rPr>
              <w:t>。</w:t>
            </w:r>
          </w:p>
          <w:p>
            <w:pPr>
              <w:bidi w:val="0"/>
              <w:jc w:val="center"/>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41</w:t>
            </w:r>
            <w:r>
              <w:rPr>
                <w:rFonts w:hint="eastAsia" w:ascii="Times New Roman" w:hAnsi="黑体" w:eastAsia="黑体" w:cs="Times New Roman"/>
                <w:color w:val="auto"/>
                <w:kern w:val="2"/>
                <w:sz w:val="24"/>
                <w:lang w:val="en-US" w:eastAsia="zh-CN" w:bidi="ar-SA"/>
              </w:rPr>
              <w:t xml:space="preserve">                 估算模型参数表</w:t>
            </w:r>
          </w:p>
          <w:tbl>
            <w:tblPr>
              <w:tblStyle w:val="22"/>
              <w:tblW w:w="8313"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769"/>
              <w:gridCol w:w="2772"/>
              <w:gridCol w:w="2772"/>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541" w:type="dxa"/>
                  <w:gridSpan w:val="2"/>
                  <w:tcBorders>
                    <w:top w:val="single" w:color="auto" w:sz="12" w:space="0"/>
                    <w:left w:val="nil"/>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参数</w:t>
                  </w:r>
                </w:p>
              </w:tc>
              <w:tc>
                <w:tcPr>
                  <w:tcW w:w="2772" w:type="dxa"/>
                  <w:tcBorders>
                    <w:top w:val="single" w:color="auto" w:sz="12" w:space="0"/>
                    <w:left w:val="single" w:color="000000" w:sz="4" w:space="0"/>
                    <w:bottom w:val="single" w:color="000000" w:sz="4"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取值</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2769" w:type="dxa"/>
                  <w:vMerge w:val="restart"/>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城市</w:t>
                  </w:r>
                  <w:r>
                    <w:rPr>
                      <w:rFonts w:ascii="Times New Roman" w:hAnsi="Times New Roman" w:cs="Times New Roman"/>
                      <w:color w:val="auto"/>
                      <w:szCs w:val="21"/>
                    </w:rPr>
                    <w:t>/</w:t>
                  </w:r>
                  <w:r>
                    <w:rPr>
                      <w:rFonts w:ascii="Times New Roman" w:hAnsi="宋体" w:cs="Times New Roman"/>
                      <w:color w:val="auto"/>
                      <w:szCs w:val="21"/>
                    </w:rPr>
                    <w:t>农村</w:t>
                  </w:r>
                </w:p>
              </w:tc>
              <w:tc>
                <w:tcPr>
                  <w:tcW w:w="2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城市</w:t>
                  </w:r>
                  <w:r>
                    <w:rPr>
                      <w:rFonts w:ascii="Times New Roman" w:hAnsi="Times New Roman" w:cs="Times New Roman"/>
                      <w:color w:val="auto"/>
                      <w:szCs w:val="21"/>
                    </w:rPr>
                    <w:t>/</w:t>
                  </w:r>
                  <w:r>
                    <w:rPr>
                      <w:rFonts w:ascii="Times New Roman" w:hAnsi="宋体" w:cs="Times New Roman"/>
                      <w:color w:val="auto"/>
                      <w:szCs w:val="21"/>
                    </w:rPr>
                    <w:t>农村</w:t>
                  </w:r>
                </w:p>
              </w:tc>
              <w:tc>
                <w:tcPr>
                  <w:tcW w:w="2772" w:type="dxa"/>
                  <w:tcBorders>
                    <w:top w:val="single" w:color="000000" w:sz="4" w:space="0"/>
                    <w:left w:val="single" w:color="000000" w:sz="4" w:space="0"/>
                    <w:bottom w:val="single" w:color="000000" w:sz="4"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农村</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2769" w:type="dxa"/>
                  <w:vMerge w:val="continue"/>
                  <w:tcBorders>
                    <w:top w:val="single" w:color="000000" w:sz="4" w:space="0"/>
                    <w:left w:val="nil"/>
                    <w:bottom w:val="single" w:color="000000" w:sz="4" w:space="0"/>
                    <w:right w:val="single" w:color="000000" w:sz="4" w:space="0"/>
                  </w:tcBorders>
                  <w:vAlign w:val="center"/>
                </w:tcPr>
                <w:p>
                  <w:pPr>
                    <w:widowControl/>
                    <w:jc w:val="left"/>
                    <w:rPr>
                      <w:rFonts w:ascii="Times New Roman" w:hAnsi="Times New Roman" w:cs="Times New Roman"/>
                      <w:color w:val="auto"/>
                      <w:szCs w:val="21"/>
                    </w:rPr>
                  </w:pPr>
                </w:p>
              </w:tc>
              <w:tc>
                <w:tcPr>
                  <w:tcW w:w="2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人口数（城市选项时）</w:t>
                  </w:r>
                </w:p>
              </w:tc>
              <w:tc>
                <w:tcPr>
                  <w:tcW w:w="2772" w:type="dxa"/>
                  <w:tcBorders>
                    <w:top w:val="single" w:color="000000" w:sz="4" w:space="0"/>
                    <w:left w:val="single" w:color="000000" w:sz="4" w:space="0"/>
                    <w:bottom w:val="single" w:color="000000" w:sz="4"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Times New Roman" w:cs="Times New Roman"/>
                      <w:color w:val="auto"/>
                      <w:szCs w:val="21"/>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541" w:type="dxa"/>
                  <w:gridSpan w:val="2"/>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最高环境温度</w:t>
                  </w:r>
                  <w:r>
                    <w:rPr>
                      <w:rFonts w:ascii="Times New Roman" w:hAnsi="Times New Roman" w:cs="Times New Roman"/>
                      <w:color w:val="auto"/>
                      <w:szCs w:val="21"/>
                    </w:rPr>
                    <w:t>/</w:t>
                  </w:r>
                  <w:r>
                    <w:rPr>
                      <w:rFonts w:ascii="Times New Roman" w:hAnsi="宋体" w:cs="Times New Roman"/>
                      <w:color w:val="auto"/>
                      <w:szCs w:val="21"/>
                    </w:rPr>
                    <w:t>℃</w:t>
                  </w:r>
                </w:p>
              </w:tc>
              <w:tc>
                <w:tcPr>
                  <w:tcW w:w="2772" w:type="dxa"/>
                  <w:tcBorders>
                    <w:top w:val="single" w:color="000000" w:sz="4" w:space="0"/>
                    <w:left w:val="single" w:color="000000" w:sz="4" w:space="0"/>
                    <w:bottom w:val="single" w:color="000000" w:sz="4" w:space="0"/>
                    <w:right w:val="nil"/>
                  </w:tcBorders>
                  <w:vAlign w:val="center"/>
                </w:tcPr>
                <w:p>
                  <w:pPr>
                    <w:autoSpaceDE w:val="0"/>
                    <w:autoSpaceDN w:val="0"/>
                    <w:adjustRightInd w:val="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38.5</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541" w:type="dxa"/>
                  <w:gridSpan w:val="2"/>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最低环境温度</w:t>
                  </w:r>
                  <w:r>
                    <w:rPr>
                      <w:rFonts w:ascii="Times New Roman" w:hAnsi="Times New Roman" w:cs="Times New Roman"/>
                      <w:color w:val="auto"/>
                      <w:szCs w:val="21"/>
                    </w:rPr>
                    <w:t>/</w:t>
                  </w:r>
                  <w:r>
                    <w:rPr>
                      <w:rFonts w:ascii="Times New Roman" w:hAnsi="宋体" w:cs="Times New Roman"/>
                      <w:color w:val="auto"/>
                      <w:szCs w:val="21"/>
                    </w:rPr>
                    <w:t>℃</w:t>
                  </w:r>
                </w:p>
              </w:tc>
              <w:tc>
                <w:tcPr>
                  <w:tcW w:w="2772" w:type="dxa"/>
                  <w:tcBorders>
                    <w:top w:val="single" w:color="000000" w:sz="4" w:space="0"/>
                    <w:left w:val="single" w:color="000000" w:sz="4" w:space="0"/>
                    <w:bottom w:val="single" w:color="000000" w:sz="4"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Times New Roman" w:cs="Times New Roman"/>
                      <w:color w:val="auto"/>
                      <w:szCs w:val="21"/>
                    </w:rPr>
                    <w:t>-14.8</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541" w:type="dxa"/>
                  <w:gridSpan w:val="2"/>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土地利用类型</w:t>
                  </w:r>
                </w:p>
              </w:tc>
              <w:tc>
                <w:tcPr>
                  <w:tcW w:w="2772" w:type="dxa"/>
                  <w:tcBorders>
                    <w:top w:val="single" w:color="000000" w:sz="4" w:space="0"/>
                    <w:left w:val="single" w:color="000000" w:sz="4" w:space="0"/>
                    <w:bottom w:val="single" w:color="000000" w:sz="4"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农田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5541" w:type="dxa"/>
                  <w:gridSpan w:val="2"/>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区域湿度条件</w:t>
                  </w:r>
                </w:p>
              </w:tc>
              <w:tc>
                <w:tcPr>
                  <w:tcW w:w="2772" w:type="dxa"/>
                  <w:tcBorders>
                    <w:top w:val="single" w:color="000000" w:sz="4" w:space="0"/>
                    <w:left w:val="single" w:color="000000" w:sz="4" w:space="0"/>
                    <w:bottom w:val="single" w:color="000000" w:sz="4"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中等湿度</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2769" w:type="dxa"/>
                  <w:vMerge w:val="restart"/>
                  <w:tcBorders>
                    <w:top w:val="single" w:color="000000" w:sz="4" w:space="0"/>
                    <w:left w:val="nil"/>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是否考虑地形</w:t>
                  </w:r>
                </w:p>
              </w:tc>
              <w:tc>
                <w:tcPr>
                  <w:tcW w:w="2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考虑地形</w:t>
                  </w:r>
                </w:p>
              </w:tc>
              <w:tc>
                <w:tcPr>
                  <w:tcW w:w="2772" w:type="dxa"/>
                  <w:tcBorders>
                    <w:top w:val="single" w:color="000000" w:sz="4" w:space="0"/>
                    <w:left w:val="single" w:color="000000" w:sz="4" w:space="0"/>
                    <w:bottom w:val="single" w:color="000000" w:sz="4"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Times New Roman" w:cs="Times New Roman"/>
                      <w:color w:val="auto"/>
                      <w:szCs w:val="21"/>
                    </w:rPr>
                    <w:t>□</w:t>
                  </w:r>
                  <w:r>
                    <w:rPr>
                      <w:rFonts w:ascii="Times New Roman" w:hAnsi="宋体" w:cs="Times New Roman"/>
                      <w:color w:val="auto"/>
                      <w:szCs w:val="21"/>
                    </w:rPr>
                    <w:t>是</w:t>
                  </w:r>
                  <w:r>
                    <w:rPr>
                      <w:rFonts w:ascii="Times New Roman" w:hAnsi="Times New Roman" w:cs="Times New Roman"/>
                      <w:color w:val="auto"/>
                      <w:szCs w:val="21"/>
                    </w:rPr>
                    <w:t xml:space="preserve">  ■</w:t>
                  </w:r>
                  <w:r>
                    <w:rPr>
                      <w:rFonts w:ascii="Times New Roman" w:hAnsi="宋体" w:cs="Times New Roman"/>
                      <w:color w:val="auto"/>
                      <w:szCs w:val="21"/>
                    </w:rPr>
                    <w:t>否</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2769" w:type="dxa"/>
                  <w:vMerge w:val="continue"/>
                  <w:tcBorders>
                    <w:top w:val="single" w:color="000000" w:sz="4" w:space="0"/>
                    <w:left w:val="nil"/>
                    <w:bottom w:val="single" w:color="000000" w:sz="4" w:space="0"/>
                    <w:right w:val="single" w:color="000000" w:sz="4" w:space="0"/>
                  </w:tcBorders>
                  <w:vAlign w:val="center"/>
                </w:tcPr>
                <w:p>
                  <w:pPr>
                    <w:widowControl/>
                    <w:jc w:val="left"/>
                    <w:rPr>
                      <w:rFonts w:ascii="Times New Roman" w:hAnsi="Times New Roman" w:cs="Times New Roman"/>
                      <w:color w:val="auto"/>
                      <w:szCs w:val="21"/>
                    </w:rPr>
                  </w:pPr>
                </w:p>
              </w:tc>
              <w:tc>
                <w:tcPr>
                  <w:tcW w:w="2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地形数据分辨率</w:t>
                  </w:r>
                  <w:r>
                    <w:rPr>
                      <w:rFonts w:ascii="Times New Roman" w:hAnsi="Times New Roman" w:cs="Times New Roman"/>
                      <w:color w:val="auto"/>
                      <w:szCs w:val="21"/>
                    </w:rPr>
                    <w:t>/m</w:t>
                  </w:r>
                </w:p>
              </w:tc>
              <w:tc>
                <w:tcPr>
                  <w:tcW w:w="2772" w:type="dxa"/>
                  <w:tcBorders>
                    <w:top w:val="single" w:color="000000" w:sz="4" w:space="0"/>
                    <w:left w:val="single" w:color="000000" w:sz="4" w:space="0"/>
                    <w:bottom w:val="single" w:color="000000" w:sz="4"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Times New Roman" w:cs="Times New Roman"/>
                      <w:color w:val="auto"/>
                      <w:szCs w:val="21"/>
                    </w:rPr>
                    <w:t>90</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2769" w:type="dxa"/>
                  <w:vMerge w:val="restart"/>
                  <w:tcBorders>
                    <w:top w:val="single" w:color="000000" w:sz="4" w:space="0"/>
                    <w:left w:val="nil"/>
                    <w:bottom w:val="single" w:color="auto" w:sz="12"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是否考虑岸线熏烟</w:t>
                  </w:r>
                </w:p>
              </w:tc>
              <w:tc>
                <w:tcPr>
                  <w:tcW w:w="2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考虑岸线熏烟</w:t>
                  </w:r>
                </w:p>
              </w:tc>
              <w:tc>
                <w:tcPr>
                  <w:tcW w:w="2772" w:type="dxa"/>
                  <w:tcBorders>
                    <w:top w:val="single" w:color="000000" w:sz="4" w:space="0"/>
                    <w:left w:val="single" w:color="000000" w:sz="4" w:space="0"/>
                    <w:bottom w:val="single" w:color="000000" w:sz="4"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Times New Roman" w:cs="Times New Roman"/>
                      <w:color w:val="auto"/>
                      <w:szCs w:val="21"/>
                    </w:rPr>
                    <w:t>□</w:t>
                  </w:r>
                  <w:r>
                    <w:rPr>
                      <w:rFonts w:ascii="Times New Roman" w:hAnsi="宋体" w:cs="Times New Roman"/>
                      <w:color w:val="auto"/>
                      <w:szCs w:val="21"/>
                    </w:rPr>
                    <w:t>是</w:t>
                  </w:r>
                  <w:r>
                    <w:rPr>
                      <w:rFonts w:ascii="Times New Roman" w:hAnsi="Times New Roman" w:cs="Times New Roman"/>
                      <w:color w:val="auto"/>
                      <w:szCs w:val="21"/>
                    </w:rPr>
                    <w:t xml:space="preserve">  ■</w:t>
                  </w:r>
                  <w:r>
                    <w:rPr>
                      <w:rFonts w:ascii="Times New Roman" w:hAnsi="宋体" w:cs="Times New Roman"/>
                      <w:color w:val="auto"/>
                      <w:szCs w:val="21"/>
                    </w:rPr>
                    <w:t>否</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2769" w:type="dxa"/>
                  <w:vMerge w:val="continue"/>
                  <w:tcBorders>
                    <w:top w:val="single" w:color="000000" w:sz="4" w:space="0"/>
                    <w:left w:val="nil"/>
                    <w:bottom w:val="single" w:color="auto" w:sz="12" w:space="0"/>
                    <w:right w:val="single" w:color="000000" w:sz="4" w:space="0"/>
                  </w:tcBorders>
                  <w:vAlign w:val="center"/>
                </w:tcPr>
                <w:p>
                  <w:pPr>
                    <w:widowControl/>
                    <w:jc w:val="left"/>
                    <w:rPr>
                      <w:rFonts w:ascii="Times New Roman" w:hAnsi="Times New Roman" w:cs="Times New Roman"/>
                      <w:color w:val="auto"/>
                      <w:szCs w:val="21"/>
                    </w:rPr>
                  </w:pPr>
                </w:p>
              </w:tc>
              <w:tc>
                <w:tcPr>
                  <w:tcW w:w="2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岸线距离</w:t>
                  </w:r>
                  <w:r>
                    <w:rPr>
                      <w:rFonts w:ascii="Times New Roman" w:hAnsi="Times New Roman" w:cs="Times New Roman"/>
                      <w:color w:val="auto"/>
                      <w:szCs w:val="21"/>
                    </w:rPr>
                    <w:t>/km</w:t>
                  </w:r>
                </w:p>
              </w:tc>
              <w:tc>
                <w:tcPr>
                  <w:tcW w:w="2772" w:type="dxa"/>
                  <w:tcBorders>
                    <w:top w:val="single" w:color="000000" w:sz="4" w:space="0"/>
                    <w:left w:val="single" w:color="000000" w:sz="4" w:space="0"/>
                    <w:bottom w:val="single" w:color="000000" w:sz="4"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Times New Roman" w:cs="Times New Roman"/>
                      <w:color w:val="auto"/>
                      <w:szCs w:val="21"/>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2769" w:type="dxa"/>
                  <w:vMerge w:val="continue"/>
                  <w:tcBorders>
                    <w:top w:val="single" w:color="000000" w:sz="4" w:space="0"/>
                    <w:left w:val="nil"/>
                    <w:bottom w:val="single" w:color="auto" w:sz="12" w:space="0"/>
                    <w:right w:val="single" w:color="000000" w:sz="4" w:space="0"/>
                  </w:tcBorders>
                  <w:vAlign w:val="center"/>
                </w:tcPr>
                <w:p>
                  <w:pPr>
                    <w:widowControl/>
                    <w:jc w:val="left"/>
                    <w:rPr>
                      <w:rFonts w:ascii="Times New Roman" w:hAnsi="Times New Roman" w:cs="Times New Roman"/>
                      <w:color w:val="auto"/>
                      <w:szCs w:val="21"/>
                    </w:rPr>
                  </w:pPr>
                </w:p>
              </w:tc>
              <w:tc>
                <w:tcPr>
                  <w:tcW w:w="2772" w:type="dxa"/>
                  <w:tcBorders>
                    <w:top w:val="single" w:color="000000" w:sz="4" w:space="0"/>
                    <w:left w:val="single" w:color="000000" w:sz="4" w:space="0"/>
                    <w:bottom w:val="single" w:color="auto" w:sz="12" w:space="0"/>
                    <w:right w:val="single" w:color="000000" w:sz="4" w:space="0"/>
                  </w:tcBorders>
                  <w:vAlign w:val="center"/>
                </w:tcPr>
                <w:p>
                  <w:pPr>
                    <w:autoSpaceDE w:val="0"/>
                    <w:autoSpaceDN w:val="0"/>
                    <w:adjustRightInd w:val="0"/>
                    <w:jc w:val="center"/>
                    <w:rPr>
                      <w:rFonts w:ascii="Times New Roman" w:hAnsi="Times New Roman" w:cs="Times New Roman"/>
                      <w:color w:val="auto"/>
                      <w:szCs w:val="21"/>
                    </w:rPr>
                  </w:pPr>
                  <w:r>
                    <w:rPr>
                      <w:rFonts w:ascii="Times New Roman" w:hAnsi="宋体" w:cs="Times New Roman"/>
                      <w:color w:val="auto"/>
                      <w:szCs w:val="21"/>
                    </w:rPr>
                    <w:t>岸线方向</w:t>
                  </w:r>
                  <w:r>
                    <w:rPr>
                      <w:rFonts w:ascii="Times New Roman" w:hAnsi="Times New Roman" w:cs="Times New Roman"/>
                      <w:color w:val="auto"/>
                      <w:szCs w:val="21"/>
                    </w:rPr>
                    <w:t>/</w:t>
                  </w:r>
                  <w:r>
                    <w:rPr>
                      <w:rFonts w:ascii="Times New Roman" w:hAnsi="宋体" w:cs="Times New Roman"/>
                      <w:color w:val="auto"/>
                      <w:szCs w:val="21"/>
                    </w:rPr>
                    <w:t>。</w:t>
                  </w:r>
                </w:p>
              </w:tc>
              <w:tc>
                <w:tcPr>
                  <w:tcW w:w="2772" w:type="dxa"/>
                  <w:tcBorders>
                    <w:top w:val="single" w:color="000000" w:sz="4" w:space="0"/>
                    <w:left w:val="single" w:color="000000" w:sz="4" w:space="0"/>
                    <w:bottom w:val="single" w:color="auto" w:sz="12" w:space="0"/>
                    <w:right w:val="nil"/>
                  </w:tcBorders>
                  <w:vAlign w:val="center"/>
                </w:tcPr>
                <w:p>
                  <w:pPr>
                    <w:autoSpaceDE w:val="0"/>
                    <w:autoSpaceDN w:val="0"/>
                    <w:adjustRightInd w:val="0"/>
                    <w:jc w:val="center"/>
                    <w:rPr>
                      <w:rFonts w:ascii="Times New Roman" w:hAnsi="Times New Roman" w:cs="Times New Roman"/>
                      <w:color w:val="auto"/>
                      <w:szCs w:val="21"/>
                    </w:rPr>
                  </w:pPr>
                  <w:r>
                    <w:rPr>
                      <w:rFonts w:ascii="Times New Roman" w:hAnsi="Times New Roman" w:cs="Times New Roman"/>
                      <w:color w:val="auto"/>
                      <w:szCs w:val="21"/>
                    </w:rPr>
                    <w:t>/</w:t>
                  </w:r>
                </w:p>
              </w:tc>
            </w:tr>
          </w:tbl>
          <w:p>
            <w:pPr>
              <w:spacing w:line="520" w:lineRule="exact"/>
              <w:ind w:firstLine="480" w:firstLineChars="200"/>
              <w:rPr>
                <w:rFonts w:ascii="Times New Roman" w:hAnsi="Times New Roman" w:cs="Times New Roman"/>
                <w:bCs/>
                <w:color w:val="auto"/>
                <w:sz w:val="24"/>
              </w:rPr>
            </w:pPr>
            <w:r>
              <w:rPr>
                <w:rFonts w:ascii="Times New Roman" w:hAnsi="宋体" w:cs="Times New Roman"/>
                <w:bCs/>
                <w:color w:val="auto"/>
                <w:sz w:val="24"/>
              </w:rPr>
              <w:t>预测结果</w:t>
            </w:r>
          </w:p>
          <w:p>
            <w:pPr>
              <w:spacing w:line="520" w:lineRule="exact"/>
              <w:ind w:firstLine="480" w:firstLineChars="200"/>
              <w:rPr>
                <w:rFonts w:ascii="Times New Roman" w:hAnsi="Times New Roman" w:eastAsia="宋体" w:cs="Times New Roman"/>
                <w:bCs/>
                <w:color w:val="auto"/>
                <w:sz w:val="24"/>
              </w:rPr>
            </w:pPr>
            <w:r>
              <w:rPr>
                <w:rFonts w:ascii="Times New Roman" w:hAnsi="宋体" w:cs="Times New Roman"/>
                <w:bCs/>
                <w:color w:val="auto"/>
                <w:sz w:val="24"/>
              </w:rPr>
              <w:t>根据导则规定，本项目分别计算</w:t>
            </w:r>
            <w:r>
              <w:rPr>
                <w:rFonts w:hint="eastAsia" w:cs="Times New Roman"/>
                <w:bCs/>
                <w:color w:val="auto"/>
                <w:sz w:val="24"/>
                <w:lang w:eastAsia="zh-CN"/>
              </w:rPr>
              <w:t>颗粒物、氨气、硫酸雾</w:t>
            </w:r>
            <w:r>
              <w:rPr>
                <w:rFonts w:ascii="Times New Roman" w:hAnsi="宋体" w:cs="Times New Roman"/>
                <w:bCs/>
                <w:color w:val="auto"/>
                <w:sz w:val="24"/>
              </w:rPr>
              <w:t>无组织排放，下风向落地浓度、最大地面浓度及出现距离，</w:t>
            </w:r>
            <w:r>
              <w:rPr>
                <w:rFonts w:ascii="Times New Roman" w:hAnsi="宋体" w:eastAsia="宋体" w:cs="Times New Roman"/>
                <w:bCs/>
                <w:color w:val="auto"/>
                <w:sz w:val="24"/>
              </w:rPr>
              <w:t>本项目各污染源评价等级见表</w:t>
            </w:r>
            <w:r>
              <w:rPr>
                <w:rFonts w:hint="eastAsia" w:cs="Times New Roman"/>
                <w:bCs/>
                <w:color w:val="auto"/>
                <w:sz w:val="24"/>
                <w:lang w:val="en-US" w:eastAsia="zh-CN"/>
              </w:rPr>
              <w:t>42</w:t>
            </w:r>
            <w:r>
              <w:rPr>
                <w:rFonts w:ascii="Times New Roman" w:hAnsi="宋体" w:eastAsia="宋体" w:cs="Times New Roman"/>
                <w:bCs/>
                <w:color w:val="auto"/>
                <w:sz w:val="24"/>
              </w:rPr>
              <w:t>。</w:t>
            </w:r>
          </w:p>
          <w:p>
            <w:pPr>
              <w:bidi w:val="0"/>
              <w:jc w:val="center"/>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42</w:t>
            </w:r>
            <w:r>
              <w:rPr>
                <w:rFonts w:hint="eastAsia" w:ascii="Times New Roman" w:hAnsi="黑体" w:eastAsia="黑体" w:cs="Times New Roman"/>
                <w:color w:val="auto"/>
                <w:kern w:val="2"/>
                <w:sz w:val="24"/>
                <w:lang w:val="en-US" w:eastAsia="zh-CN" w:bidi="ar-SA"/>
              </w:rPr>
              <w:t xml:space="preserve">           环境空气评价等级判别结果</w:t>
            </w:r>
          </w:p>
          <w:tbl>
            <w:tblPr>
              <w:tblStyle w:val="22"/>
              <w:tblW w:w="8376" w:type="dxa"/>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17"/>
              <w:gridCol w:w="1340"/>
              <w:gridCol w:w="1532"/>
              <w:gridCol w:w="1532"/>
              <w:gridCol w:w="1532"/>
              <w:gridCol w:w="172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55" w:hRule="atLeast"/>
              </w:trPr>
              <w:tc>
                <w:tcPr>
                  <w:tcW w:w="717" w:type="dxa"/>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序号</w:t>
                  </w:r>
                </w:p>
              </w:tc>
              <w:tc>
                <w:tcPr>
                  <w:tcW w:w="1340" w:type="dxa"/>
                  <w:vAlign w:val="center"/>
                </w:tcPr>
                <w:p>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污染物</w:t>
                  </w:r>
                </w:p>
              </w:tc>
              <w:tc>
                <w:tcPr>
                  <w:tcW w:w="1532" w:type="dxa"/>
                  <w:vAlign w:val="center"/>
                </w:tcPr>
                <w:p>
                  <w:pPr>
                    <w:spacing w:line="24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最大浓度出现距离</w:t>
                  </w:r>
                </w:p>
                <w:p>
                  <w:pPr>
                    <w:spacing w:line="24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（m）</w:t>
                  </w:r>
                </w:p>
              </w:tc>
              <w:tc>
                <w:tcPr>
                  <w:tcW w:w="1532" w:type="dxa"/>
                  <w:vAlign w:val="center"/>
                </w:tcPr>
                <w:p>
                  <w:pPr>
                    <w:spacing w:line="24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最大地面</w:t>
                  </w:r>
                </w:p>
                <w:p>
                  <w:pPr>
                    <w:spacing w:line="24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浓度（</w:t>
                  </w:r>
                  <w:r>
                    <w:rPr>
                      <w:rFonts w:hint="eastAsia" w:ascii="Times New Roman" w:hAnsi="Times New Roman" w:eastAsia="宋体" w:cs="Times New Roman"/>
                      <w:color w:val="auto"/>
                      <w:szCs w:val="21"/>
                      <w:highlight w:val="none"/>
                      <w:lang w:val="en-US" w:eastAsia="zh-CN"/>
                    </w:rPr>
                    <w:t>m</w:t>
                  </w:r>
                  <w:r>
                    <w:rPr>
                      <w:rFonts w:ascii="Times New Roman" w:hAnsi="Times New Roman" w:eastAsia="宋体" w:cs="Times New Roman"/>
                      <w:color w:val="auto"/>
                      <w:szCs w:val="21"/>
                      <w:highlight w:val="none"/>
                    </w:rPr>
                    <w:t>g/m</w:t>
                  </w:r>
                  <w:r>
                    <w:rPr>
                      <w:rFonts w:ascii="Times New Roman" w:hAnsi="Times New Roman" w:eastAsia="宋体" w:cs="Times New Roman"/>
                      <w:color w:val="auto"/>
                      <w:szCs w:val="21"/>
                      <w:highlight w:val="none"/>
                      <w:vertAlign w:val="superscript"/>
                    </w:rPr>
                    <w:t>3</w:t>
                  </w:r>
                  <w:r>
                    <w:rPr>
                      <w:rFonts w:ascii="Times New Roman" w:hAnsi="Times New Roman" w:eastAsia="宋体" w:cs="Times New Roman"/>
                      <w:color w:val="auto"/>
                      <w:szCs w:val="21"/>
                      <w:highlight w:val="none"/>
                    </w:rPr>
                    <w:t>）</w:t>
                  </w:r>
                </w:p>
              </w:tc>
              <w:tc>
                <w:tcPr>
                  <w:tcW w:w="1532" w:type="dxa"/>
                  <w:vAlign w:val="center"/>
                </w:tcPr>
                <w:p>
                  <w:pPr>
                    <w:spacing w:line="24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最大</w:t>
                  </w:r>
                </w:p>
                <w:p>
                  <w:pPr>
                    <w:spacing w:line="24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占标率</w:t>
                  </w:r>
                </w:p>
                <w:p>
                  <w:pPr>
                    <w:spacing w:line="24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Pmax（%）</w:t>
                  </w:r>
                </w:p>
              </w:tc>
              <w:tc>
                <w:tcPr>
                  <w:tcW w:w="1723" w:type="dxa"/>
                  <w:vAlign w:val="center"/>
                </w:tcPr>
                <w:p>
                  <w:pPr>
                    <w:spacing w:line="24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占标率10%的最远距离D</w:t>
                  </w:r>
                  <w:r>
                    <w:rPr>
                      <w:rFonts w:ascii="Times New Roman" w:hAnsi="Times New Roman" w:eastAsia="宋体" w:cs="Times New Roman"/>
                      <w:color w:val="auto"/>
                      <w:szCs w:val="21"/>
                      <w:highlight w:val="none"/>
                      <w:vertAlign w:val="subscript"/>
                    </w:rPr>
                    <w:t>10%</w:t>
                  </w:r>
                  <w:r>
                    <w:rPr>
                      <w:rFonts w:ascii="Times New Roman" w:hAnsi="Times New Roman" w:eastAsia="宋体" w:cs="Times New Roman"/>
                      <w:color w:val="auto"/>
                      <w:szCs w:val="21"/>
                      <w:highlight w:val="none"/>
                    </w:rPr>
                    <w:t>（m）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717" w:type="dxa"/>
                  <w:vAlign w:val="center"/>
                </w:tcPr>
                <w:p>
                  <w:pPr>
                    <w:spacing w:line="24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p>
              </w:tc>
              <w:tc>
                <w:tcPr>
                  <w:tcW w:w="1340" w:type="dxa"/>
                  <w:vAlign w:val="center"/>
                </w:tcPr>
                <w:p>
                  <w:pPr>
                    <w:spacing w:line="240" w:lineRule="atLeas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颗粒物</w:t>
                  </w:r>
                </w:p>
              </w:tc>
              <w:tc>
                <w:tcPr>
                  <w:tcW w:w="1532" w:type="dxa"/>
                  <w:vAlign w:val="center"/>
                </w:tcPr>
                <w:p>
                  <w:pPr>
                    <w:spacing w:line="240" w:lineRule="atLeas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175</w:t>
                  </w:r>
                </w:p>
              </w:tc>
              <w:tc>
                <w:tcPr>
                  <w:tcW w:w="1532"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0.00</w:t>
                  </w:r>
                  <w:r>
                    <w:rPr>
                      <w:rFonts w:hint="eastAsia" w:cs="Times New Roman"/>
                      <w:color w:val="auto"/>
                      <w:szCs w:val="21"/>
                      <w:highlight w:val="none"/>
                      <w:lang w:val="en-US" w:eastAsia="zh-CN"/>
                    </w:rPr>
                    <w:t>41</w:t>
                  </w:r>
                  <w:r>
                    <w:rPr>
                      <w:rFonts w:hint="eastAsia" w:ascii="Times New Roman" w:hAnsi="Times New Roman" w:eastAsia="宋体" w:cs="Times New Roman"/>
                      <w:color w:val="auto"/>
                      <w:szCs w:val="21"/>
                      <w:highlight w:val="none"/>
                      <w:lang w:val="en-US" w:eastAsia="zh-CN"/>
                    </w:rPr>
                    <w:t>11</w:t>
                  </w:r>
                </w:p>
              </w:tc>
              <w:tc>
                <w:tcPr>
                  <w:tcW w:w="1532"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eastAsia="宋体" w:cs="Times New Roman"/>
                      <w:color w:val="auto"/>
                      <w:szCs w:val="21"/>
                      <w:highlight w:val="none"/>
                      <w:lang w:val="en-US"/>
                    </w:rPr>
                  </w:pPr>
                  <w:r>
                    <w:rPr>
                      <w:rFonts w:hint="eastAsia" w:ascii="Times New Roman" w:hAnsi="Times New Roman" w:cs="Times New Roman"/>
                      <w:color w:val="auto"/>
                      <w:szCs w:val="21"/>
                      <w:highlight w:val="none"/>
                      <w:lang w:val="en-US" w:eastAsia="zh-CN"/>
                    </w:rPr>
                    <w:t>0.0</w:t>
                  </w:r>
                  <w:r>
                    <w:rPr>
                      <w:rFonts w:hint="eastAsia" w:cs="Times New Roman"/>
                      <w:color w:val="auto"/>
                      <w:szCs w:val="21"/>
                      <w:highlight w:val="none"/>
                      <w:lang w:val="en-US" w:eastAsia="zh-CN"/>
                    </w:rPr>
                    <w:t>3</w:t>
                  </w:r>
                </w:p>
              </w:tc>
              <w:tc>
                <w:tcPr>
                  <w:tcW w:w="1723" w:type="dxa"/>
                  <w:vAlign w:val="center"/>
                </w:tcPr>
                <w:p>
                  <w:pPr>
                    <w:spacing w:line="240" w:lineRule="atLeas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175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717" w:type="dxa"/>
                  <w:vAlign w:val="center"/>
                </w:tcPr>
                <w:p>
                  <w:pPr>
                    <w:spacing w:line="240" w:lineRule="atLeast"/>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w:t>
                  </w:r>
                </w:p>
              </w:tc>
              <w:tc>
                <w:tcPr>
                  <w:tcW w:w="1340" w:type="dxa"/>
                  <w:vAlign w:val="center"/>
                </w:tcPr>
                <w:p>
                  <w:pPr>
                    <w:spacing w:line="240" w:lineRule="atLeast"/>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氨气</w:t>
                  </w:r>
                </w:p>
              </w:tc>
              <w:tc>
                <w:tcPr>
                  <w:tcW w:w="1532" w:type="dxa"/>
                  <w:vAlign w:val="center"/>
                </w:tcPr>
                <w:p>
                  <w:pPr>
                    <w:spacing w:line="240" w:lineRule="atLeas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216</w:t>
                  </w:r>
                </w:p>
              </w:tc>
              <w:tc>
                <w:tcPr>
                  <w:tcW w:w="1532"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0.00</w:t>
                  </w:r>
                  <w:r>
                    <w:rPr>
                      <w:rFonts w:hint="eastAsia" w:cs="Times New Roman"/>
                      <w:color w:val="auto"/>
                      <w:szCs w:val="21"/>
                      <w:highlight w:val="none"/>
                      <w:lang w:val="en-US" w:eastAsia="zh-CN"/>
                    </w:rPr>
                    <w:t>0511</w:t>
                  </w:r>
                </w:p>
              </w:tc>
              <w:tc>
                <w:tcPr>
                  <w:tcW w:w="1532"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eastAsia="宋体" w:cs="Times New Roman"/>
                      <w:color w:val="auto"/>
                      <w:szCs w:val="21"/>
                      <w:highlight w:val="none"/>
                      <w:lang w:val="en-US" w:eastAsia="zh-CN"/>
                    </w:rPr>
                  </w:pPr>
                  <w:r>
                    <w:rPr>
                      <w:rFonts w:ascii="Times New Roman" w:hAnsi="Times New Roman" w:eastAsia="宋体" w:cs="Times New Roman"/>
                      <w:color w:val="auto"/>
                      <w:szCs w:val="21"/>
                      <w:highlight w:val="none"/>
                    </w:rPr>
                    <w:t>0.</w:t>
                  </w:r>
                  <w:r>
                    <w:rPr>
                      <w:rFonts w:hint="eastAsia" w:ascii="Times New Roman" w:hAnsi="Times New Roman" w:eastAsia="宋体" w:cs="Times New Roman"/>
                      <w:color w:val="auto"/>
                      <w:szCs w:val="21"/>
                      <w:highlight w:val="none"/>
                      <w:lang w:val="en-US" w:eastAsia="zh-CN"/>
                    </w:rPr>
                    <w:t>0</w:t>
                  </w:r>
                  <w:r>
                    <w:rPr>
                      <w:rFonts w:hint="eastAsia" w:cs="Times New Roman"/>
                      <w:color w:val="auto"/>
                      <w:szCs w:val="21"/>
                      <w:highlight w:val="none"/>
                      <w:lang w:val="en-US" w:eastAsia="zh-CN"/>
                    </w:rPr>
                    <w:t>4</w:t>
                  </w:r>
                </w:p>
              </w:tc>
              <w:tc>
                <w:tcPr>
                  <w:tcW w:w="1723" w:type="dxa"/>
                  <w:vAlign w:val="center"/>
                </w:tcPr>
                <w:p>
                  <w:pPr>
                    <w:spacing w:line="240" w:lineRule="atLeas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216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PrEx>
              <w:trPr>
                <w:trHeight w:val="563" w:hRule="atLeast"/>
              </w:trPr>
              <w:tc>
                <w:tcPr>
                  <w:tcW w:w="717" w:type="dxa"/>
                  <w:vAlign w:val="center"/>
                </w:tcPr>
                <w:p>
                  <w:pPr>
                    <w:spacing w:line="240" w:lineRule="atLeast"/>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w:t>
                  </w:r>
                </w:p>
              </w:tc>
              <w:tc>
                <w:tcPr>
                  <w:tcW w:w="1340" w:type="dxa"/>
                  <w:vAlign w:val="center"/>
                </w:tcPr>
                <w:p>
                  <w:pPr>
                    <w:spacing w:line="240" w:lineRule="atLeast"/>
                    <w:jc w:val="center"/>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硫酸雾</w:t>
                  </w:r>
                </w:p>
              </w:tc>
              <w:tc>
                <w:tcPr>
                  <w:tcW w:w="1532" w:type="dxa"/>
                  <w:vAlign w:val="center"/>
                </w:tcPr>
                <w:p>
                  <w:pPr>
                    <w:spacing w:line="240" w:lineRule="atLeast"/>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166</w:t>
                  </w:r>
                </w:p>
              </w:tc>
              <w:tc>
                <w:tcPr>
                  <w:tcW w:w="1532"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0.00029</w:t>
                  </w:r>
                </w:p>
              </w:tc>
              <w:tc>
                <w:tcPr>
                  <w:tcW w:w="1532"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0.02</w:t>
                  </w:r>
                </w:p>
              </w:tc>
              <w:tc>
                <w:tcPr>
                  <w:tcW w:w="1723" w:type="dxa"/>
                  <w:vAlign w:val="center"/>
                </w:tcPr>
                <w:p>
                  <w:pPr>
                    <w:spacing w:line="240" w:lineRule="atLeast"/>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166</w:t>
                  </w:r>
                </w:p>
              </w:tc>
            </w:tr>
          </w:tbl>
          <w:p>
            <w:pPr>
              <w:spacing w:line="520" w:lineRule="exact"/>
              <w:ind w:firstLine="480"/>
              <w:rPr>
                <w:rFonts w:ascii="Times New Roman" w:hAnsi="Times New Roman" w:eastAsia="宋体" w:cs="Times New Roman"/>
                <w:bCs/>
                <w:color w:val="auto"/>
                <w:sz w:val="24"/>
                <w:highlight w:val="none"/>
              </w:rPr>
            </w:pPr>
            <w:r>
              <w:rPr>
                <w:rFonts w:ascii="Times New Roman" w:hAnsi="宋体" w:eastAsia="宋体" w:cs="Times New Roman"/>
                <w:bCs/>
                <w:color w:val="auto"/>
                <w:sz w:val="24"/>
                <w:highlight w:val="none"/>
              </w:rPr>
              <w:t>综上所述，本项目废气对环境影响较小。</w:t>
            </w:r>
          </w:p>
          <w:p>
            <w:pPr>
              <w:tabs>
                <w:tab w:val="left" w:pos="6237"/>
              </w:tabs>
              <w:spacing w:line="520" w:lineRule="exact"/>
              <w:ind w:firstLine="482" w:firstLineChars="200"/>
              <w:jc w:val="left"/>
              <w:rPr>
                <w:rFonts w:ascii="Times New Roman" w:hAnsi="Times New Roman" w:cs="Times New Roman"/>
                <w:color w:val="auto"/>
                <w:sz w:val="24"/>
                <w:szCs w:val="24"/>
              </w:rPr>
            </w:pPr>
            <w:r>
              <w:rPr>
                <w:rFonts w:hint="eastAsia"/>
                <w:b/>
                <w:color w:val="auto"/>
                <w:sz w:val="24"/>
                <w:szCs w:val="24"/>
              </w:rPr>
              <w:t>大气环境防护距离的设置</w:t>
            </w:r>
          </w:p>
          <w:p>
            <w:pPr>
              <w:pStyle w:val="33"/>
              <w:snapToGrid w:val="0"/>
              <w:ind w:firstLine="456"/>
              <w:rPr>
                <w:color w:val="auto"/>
                <w:szCs w:val="22"/>
              </w:rPr>
            </w:pPr>
            <w:r>
              <w:rPr>
                <w:rFonts w:hint="eastAsia"/>
                <w:color w:val="auto"/>
                <w:szCs w:val="22"/>
              </w:rPr>
              <w:t>根据《环境影响评价技术导则—大气环境》（</w:t>
            </w:r>
            <w:r>
              <w:rPr>
                <w:color w:val="auto"/>
                <w:szCs w:val="22"/>
              </w:rPr>
              <w:t>HJ2.2-2018</w:t>
            </w:r>
            <w:r>
              <w:rPr>
                <w:rFonts w:hint="eastAsia"/>
                <w:color w:val="auto"/>
                <w:szCs w:val="22"/>
              </w:rPr>
              <w:t>）</w:t>
            </w:r>
            <w:r>
              <w:rPr>
                <w:color w:val="auto"/>
                <w:szCs w:val="22"/>
              </w:rPr>
              <w:t>8.7.5</w:t>
            </w:r>
            <w:r>
              <w:rPr>
                <w:rFonts w:hint="eastAsia"/>
                <w:color w:val="auto"/>
                <w:szCs w:val="22"/>
              </w:rPr>
              <w:t>中关于大气环境防护距离的设置，“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经预测，该项目厂界浓度满足大气污染物厂界浓度限值，经计算均无超标点，因此本项目无</w:t>
            </w:r>
            <w:r>
              <w:rPr>
                <w:rFonts w:hint="eastAsia"/>
                <w:color w:val="auto"/>
                <w:szCs w:val="22"/>
                <w:lang w:val="en-US" w:eastAsia="zh-CN"/>
              </w:rPr>
              <w:t>须</w:t>
            </w:r>
            <w:r>
              <w:rPr>
                <w:rFonts w:hint="eastAsia"/>
                <w:color w:val="auto"/>
                <w:szCs w:val="22"/>
              </w:rPr>
              <w:t>设置大气环境防护距离。</w:t>
            </w:r>
          </w:p>
          <w:p>
            <w:pPr>
              <w:numPr>
                <w:ilvl w:val="0"/>
                <w:numId w:val="0"/>
              </w:numPr>
              <w:spacing w:line="520" w:lineRule="exact"/>
              <w:rPr>
                <w:rFonts w:hint="default" w:hAnsi="宋体" w:eastAsia="宋体"/>
                <w:b/>
                <w:bCs w:val="0"/>
                <w:color w:val="auto"/>
                <w:sz w:val="24"/>
                <w:szCs w:val="24"/>
                <w:lang w:val="en-US" w:eastAsia="zh-CN"/>
              </w:rPr>
            </w:pPr>
            <w:r>
              <w:rPr>
                <w:rFonts w:hint="eastAsia" w:hAnsi="宋体"/>
                <w:b/>
                <w:bCs w:val="0"/>
                <w:color w:val="auto"/>
                <w:sz w:val="24"/>
                <w:szCs w:val="24"/>
                <w:lang w:val="en-US" w:eastAsia="zh-CN"/>
              </w:rPr>
              <w:t>2、</w:t>
            </w:r>
            <w:r>
              <w:rPr>
                <w:rFonts w:hint="eastAsia" w:hAnsi="宋体"/>
                <w:b/>
                <w:bCs w:val="0"/>
                <w:color w:val="auto"/>
                <w:sz w:val="24"/>
                <w:szCs w:val="24"/>
              </w:rPr>
              <w:t>废水</w:t>
            </w:r>
            <w:r>
              <w:rPr>
                <w:rFonts w:hint="eastAsia" w:hAnsi="宋体"/>
                <w:b/>
                <w:bCs w:val="0"/>
                <w:color w:val="auto"/>
                <w:sz w:val="24"/>
                <w:szCs w:val="24"/>
                <w:lang w:val="en-US" w:eastAsia="zh-CN"/>
              </w:rPr>
              <w:t>环境影响分析</w:t>
            </w:r>
          </w:p>
          <w:p>
            <w:pPr>
              <w:spacing w:line="360" w:lineRule="auto"/>
              <w:ind w:firstLine="480" w:firstLineChars="200"/>
              <w:rPr>
                <w:rFonts w:hint="default" w:ascii="Times New Roman" w:hAnsi="宋体" w:eastAsia="宋体" w:cs="Times New Roman"/>
                <w:color w:val="auto"/>
                <w:sz w:val="24"/>
                <w:szCs w:val="24"/>
                <w:lang w:val="en-US" w:eastAsia="zh-CN"/>
              </w:rPr>
            </w:pPr>
            <w:r>
              <w:rPr>
                <w:rFonts w:hint="eastAsia" w:ascii="Times New Roman" w:hAnsi="宋体" w:cs="Times New Roman"/>
                <w:color w:val="auto"/>
                <w:sz w:val="24"/>
                <w:szCs w:val="24"/>
                <w:lang w:val="en-US" w:eastAsia="zh-CN"/>
              </w:rPr>
              <w:t>地表水环境影响分析：</w:t>
            </w:r>
          </w:p>
          <w:p>
            <w:pPr>
              <w:spacing w:line="360" w:lineRule="auto"/>
              <w:ind w:firstLine="480" w:firstLineChars="200"/>
              <w:rPr>
                <w:rFonts w:ascii="Times New Roman" w:hAnsi="宋体" w:cs="Times New Roman"/>
                <w:color w:val="auto"/>
                <w:sz w:val="24"/>
                <w:szCs w:val="24"/>
              </w:rPr>
            </w:pPr>
            <w:r>
              <w:rPr>
                <w:rFonts w:hint="eastAsia" w:ascii="Times New Roman" w:hAnsi="宋体" w:cs="Times New Roman"/>
                <w:color w:val="auto"/>
                <w:sz w:val="24"/>
                <w:szCs w:val="24"/>
              </w:rPr>
              <w:t>本项目废水主要为</w:t>
            </w:r>
            <w:r>
              <w:rPr>
                <w:rFonts w:hint="eastAsia" w:ascii="Times New Roman" w:hAnsi="宋体" w:cs="Times New Roman"/>
                <w:color w:val="auto"/>
                <w:sz w:val="24"/>
                <w:szCs w:val="24"/>
                <w:lang w:val="en-US" w:eastAsia="zh-CN"/>
              </w:rPr>
              <w:t>餐饮</w:t>
            </w:r>
            <w:r>
              <w:rPr>
                <w:rFonts w:ascii="Times New Roman" w:hAnsi="宋体" w:cs="Times New Roman"/>
                <w:color w:val="auto"/>
                <w:sz w:val="24"/>
                <w:szCs w:val="24"/>
              </w:rPr>
              <w:t>废水</w:t>
            </w:r>
            <w:r>
              <w:rPr>
                <w:rFonts w:hint="eastAsia" w:ascii="Times New Roman" w:hAnsi="宋体" w:cs="Times New Roman"/>
                <w:color w:val="auto"/>
                <w:sz w:val="24"/>
                <w:szCs w:val="24"/>
              </w:rPr>
              <w:t>、职工办公生活污水和</w:t>
            </w:r>
            <w:r>
              <w:rPr>
                <w:rFonts w:hint="eastAsia" w:hAnsi="宋体" w:cs="Times New Roman"/>
                <w:color w:val="auto"/>
                <w:sz w:val="24"/>
                <w:szCs w:val="24"/>
                <w:lang w:val="en-US" w:eastAsia="zh-CN"/>
              </w:rPr>
              <w:t>填料塔吸收</w:t>
            </w:r>
            <w:r>
              <w:rPr>
                <w:rFonts w:hint="eastAsia" w:ascii="Times New Roman" w:hAnsi="宋体" w:cs="Times New Roman"/>
                <w:color w:val="auto"/>
                <w:sz w:val="24"/>
                <w:szCs w:val="24"/>
                <w:lang w:val="en-US" w:eastAsia="zh-CN"/>
              </w:rPr>
              <w:t>废水</w:t>
            </w:r>
            <w:r>
              <w:rPr>
                <w:rFonts w:hint="eastAsia" w:ascii="Times New Roman" w:hAnsi="宋体" w:cs="Times New Roman"/>
                <w:color w:val="auto"/>
                <w:sz w:val="24"/>
                <w:szCs w:val="24"/>
              </w:rPr>
              <w:t>。</w:t>
            </w:r>
          </w:p>
          <w:p>
            <w:pPr>
              <w:spacing w:line="360" w:lineRule="auto"/>
              <w:ind w:firstLine="480" w:firstLineChars="200"/>
              <w:rPr>
                <w:rFonts w:hint="eastAsia"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本项目餐饮废水经隔油池预处理后与生活污水进入厂区化粪池进行处理，处理后</w:t>
            </w:r>
            <w:r>
              <w:rPr>
                <w:rFonts w:hint="eastAsia" w:hAnsi="宋体" w:cs="Times New Roman"/>
                <w:color w:val="auto"/>
                <w:sz w:val="24"/>
                <w:szCs w:val="24"/>
                <w:lang w:val="en-US" w:eastAsia="zh-CN"/>
              </w:rPr>
              <w:t>排入园区污水管网，废气吸收废水回用于原料混料。</w:t>
            </w:r>
          </w:p>
          <w:p>
            <w:pPr>
              <w:spacing w:line="360" w:lineRule="auto"/>
              <w:ind w:firstLine="480" w:firstLineChars="200"/>
              <w:rPr>
                <w:rFonts w:hint="eastAsia"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综上，项目废水不会对地表水环境产生影响。</w:t>
            </w:r>
          </w:p>
          <w:p>
            <w:pPr>
              <w:spacing w:line="360" w:lineRule="auto"/>
              <w:ind w:firstLine="480" w:firstLineChars="200"/>
              <w:rPr>
                <w:rFonts w:ascii="Times New Roman" w:hAnsi="Times New Roman" w:cs="Times New Roman"/>
                <w:color w:val="auto"/>
                <w:sz w:val="24"/>
              </w:rPr>
            </w:pPr>
            <w:r>
              <w:rPr>
                <w:rFonts w:ascii="Times New Roman" w:hAnsi="宋体" w:cs="Times New Roman"/>
                <w:color w:val="auto"/>
                <w:sz w:val="24"/>
              </w:rPr>
              <w:t>环评要求营运期站区地面须硬化</w:t>
            </w:r>
            <w:r>
              <w:rPr>
                <w:rFonts w:ascii="Times New Roman" w:hAnsi="宋体" w:eastAsia="宋体" w:cs="Times New Roman"/>
                <w:color w:val="auto"/>
                <w:sz w:val="24"/>
              </w:rPr>
              <w:t>，</w:t>
            </w:r>
            <w:r>
              <w:rPr>
                <w:rFonts w:hint="eastAsia" w:ascii="Times New Roman" w:hAnsi="宋体" w:eastAsia="宋体" w:cs="Times New Roman"/>
                <w:color w:val="auto"/>
                <w:sz w:val="24"/>
                <w:lang w:val="en-US" w:eastAsia="zh-CN"/>
              </w:rPr>
              <w:t>隔油池</w:t>
            </w:r>
            <w:r>
              <w:rPr>
                <w:rFonts w:ascii="Times New Roman" w:hAnsi="宋体" w:eastAsia="宋体" w:cs="Times New Roman"/>
                <w:color w:val="auto"/>
                <w:sz w:val="24"/>
              </w:rPr>
              <w:t>要求硬化防渗处理</w:t>
            </w:r>
            <w:r>
              <w:rPr>
                <w:rFonts w:hint="eastAsia" w:ascii="Times New Roman" w:hAnsi="宋体" w:eastAsia="宋体" w:cs="Times New Roman"/>
                <w:color w:val="auto"/>
                <w:sz w:val="24"/>
                <w:lang w:eastAsia="zh-CN"/>
              </w:rPr>
              <w:t>，</w:t>
            </w:r>
            <w:r>
              <w:rPr>
                <w:rFonts w:ascii="Times New Roman" w:hAnsi="宋体" w:eastAsia="宋体" w:cs="Times New Roman"/>
                <w:color w:val="auto"/>
                <w:sz w:val="24"/>
              </w:rPr>
              <w:t>防止</w:t>
            </w:r>
            <w:r>
              <w:rPr>
                <w:rFonts w:ascii="Times New Roman" w:hAnsi="宋体" w:cs="Times New Roman"/>
                <w:color w:val="auto"/>
                <w:sz w:val="24"/>
              </w:rPr>
              <w:t>水土流失。</w:t>
            </w:r>
          </w:p>
          <w:p>
            <w:pPr>
              <w:spacing w:line="520" w:lineRule="exact"/>
              <w:rPr>
                <w:rFonts w:hint="eastAsia" w:hAnsi="宋体"/>
                <w:b/>
                <w:bCs w:val="0"/>
                <w:color w:val="auto"/>
                <w:sz w:val="24"/>
                <w:szCs w:val="24"/>
              </w:rPr>
            </w:pPr>
            <w:r>
              <w:rPr>
                <w:rFonts w:hint="eastAsia"/>
                <w:b/>
                <w:bCs w:val="0"/>
                <w:color w:val="auto"/>
                <w:sz w:val="24"/>
                <w:szCs w:val="24"/>
              </w:rPr>
              <w:t>3</w:t>
            </w:r>
            <w:r>
              <w:rPr>
                <w:rFonts w:hAnsi="宋体"/>
                <w:b/>
                <w:bCs w:val="0"/>
                <w:color w:val="auto"/>
                <w:sz w:val="24"/>
                <w:szCs w:val="24"/>
              </w:rPr>
              <w:t>、</w:t>
            </w:r>
            <w:r>
              <w:rPr>
                <w:rFonts w:hint="eastAsia" w:hAnsi="宋体"/>
                <w:b/>
                <w:bCs w:val="0"/>
                <w:color w:val="auto"/>
                <w:sz w:val="24"/>
                <w:szCs w:val="24"/>
              </w:rPr>
              <w:t>噪声</w:t>
            </w:r>
          </w:p>
          <w:p>
            <w:pPr>
              <w:pStyle w:val="16"/>
              <w:spacing w:after="0" w:line="520" w:lineRule="exact"/>
              <w:ind w:left="0" w:leftChars="0" w:firstLine="480" w:firstLineChars="200"/>
              <w:rPr>
                <w:rFonts w:hint="eastAsia" w:ascii="Times New Roman" w:hAnsi="宋体" w:eastAsia="宋体" w:cs="Times New Roman"/>
                <w:color w:val="auto"/>
                <w:kern w:val="2"/>
                <w:sz w:val="24"/>
                <w:lang w:val="en-US" w:eastAsia="zh-CN" w:bidi="ar-SA"/>
              </w:rPr>
            </w:pPr>
            <w:r>
              <w:rPr>
                <w:rFonts w:ascii="Times New Roman" w:hAnsi="宋体" w:eastAsia="宋体" w:cs="Times New Roman"/>
                <w:color w:val="auto"/>
                <w:kern w:val="2"/>
                <w:sz w:val="24"/>
                <w:lang w:val="en-US" w:eastAsia="zh-CN" w:bidi="ar-SA"/>
              </w:rPr>
              <w:t>本项目噪声主要为</w:t>
            </w:r>
            <w:r>
              <w:rPr>
                <w:rFonts w:hint="eastAsia" w:ascii="Times New Roman" w:hAnsi="宋体" w:eastAsia="宋体" w:cs="Times New Roman"/>
                <w:color w:val="auto"/>
                <w:kern w:val="2"/>
                <w:sz w:val="24"/>
                <w:lang w:val="en-US" w:eastAsia="zh-CN" w:bidi="ar-SA"/>
              </w:rPr>
              <w:t>分料机、挤压机、包膜机、笼式破碎机等机械设备噪声，噪声级约为 75～</w:t>
            </w:r>
            <w:r>
              <w:rPr>
                <w:rFonts w:hint="eastAsia" w:hAnsi="宋体" w:cs="Times New Roman"/>
                <w:color w:val="auto"/>
                <w:kern w:val="2"/>
                <w:sz w:val="24"/>
                <w:lang w:val="en-US" w:eastAsia="zh-CN" w:bidi="ar-SA"/>
              </w:rPr>
              <w:t>90</w:t>
            </w:r>
            <w:r>
              <w:rPr>
                <w:rFonts w:hint="eastAsia" w:ascii="Times New Roman" w:hAnsi="宋体" w:eastAsia="宋体" w:cs="Times New Roman"/>
                <w:color w:val="auto"/>
                <w:kern w:val="2"/>
                <w:sz w:val="24"/>
                <w:lang w:val="en-US" w:eastAsia="zh-CN" w:bidi="ar-SA"/>
              </w:rPr>
              <w:t>dB(A)。</w:t>
            </w:r>
            <w:r>
              <w:rPr>
                <w:rFonts w:ascii="Times New Roman" w:hAnsi="宋体" w:eastAsia="宋体" w:cs="Times New Roman"/>
                <w:color w:val="auto"/>
                <w:kern w:val="2"/>
                <w:sz w:val="24"/>
                <w:lang w:val="en-US" w:eastAsia="zh-CN" w:bidi="ar-SA"/>
              </w:rPr>
              <w:t>评价建议项目加强车间隔声，对各机械设备增设减振基础，加强设备的使用和日常维护管理，维持设备处于良好的运转状态，定期检查、维修，不符合要求的要及时更换，避免因设备运转不正常导致噪声的增高。项目降噪措施及其效果见表</w:t>
            </w:r>
            <w:r>
              <w:rPr>
                <w:rFonts w:hint="eastAsia" w:hAnsi="宋体" w:cs="Times New Roman"/>
                <w:color w:val="auto"/>
                <w:kern w:val="2"/>
                <w:sz w:val="24"/>
                <w:lang w:val="en-US" w:eastAsia="zh-CN" w:bidi="ar-SA"/>
              </w:rPr>
              <w:t>43</w:t>
            </w:r>
            <w:r>
              <w:rPr>
                <w:rFonts w:ascii="Times New Roman" w:hAnsi="宋体" w:eastAsia="宋体" w:cs="Times New Roman"/>
                <w:color w:val="auto"/>
                <w:kern w:val="2"/>
                <w:sz w:val="24"/>
                <w:lang w:val="en-US" w:eastAsia="zh-CN" w:bidi="ar-SA"/>
              </w:rPr>
              <w:t>。</w:t>
            </w:r>
          </w:p>
          <w:p>
            <w:pPr>
              <w:pStyle w:val="16"/>
              <w:spacing w:after="0" w:line="520" w:lineRule="exact"/>
              <w:ind w:left="0" w:leftChars="0" w:firstLine="480" w:firstLineChars="200"/>
              <w:jc w:val="center"/>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43</w:t>
            </w:r>
            <w:r>
              <w:rPr>
                <w:rFonts w:hint="eastAsia" w:ascii="Times New Roman" w:hAnsi="黑体" w:eastAsia="黑体" w:cs="Times New Roman"/>
                <w:color w:val="auto"/>
                <w:kern w:val="2"/>
                <w:sz w:val="24"/>
                <w:lang w:val="en-US" w:eastAsia="zh-CN" w:bidi="ar-SA"/>
              </w:rPr>
              <w:t xml:space="preserve">               本项目营运期噪声源强及降噪措施效果</w:t>
            </w:r>
          </w:p>
          <w:tbl>
            <w:tblPr>
              <w:tblStyle w:val="22"/>
              <w:tblW w:w="8357"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92"/>
              <w:gridCol w:w="2388"/>
              <w:gridCol w:w="1210"/>
              <w:gridCol w:w="757"/>
              <w:gridCol w:w="1512"/>
              <w:gridCol w:w="169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92" w:type="dxa"/>
                  <w:vAlign w:val="center"/>
                </w:tcPr>
                <w:p>
                  <w:pPr>
                    <w:jc w:val="center"/>
                    <w:rPr>
                      <w:color w:val="auto"/>
                      <w:szCs w:val="21"/>
                    </w:rPr>
                  </w:pPr>
                  <w:r>
                    <w:rPr>
                      <w:rFonts w:hAnsi="宋体"/>
                      <w:color w:val="auto"/>
                      <w:szCs w:val="21"/>
                    </w:rPr>
                    <w:t>序号</w:t>
                  </w:r>
                </w:p>
              </w:tc>
              <w:tc>
                <w:tcPr>
                  <w:tcW w:w="2388" w:type="dxa"/>
                  <w:vAlign w:val="center"/>
                </w:tcPr>
                <w:p>
                  <w:pPr>
                    <w:jc w:val="center"/>
                    <w:rPr>
                      <w:color w:val="auto"/>
                      <w:szCs w:val="21"/>
                    </w:rPr>
                  </w:pPr>
                  <w:r>
                    <w:rPr>
                      <w:rFonts w:hAnsi="宋体"/>
                      <w:color w:val="auto"/>
                      <w:szCs w:val="21"/>
                    </w:rPr>
                    <w:t>设备名称</w:t>
                  </w:r>
                </w:p>
              </w:tc>
              <w:tc>
                <w:tcPr>
                  <w:tcW w:w="1210" w:type="dxa"/>
                  <w:vAlign w:val="center"/>
                </w:tcPr>
                <w:p>
                  <w:pPr>
                    <w:jc w:val="center"/>
                    <w:rPr>
                      <w:color w:val="auto"/>
                      <w:szCs w:val="21"/>
                    </w:rPr>
                  </w:pPr>
                  <w:r>
                    <w:rPr>
                      <w:rFonts w:hAnsi="宋体"/>
                      <w:color w:val="auto"/>
                      <w:szCs w:val="21"/>
                    </w:rPr>
                    <w:t>噪声强度</w:t>
                  </w:r>
                  <w:r>
                    <w:rPr>
                      <w:color w:val="auto"/>
                      <w:szCs w:val="21"/>
                    </w:rPr>
                    <w:t>/ dB</w:t>
                  </w:r>
                  <w:r>
                    <w:rPr>
                      <w:rFonts w:hAnsi="宋体"/>
                      <w:color w:val="auto"/>
                      <w:szCs w:val="21"/>
                    </w:rPr>
                    <w:t>（</w:t>
                  </w:r>
                  <w:r>
                    <w:rPr>
                      <w:color w:val="auto"/>
                      <w:szCs w:val="21"/>
                    </w:rPr>
                    <w:t>A</w:t>
                  </w:r>
                  <w:r>
                    <w:rPr>
                      <w:rFonts w:hAnsi="宋体"/>
                      <w:color w:val="auto"/>
                      <w:szCs w:val="21"/>
                    </w:rPr>
                    <w:t>）</w:t>
                  </w:r>
                </w:p>
              </w:tc>
              <w:tc>
                <w:tcPr>
                  <w:tcW w:w="757" w:type="dxa"/>
                  <w:vAlign w:val="center"/>
                </w:tcPr>
                <w:p>
                  <w:pPr>
                    <w:jc w:val="center"/>
                    <w:rPr>
                      <w:color w:val="auto"/>
                      <w:szCs w:val="21"/>
                    </w:rPr>
                  </w:pPr>
                  <w:r>
                    <w:rPr>
                      <w:rFonts w:hAnsi="宋体"/>
                      <w:color w:val="auto"/>
                      <w:szCs w:val="21"/>
                    </w:rPr>
                    <w:t>数量</w:t>
                  </w:r>
                </w:p>
              </w:tc>
              <w:tc>
                <w:tcPr>
                  <w:tcW w:w="1512" w:type="dxa"/>
                  <w:vAlign w:val="center"/>
                </w:tcPr>
                <w:p>
                  <w:pPr>
                    <w:jc w:val="center"/>
                    <w:rPr>
                      <w:color w:val="auto"/>
                      <w:szCs w:val="21"/>
                    </w:rPr>
                  </w:pPr>
                  <w:r>
                    <w:rPr>
                      <w:rFonts w:hAnsi="宋体"/>
                      <w:color w:val="auto"/>
                      <w:szCs w:val="21"/>
                    </w:rPr>
                    <w:t>治理措施</w:t>
                  </w:r>
                </w:p>
              </w:tc>
              <w:tc>
                <w:tcPr>
                  <w:tcW w:w="1698" w:type="dxa"/>
                  <w:vAlign w:val="center"/>
                </w:tcPr>
                <w:p>
                  <w:pPr>
                    <w:jc w:val="center"/>
                    <w:rPr>
                      <w:color w:val="auto"/>
                      <w:szCs w:val="21"/>
                    </w:rPr>
                  </w:pPr>
                  <w:r>
                    <w:rPr>
                      <w:rFonts w:hAnsi="宋体"/>
                      <w:color w:val="auto"/>
                      <w:szCs w:val="21"/>
                    </w:rPr>
                    <w:t>治理后噪声强度</w:t>
                  </w:r>
                  <w:r>
                    <w:rPr>
                      <w:color w:val="auto"/>
                      <w:szCs w:val="21"/>
                    </w:rPr>
                    <w:t>/ dB</w:t>
                  </w:r>
                  <w:r>
                    <w:rPr>
                      <w:rFonts w:hAnsi="宋体"/>
                      <w:color w:val="auto"/>
                      <w:szCs w:val="21"/>
                    </w:rPr>
                    <w:t>（</w:t>
                  </w:r>
                  <w:r>
                    <w:rPr>
                      <w:color w:val="auto"/>
                      <w:szCs w:val="21"/>
                    </w:rPr>
                    <w:t>A</w:t>
                  </w:r>
                  <w:r>
                    <w:rPr>
                      <w:rFonts w:hAnsi="宋体"/>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92" w:type="dxa"/>
                  <w:vAlign w:val="center"/>
                </w:tcPr>
                <w:p>
                  <w:pPr>
                    <w:jc w:val="center"/>
                    <w:rPr>
                      <w:color w:val="auto"/>
                      <w:szCs w:val="21"/>
                    </w:rPr>
                  </w:pPr>
                  <w:r>
                    <w:rPr>
                      <w:rFonts w:ascii="Times New Roman" w:hAnsi="Times New Roman" w:cs="Times New Roman"/>
                      <w:color w:val="auto"/>
                      <w:kern w:val="0"/>
                      <w:szCs w:val="21"/>
                    </w:rPr>
                    <w:t>1</w:t>
                  </w:r>
                </w:p>
              </w:tc>
              <w:tc>
                <w:tcPr>
                  <w:tcW w:w="2388" w:type="dxa"/>
                  <w:vAlign w:val="center"/>
                </w:tcPr>
                <w:p>
                  <w:pPr>
                    <w:spacing w:line="240" w:lineRule="exact"/>
                    <w:jc w:val="center"/>
                    <w:rPr>
                      <w:rFonts w:hint="eastAsia"/>
                      <w:color w:val="auto"/>
                      <w:kern w:val="0"/>
                      <w:szCs w:val="21"/>
                    </w:rPr>
                  </w:pPr>
                  <w:r>
                    <w:rPr>
                      <w:rFonts w:hint="eastAsia" w:cs="Times New Roman"/>
                      <w:color w:val="auto"/>
                      <w:szCs w:val="21"/>
                      <w:lang w:val="en-US" w:eastAsia="zh-CN"/>
                    </w:rPr>
                    <w:t>分料机</w:t>
                  </w:r>
                </w:p>
              </w:tc>
              <w:tc>
                <w:tcPr>
                  <w:tcW w:w="1210" w:type="dxa"/>
                  <w:vAlign w:val="center"/>
                </w:tcPr>
                <w:p>
                  <w:pPr>
                    <w:jc w:val="center"/>
                    <w:rPr>
                      <w:color w:val="auto"/>
                    </w:rPr>
                  </w:pPr>
                  <w:r>
                    <w:rPr>
                      <w:rFonts w:hint="eastAsia" w:ascii="Times New Roman" w:hAnsi="Times New Roman" w:cs="Times New Roman"/>
                      <w:color w:val="auto"/>
                      <w:szCs w:val="21"/>
                      <w:lang w:val="en-US" w:eastAsia="zh-CN"/>
                    </w:rPr>
                    <w:t>80-85</w:t>
                  </w:r>
                </w:p>
              </w:tc>
              <w:tc>
                <w:tcPr>
                  <w:tcW w:w="757" w:type="dxa"/>
                  <w:vAlign w:val="center"/>
                </w:tcPr>
                <w:p>
                  <w:pPr>
                    <w:jc w:val="center"/>
                    <w:rPr>
                      <w:color w:val="auto"/>
                    </w:rPr>
                  </w:pPr>
                  <w:r>
                    <w:rPr>
                      <w:rFonts w:hint="eastAsia" w:cs="Times New Roman"/>
                      <w:color w:val="auto"/>
                      <w:kern w:val="0"/>
                      <w:szCs w:val="21"/>
                      <w:lang w:val="en-US" w:eastAsia="zh-CN"/>
                    </w:rPr>
                    <w:t>4</w:t>
                  </w:r>
                  <w:r>
                    <w:rPr>
                      <w:rFonts w:ascii="Times New Roman" w:hAnsi="宋体" w:cs="Times New Roman"/>
                      <w:color w:val="auto"/>
                      <w:kern w:val="0"/>
                      <w:szCs w:val="21"/>
                    </w:rPr>
                    <w:t>台</w:t>
                  </w:r>
                </w:p>
              </w:tc>
              <w:tc>
                <w:tcPr>
                  <w:tcW w:w="1512" w:type="dxa"/>
                  <w:vMerge w:val="restart"/>
                  <w:vAlign w:val="center"/>
                </w:tcPr>
                <w:p>
                  <w:pPr>
                    <w:jc w:val="center"/>
                    <w:rPr>
                      <w:color w:val="auto"/>
                      <w:szCs w:val="21"/>
                    </w:rPr>
                  </w:pPr>
                  <w:r>
                    <w:rPr>
                      <w:rFonts w:hAnsi="宋体"/>
                      <w:color w:val="auto"/>
                      <w:szCs w:val="21"/>
                    </w:rPr>
                    <w:t>基础减振、建筑隔声、距离衰减等</w:t>
                  </w:r>
                </w:p>
              </w:tc>
              <w:tc>
                <w:tcPr>
                  <w:tcW w:w="1698" w:type="dxa"/>
                  <w:vAlign w:val="center"/>
                </w:tcPr>
                <w:p>
                  <w:pPr>
                    <w:jc w:val="center"/>
                    <w:rPr>
                      <w:rFonts w:hint="default" w:eastAsia="宋体"/>
                      <w:color w:val="auto"/>
                      <w:szCs w:val="21"/>
                      <w:lang w:val="en-US" w:eastAsia="zh-CN"/>
                    </w:rPr>
                  </w:pPr>
                  <w:r>
                    <w:rPr>
                      <w:rFonts w:hint="eastAsia"/>
                      <w:color w:val="auto"/>
                      <w:szCs w:val="21"/>
                      <w:lang w:val="en-US" w:eastAsia="zh-CN"/>
                    </w:rPr>
                    <w:t>65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92" w:type="dxa"/>
                  <w:vAlign w:val="center"/>
                </w:tcPr>
                <w:p>
                  <w:pPr>
                    <w:jc w:val="center"/>
                    <w:rPr>
                      <w:color w:val="auto"/>
                      <w:szCs w:val="21"/>
                    </w:rPr>
                  </w:pPr>
                  <w:r>
                    <w:rPr>
                      <w:rFonts w:ascii="Times New Roman" w:hAnsi="Times New Roman" w:cs="Times New Roman"/>
                      <w:color w:val="auto"/>
                      <w:kern w:val="0"/>
                      <w:szCs w:val="21"/>
                    </w:rPr>
                    <w:t>2</w:t>
                  </w:r>
                </w:p>
              </w:tc>
              <w:tc>
                <w:tcPr>
                  <w:tcW w:w="2388" w:type="dxa"/>
                  <w:vAlign w:val="center"/>
                </w:tcPr>
                <w:p>
                  <w:pPr>
                    <w:spacing w:line="240" w:lineRule="exact"/>
                    <w:jc w:val="center"/>
                    <w:rPr>
                      <w:color w:val="auto"/>
                      <w:kern w:val="0"/>
                      <w:szCs w:val="21"/>
                    </w:rPr>
                  </w:pPr>
                  <w:r>
                    <w:rPr>
                      <w:rFonts w:hint="eastAsia" w:cs="Times New Roman"/>
                      <w:color w:val="auto"/>
                      <w:szCs w:val="21"/>
                      <w:lang w:val="en-US" w:eastAsia="zh-CN"/>
                    </w:rPr>
                    <w:t>笼式破碎机</w:t>
                  </w:r>
                </w:p>
              </w:tc>
              <w:tc>
                <w:tcPr>
                  <w:tcW w:w="1210" w:type="dxa"/>
                  <w:vAlign w:val="center"/>
                </w:tcPr>
                <w:p>
                  <w:pPr>
                    <w:jc w:val="center"/>
                    <w:rPr>
                      <w:color w:val="auto"/>
                    </w:rPr>
                  </w:pPr>
                  <w:r>
                    <w:rPr>
                      <w:rFonts w:hint="eastAsia" w:cs="Times New Roman"/>
                      <w:color w:val="auto"/>
                      <w:szCs w:val="21"/>
                      <w:lang w:val="en-US" w:eastAsia="zh-CN"/>
                    </w:rPr>
                    <w:t>85</w:t>
                  </w:r>
                  <w:r>
                    <w:rPr>
                      <w:rFonts w:hint="eastAsia" w:ascii="Times New Roman" w:hAnsi="Times New Roman" w:cs="Times New Roman"/>
                      <w:color w:val="auto"/>
                      <w:szCs w:val="21"/>
                      <w:lang w:val="en-US" w:eastAsia="zh-CN"/>
                    </w:rPr>
                    <w:t>-</w:t>
                  </w:r>
                  <w:r>
                    <w:rPr>
                      <w:rFonts w:hint="eastAsia" w:cs="Times New Roman"/>
                      <w:color w:val="auto"/>
                      <w:szCs w:val="21"/>
                      <w:lang w:val="en-US" w:eastAsia="zh-CN"/>
                    </w:rPr>
                    <w:t>9</w:t>
                  </w:r>
                  <w:r>
                    <w:rPr>
                      <w:rFonts w:hint="eastAsia" w:ascii="Times New Roman" w:hAnsi="Times New Roman" w:cs="Times New Roman"/>
                      <w:color w:val="auto"/>
                      <w:szCs w:val="21"/>
                      <w:lang w:val="en-US" w:eastAsia="zh-CN"/>
                    </w:rPr>
                    <w:t>0</w:t>
                  </w:r>
                </w:p>
              </w:tc>
              <w:tc>
                <w:tcPr>
                  <w:tcW w:w="757" w:type="dxa"/>
                  <w:vAlign w:val="center"/>
                </w:tcPr>
                <w:p>
                  <w:pPr>
                    <w:jc w:val="center"/>
                    <w:rPr>
                      <w:color w:val="auto"/>
                    </w:rPr>
                  </w:pPr>
                  <w:r>
                    <w:rPr>
                      <w:rFonts w:hint="eastAsia" w:cs="Times New Roman"/>
                      <w:color w:val="auto"/>
                      <w:kern w:val="0"/>
                      <w:szCs w:val="21"/>
                      <w:lang w:val="en-US" w:eastAsia="zh-CN"/>
                    </w:rPr>
                    <w:t>2</w:t>
                  </w:r>
                  <w:r>
                    <w:rPr>
                      <w:rFonts w:ascii="Times New Roman" w:hAnsi="宋体" w:cs="Times New Roman"/>
                      <w:color w:val="auto"/>
                      <w:kern w:val="0"/>
                      <w:szCs w:val="21"/>
                    </w:rPr>
                    <w:t>台</w:t>
                  </w:r>
                </w:p>
              </w:tc>
              <w:tc>
                <w:tcPr>
                  <w:tcW w:w="1512" w:type="dxa"/>
                  <w:vMerge w:val="continue"/>
                  <w:vAlign w:val="center"/>
                </w:tcPr>
                <w:p>
                  <w:pPr>
                    <w:jc w:val="center"/>
                    <w:rPr>
                      <w:color w:val="auto"/>
                      <w:szCs w:val="21"/>
                    </w:rPr>
                  </w:pPr>
                </w:p>
              </w:tc>
              <w:tc>
                <w:tcPr>
                  <w:tcW w:w="1698" w:type="dxa"/>
                  <w:vAlign w:val="center"/>
                </w:tcPr>
                <w:p>
                  <w:pPr>
                    <w:jc w:val="center"/>
                    <w:rPr>
                      <w:rFonts w:hint="default" w:eastAsia="宋体"/>
                      <w:color w:val="auto"/>
                      <w:szCs w:val="21"/>
                      <w:lang w:val="en-US" w:eastAsia="zh-CN"/>
                    </w:rPr>
                  </w:pPr>
                  <w:r>
                    <w:rPr>
                      <w:rFonts w:hint="eastAsia"/>
                      <w:color w:val="auto"/>
                      <w:szCs w:val="21"/>
                      <w:lang w:val="en-US" w:eastAsia="zh-CN"/>
                    </w:rPr>
                    <w:t>65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92" w:type="dxa"/>
                  <w:vAlign w:val="center"/>
                </w:tcPr>
                <w:p>
                  <w:pPr>
                    <w:jc w:val="center"/>
                    <w:rPr>
                      <w:color w:val="auto"/>
                      <w:szCs w:val="21"/>
                    </w:rPr>
                  </w:pPr>
                  <w:r>
                    <w:rPr>
                      <w:rFonts w:ascii="Times New Roman" w:hAnsi="Times New Roman" w:cs="Times New Roman"/>
                      <w:color w:val="auto"/>
                      <w:kern w:val="0"/>
                      <w:szCs w:val="21"/>
                    </w:rPr>
                    <w:t>3</w:t>
                  </w:r>
                </w:p>
              </w:tc>
              <w:tc>
                <w:tcPr>
                  <w:tcW w:w="2388" w:type="dxa"/>
                  <w:vAlign w:val="center"/>
                </w:tcPr>
                <w:p>
                  <w:pPr>
                    <w:spacing w:line="240" w:lineRule="exact"/>
                    <w:jc w:val="center"/>
                    <w:rPr>
                      <w:color w:val="auto"/>
                      <w:szCs w:val="21"/>
                    </w:rPr>
                  </w:pPr>
                  <w:r>
                    <w:rPr>
                      <w:rFonts w:hint="eastAsia" w:cs="Times New Roman"/>
                      <w:color w:val="auto"/>
                      <w:kern w:val="0"/>
                      <w:szCs w:val="21"/>
                      <w:lang w:val="en-US" w:eastAsia="zh-CN"/>
                    </w:rPr>
                    <w:t>挤压机</w:t>
                  </w:r>
                </w:p>
              </w:tc>
              <w:tc>
                <w:tcPr>
                  <w:tcW w:w="1210" w:type="dxa"/>
                  <w:vAlign w:val="center"/>
                </w:tcPr>
                <w:p>
                  <w:pPr>
                    <w:widowControl/>
                    <w:jc w:val="center"/>
                    <w:rPr>
                      <w:color w:val="auto"/>
                    </w:rPr>
                  </w:pPr>
                  <w:r>
                    <w:rPr>
                      <w:rFonts w:hint="eastAsia" w:ascii="Times New Roman" w:hAnsi="Times New Roman" w:cs="Times New Roman"/>
                      <w:color w:val="auto"/>
                      <w:szCs w:val="21"/>
                      <w:lang w:val="en-US" w:eastAsia="zh-CN"/>
                    </w:rPr>
                    <w:t>80-85</w:t>
                  </w:r>
                </w:p>
              </w:tc>
              <w:tc>
                <w:tcPr>
                  <w:tcW w:w="757" w:type="dxa"/>
                  <w:vAlign w:val="center"/>
                </w:tcPr>
                <w:p>
                  <w:pPr>
                    <w:jc w:val="center"/>
                    <w:rPr>
                      <w:color w:val="auto"/>
                    </w:rPr>
                  </w:pPr>
                  <w:r>
                    <w:rPr>
                      <w:rFonts w:hint="eastAsia" w:cs="Times New Roman"/>
                      <w:color w:val="auto"/>
                      <w:kern w:val="0"/>
                      <w:szCs w:val="21"/>
                      <w:lang w:val="en-US" w:eastAsia="zh-CN"/>
                    </w:rPr>
                    <w:t>54</w:t>
                  </w:r>
                  <w:r>
                    <w:rPr>
                      <w:rFonts w:ascii="Times New Roman" w:hAnsi="宋体" w:cs="Times New Roman"/>
                      <w:color w:val="auto"/>
                      <w:kern w:val="0"/>
                      <w:szCs w:val="21"/>
                    </w:rPr>
                    <w:t>台</w:t>
                  </w:r>
                </w:p>
              </w:tc>
              <w:tc>
                <w:tcPr>
                  <w:tcW w:w="1512" w:type="dxa"/>
                  <w:vMerge w:val="continue"/>
                  <w:vAlign w:val="center"/>
                </w:tcPr>
                <w:p>
                  <w:pPr>
                    <w:jc w:val="center"/>
                    <w:rPr>
                      <w:color w:val="auto"/>
                      <w:szCs w:val="21"/>
                    </w:rPr>
                  </w:pPr>
                </w:p>
              </w:tc>
              <w:tc>
                <w:tcPr>
                  <w:tcW w:w="1698" w:type="dxa"/>
                  <w:vAlign w:val="center"/>
                </w:tcPr>
                <w:p>
                  <w:pPr>
                    <w:jc w:val="center"/>
                    <w:rPr>
                      <w:color w:val="auto"/>
                      <w:szCs w:val="21"/>
                    </w:rPr>
                  </w:pPr>
                  <w:r>
                    <w:rPr>
                      <w:rFonts w:hint="eastAsia"/>
                      <w:color w:val="auto"/>
                      <w:szCs w:val="21"/>
                      <w:lang w:val="en-US" w:eastAsia="zh-CN"/>
                    </w:rPr>
                    <w:t>65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92" w:type="dxa"/>
                  <w:vAlign w:val="center"/>
                </w:tcPr>
                <w:p>
                  <w:pPr>
                    <w:jc w:val="center"/>
                    <w:rPr>
                      <w:color w:val="auto"/>
                      <w:szCs w:val="21"/>
                    </w:rPr>
                  </w:pPr>
                  <w:r>
                    <w:rPr>
                      <w:rFonts w:ascii="Times New Roman" w:hAnsi="Times New Roman" w:cs="Times New Roman"/>
                      <w:color w:val="auto"/>
                      <w:kern w:val="0"/>
                      <w:szCs w:val="21"/>
                    </w:rPr>
                    <w:t>4</w:t>
                  </w:r>
                </w:p>
              </w:tc>
              <w:tc>
                <w:tcPr>
                  <w:tcW w:w="2388" w:type="dxa"/>
                  <w:vAlign w:val="center"/>
                </w:tcPr>
                <w:p>
                  <w:pPr>
                    <w:spacing w:line="240" w:lineRule="exact"/>
                    <w:jc w:val="center"/>
                    <w:rPr>
                      <w:rFonts w:hint="eastAsia"/>
                      <w:color w:val="auto"/>
                      <w:kern w:val="0"/>
                      <w:szCs w:val="21"/>
                    </w:rPr>
                  </w:pPr>
                  <w:r>
                    <w:rPr>
                      <w:rFonts w:hint="eastAsia" w:cs="Times New Roman"/>
                      <w:color w:val="auto"/>
                      <w:szCs w:val="21"/>
                      <w:lang w:val="en-US" w:eastAsia="zh-CN"/>
                    </w:rPr>
                    <w:t>筛分机</w:t>
                  </w:r>
                </w:p>
              </w:tc>
              <w:tc>
                <w:tcPr>
                  <w:tcW w:w="1210" w:type="dxa"/>
                  <w:vAlign w:val="center"/>
                </w:tcPr>
                <w:p>
                  <w:pPr>
                    <w:widowControl/>
                    <w:jc w:val="center"/>
                    <w:rPr>
                      <w:rFonts w:hint="eastAsia"/>
                      <w:color w:val="auto"/>
                    </w:rPr>
                  </w:pPr>
                  <w:r>
                    <w:rPr>
                      <w:rFonts w:hint="eastAsia" w:ascii="Times New Roman" w:hAnsi="Times New Roman" w:cs="Times New Roman"/>
                      <w:color w:val="auto"/>
                      <w:szCs w:val="21"/>
                      <w:lang w:val="en-US" w:eastAsia="zh-CN"/>
                    </w:rPr>
                    <w:t>75-8</w:t>
                  </w:r>
                  <w:r>
                    <w:rPr>
                      <w:rFonts w:hint="eastAsia" w:cs="Times New Roman"/>
                      <w:color w:val="auto"/>
                      <w:szCs w:val="21"/>
                      <w:lang w:val="en-US" w:eastAsia="zh-CN"/>
                    </w:rPr>
                    <w:t>5</w:t>
                  </w:r>
                </w:p>
              </w:tc>
              <w:tc>
                <w:tcPr>
                  <w:tcW w:w="757" w:type="dxa"/>
                  <w:vAlign w:val="center"/>
                </w:tcPr>
                <w:p>
                  <w:pPr>
                    <w:jc w:val="center"/>
                    <w:rPr>
                      <w:rFonts w:hint="eastAsia"/>
                      <w:color w:val="auto"/>
                    </w:rPr>
                  </w:pPr>
                  <w:r>
                    <w:rPr>
                      <w:rFonts w:hint="eastAsia" w:hAnsi="宋体" w:cs="Times New Roman"/>
                      <w:color w:val="auto"/>
                      <w:kern w:val="0"/>
                      <w:szCs w:val="21"/>
                      <w:lang w:val="en-US" w:eastAsia="zh-CN"/>
                    </w:rPr>
                    <w:t>5</w:t>
                  </w:r>
                  <w:r>
                    <w:rPr>
                      <w:rFonts w:ascii="Times New Roman" w:hAnsi="宋体" w:cs="Times New Roman"/>
                      <w:color w:val="auto"/>
                      <w:kern w:val="0"/>
                      <w:szCs w:val="21"/>
                    </w:rPr>
                    <w:t>台</w:t>
                  </w:r>
                </w:p>
              </w:tc>
              <w:tc>
                <w:tcPr>
                  <w:tcW w:w="1512" w:type="dxa"/>
                  <w:vMerge w:val="continue"/>
                  <w:vAlign w:val="center"/>
                </w:tcPr>
                <w:p>
                  <w:pPr>
                    <w:jc w:val="center"/>
                    <w:rPr>
                      <w:color w:val="auto"/>
                      <w:szCs w:val="21"/>
                    </w:rPr>
                  </w:pPr>
                </w:p>
              </w:tc>
              <w:tc>
                <w:tcPr>
                  <w:tcW w:w="1698" w:type="dxa"/>
                  <w:vAlign w:val="center"/>
                </w:tcPr>
                <w:p>
                  <w:pPr>
                    <w:jc w:val="center"/>
                    <w:rPr>
                      <w:rFonts w:hint="default" w:eastAsia="宋体"/>
                      <w:color w:val="auto"/>
                      <w:szCs w:val="21"/>
                      <w:lang w:val="en-US" w:eastAsia="zh-CN"/>
                    </w:rPr>
                  </w:pPr>
                  <w:r>
                    <w:rPr>
                      <w:rFonts w:hint="eastAsia"/>
                      <w:color w:val="auto"/>
                      <w:szCs w:val="21"/>
                      <w:lang w:val="en-US" w:eastAsia="zh-CN"/>
                    </w:rPr>
                    <w:t>65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283" w:hRule="atLeast"/>
              </w:trPr>
              <w:tc>
                <w:tcPr>
                  <w:tcW w:w="792" w:type="dxa"/>
                  <w:vAlign w:val="center"/>
                </w:tcPr>
                <w:p>
                  <w:pPr>
                    <w:jc w:val="center"/>
                    <w:rPr>
                      <w:rFonts w:ascii="Times New Roman" w:hAnsi="Times New Roman" w:cs="Times New Roman"/>
                      <w:color w:val="auto"/>
                      <w:kern w:val="0"/>
                      <w:szCs w:val="21"/>
                    </w:rPr>
                  </w:pPr>
                  <w:r>
                    <w:rPr>
                      <w:rFonts w:hint="eastAsia" w:ascii="Times New Roman" w:hAnsi="Times New Roman" w:cs="Times New Roman"/>
                      <w:color w:val="auto"/>
                      <w:kern w:val="0"/>
                      <w:szCs w:val="21"/>
                      <w:lang w:val="en-US" w:eastAsia="zh-CN"/>
                    </w:rPr>
                    <w:t>5</w:t>
                  </w:r>
                </w:p>
              </w:tc>
              <w:tc>
                <w:tcPr>
                  <w:tcW w:w="2388" w:type="dxa"/>
                  <w:vAlign w:val="center"/>
                </w:tcPr>
                <w:p>
                  <w:pPr>
                    <w:spacing w:line="240" w:lineRule="exact"/>
                    <w:jc w:val="center"/>
                    <w:rPr>
                      <w:rFonts w:hint="eastAsia" w:ascii="Times New Roman" w:hAnsi="宋体" w:cs="Times New Roman"/>
                      <w:color w:val="auto"/>
                      <w:szCs w:val="21"/>
                      <w:lang w:val="en-US" w:eastAsia="zh-CN"/>
                    </w:rPr>
                  </w:pPr>
                  <w:r>
                    <w:rPr>
                      <w:rFonts w:hint="eastAsia" w:cs="Times New Roman"/>
                      <w:color w:val="auto"/>
                      <w:kern w:val="0"/>
                      <w:szCs w:val="21"/>
                      <w:lang w:val="en-US" w:eastAsia="zh-CN"/>
                    </w:rPr>
                    <w:t>烘干机</w:t>
                  </w:r>
                </w:p>
              </w:tc>
              <w:tc>
                <w:tcPr>
                  <w:tcW w:w="1210"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757" w:type="dxa"/>
                  <w:vAlign w:val="center"/>
                </w:tcPr>
                <w:p>
                  <w:pPr>
                    <w:jc w:val="center"/>
                    <w:rPr>
                      <w:rFonts w:hint="eastAsia" w:ascii="Times New Roman" w:hAnsi="Times New Roman" w:cs="Times New Roman"/>
                      <w:color w:val="auto"/>
                      <w:kern w:val="0"/>
                      <w:szCs w:val="21"/>
                      <w:lang w:val="en-US" w:eastAsia="zh-CN"/>
                    </w:rPr>
                  </w:pPr>
                  <w:r>
                    <w:rPr>
                      <w:rFonts w:hint="eastAsia" w:hAnsi="宋体" w:cs="Times New Roman"/>
                      <w:color w:val="auto"/>
                      <w:kern w:val="0"/>
                      <w:szCs w:val="21"/>
                      <w:lang w:val="en-US" w:eastAsia="zh-CN"/>
                    </w:rPr>
                    <w:t>2套</w:t>
                  </w:r>
                </w:p>
              </w:tc>
              <w:tc>
                <w:tcPr>
                  <w:tcW w:w="1512" w:type="dxa"/>
                  <w:vMerge w:val="continue"/>
                  <w:vAlign w:val="center"/>
                </w:tcPr>
                <w:p>
                  <w:pPr>
                    <w:jc w:val="center"/>
                    <w:rPr>
                      <w:color w:val="auto"/>
                      <w:szCs w:val="21"/>
                    </w:rPr>
                  </w:pPr>
                </w:p>
              </w:tc>
              <w:tc>
                <w:tcPr>
                  <w:tcW w:w="1698" w:type="dxa"/>
                  <w:vAlign w:val="center"/>
                </w:tcPr>
                <w:p>
                  <w:pPr>
                    <w:jc w:val="center"/>
                    <w:rPr>
                      <w:rFonts w:hint="eastAsia"/>
                      <w:color w:val="auto"/>
                      <w:szCs w:val="21"/>
                      <w:lang w:val="en-US" w:eastAsia="zh-CN"/>
                    </w:rPr>
                  </w:pPr>
                  <w:r>
                    <w:rPr>
                      <w:rFonts w:hint="eastAsia"/>
                      <w:color w:val="auto"/>
                      <w:szCs w:val="21"/>
                      <w:lang w:val="en-US" w:eastAsia="zh-CN"/>
                    </w:rPr>
                    <w:t>65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92" w:type="dxa"/>
                  <w:vAlign w:val="center"/>
                </w:tcPr>
                <w:p>
                  <w:pPr>
                    <w:jc w:val="center"/>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6</w:t>
                  </w:r>
                </w:p>
              </w:tc>
              <w:tc>
                <w:tcPr>
                  <w:tcW w:w="2388" w:type="dxa"/>
                  <w:vAlign w:val="center"/>
                </w:tcPr>
                <w:p>
                  <w:pPr>
                    <w:spacing w:line="240" w:lineRule="exact"/>
                    <w:jc w:val="center"/>
                    <w:rPr>
                      <w:rFonts w:hint="default" w:ascii="Times New Roman" w:cs="Times New Roman"/>
                      <w:color w:val="auto"/>
                      <w:kern w:val="0"/>
                      <w:szCs w:val="21"/>
                      <w:lang w:val="en-US" w:eastAsia="zh-CN"/>
                    </w:rPr>
                  </w:pPr>
                  <w:r>
                    <w:rPr>
                      <w:rFonts w:hint="eastAsia" w:cs="Times New Roman"/>
                      <w:color w:val="auto"/>
                      <w:kern w:val="0"/>
                      <w:szCs w:val="21"/>
                      <w:lang w:val="en-US" w:eastAsia="zh-CN"/>
                    </w:rPr>
                    <w:t>冷却筒</w:t>
                  </w:r>
                </w:p>
              </w:tc>
              <w:tc>
                <w:tcPr>
                  <w:tcW w:w="1210" w:type="dxa"/>
                  <w:vAlign w:val="center"/>
                </w:tcPr>
                <w:p>
                  <w:pPr>
                    <w:widowControl/>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w:t>
                  </w:r>
                  <w:r>
                    <w:rPr>
                      <w:rFonts w:hint="eastAsia" w:cs="Times New Roman"/>
                      <w:color w:val="auto"/>
                      <w:szCs w:val="21"/>
                      <w:lang w:val="en-US" w:eastAsia="zh-CN"/>
                    </w:rPr>
                    <w:t>0</w:t>
                  </w:r>
                  <w:r>
                    <w:rPr>
                      <w:rFonts w:hint="eastAsia" w:ascii="Times New Roman" w:hAnsi="Times New Roman" w:cs="Times New Roman"/>
                      <w:color w:val="auto"/>
                      <w:szCs w:val="21"/>
                      <w:lang w:val="en-US" w:eastAsia="zh-CN"/>
                    </w:rPr>
                    <w:t>-</w:t>
                  </w:r>
                  <w:r>
                    <w:rPr>
                      <w:rFonts w:hint="eastAsia" w:cs="Times New Roman"/>
                      <w:color w:val="auto"/>
                      <w:szCs w:val="21"/>
                      <w:lang w:val="en-US" w:eastAsia="zh-CN"/>
                    </w:rPr>
                    <w:t>90</w:t>
                  </w:r>
                </w:p>
              </w:tc>
              <w:tc>
                <w:tcPr>
                  <w:tcW w:w="757" w:type="dxa"/>
                  <w:vAlign w:val="center"/>
                </w:tcPr>
                <w:p>
                  <w:pPr>
                    <w:jc w:val="center"/>
                    <w:rPr>
                      <w:rFonts w:hint="eastAsia" w:ascii="Times New Roman" w:hAnsi="Times New Roman" w:cs="Times New Roman"/>
                      <w:color w:val="auto"/>
                      <w:kern w:val="0"/>
                      <w:szCs w:val="21"/>
                      <w:lang w:val="en-US" w:eastAsia="zh-CN"/>
                    </w:rPr>
                  </w:pPr>
                  <w:r>
                    <w:rPr>
                      <w:rFonts w:hint="eastAsia" w:hAnsi="宋体" w:cs="Times New Roman"/>
                      <w:color w:val="auto"/>
                      <w:kern w:val="0"/>
                      <w:szCs w:val="21"/>
                      <w:lang w:val="en-US" w:eastAsia="zh-CN"/>
                    </w:rPr>
                    <w:t>2套</w:t>
                  </w:r>
                </w:p>
              </w:tc>
              <w:tc>
                <w:tcPr>
                  <w:tcW w:w="1512" w:type="dxa"/>
                  <w:vMerge w:val="continue"/>
                  <w:vAlign w:val="center"/>
                </w:tcPr>
                <w:p>
                  <w:pPr>
                    <w:jc w:val="center"/>
                    <w:rPr>
                      <w:color w:val="auto"/>
                      <w:szCs w:val="21"/>
                    </w:rPr>
                  </w:pPr>
                </w:p>
              </w:tc>
              <w:tc>
                <w:tcPr>
                  <w:tcW w:w="1698" w:type="dxa"/>
                  <w:vAlign w:val="center"/>
                </w:tcPr>
                <w:p>
                  <w:pPr>
                    <w:jc w:val="center"/>
                    <w:rPr>
                      <w:rFonts w:hint="default"/>
                      <w:color w:val="auto"/>
                      <w:szCs w:val="21"/>
                      <w:lang w:val="en-US" w:eastAsia="zh-CN"/>
                    </w:rPr>
                  </w:pPr>
                  <w:r>
                    <w:rPr>
                      <w:rFonts w:hint="eastAsia"/>
                      <w:color w:val="auto"/>
                      <w:szCs w:val="21"/>
                      <w:lang w:val="en-US" w:eastAsia="zh-CN"/>
                    </w:rPr>
                    <w:t>65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92" w:type="dxa"/>
                  <w:vAlign w:val="center"/>
                </w:tcPr>
                <w:p>
                  <w:pPr>
                    <w:jc w:val="center"/>
                    <w:rPr>
                      <w:rFonts w:hint="default" w:cs="Times New Roman"/>
                      <w:color w:val="auto"/>
                      <w:kern w:val="0"/>
                      <w:szCs w:val="21"/>
                      <w:lang w:val="en-US" w:eastAsia="zh-CN"/>
                    </w:rPr>
                  </w:pPr>
                  <w:r>
                    <w:rPr>
                      <w:rFonts w:hint="eastAsia" w:cs="Times New Roman"/>
                      <w:color w:val="auto"/>
                      <w:kern w:val="0"/>
                      <w:szCs w:val="21"/>
                      <w:lang w:val="en-US" w:eastAsia="zh-CN"/>
                    </w:rPr>
                    <w:t>7</w:t>
                  </w:r>
                </w:p>
              </w:tc>
              <w:tc>
                <w:tcPr>
                  <w:tcW w:w="2388" w:type="dxa"/>
                  <w:vAlign w:val="center"/>
                </w:tcPr>
                <w:p>
                  <w:pPr>
                    <w:spacing w:line="240" w:lineRule="exact"/>
                    <w:jc w:val="center"/>
                    <w:rPr>
                      <w:rFonts w:hint="eastAsia" w:cs="Times New Roman"/>
                      <w:color w:val="auto"/>
                      <w:kern w:val="0"/>
                      <w:szCs w:val="21"/>
                      <w:lang w:val="en-US" w:eastAsia="zh-CN"/>
                    </w:rPr>
                  </w:pPr>
                  <w:r>
                    <w:rPr>
                      <w:rFonts w:hint="eastAsia" w:cs="Times New Roman"/>
                      <w:color w:val="auto"/>
                      <w:kern w:val="0"/>
                      <w:szCs w:val="21"/>
                      <w:lang w:val="en-US" w:eastAsia="zh-CN"/>
                    </w:rPr>
                    <w:t>包膜机</w:t>
                  </w:r>
                </w:p>
              </w:tc>
              <w:tc>
                <w:tcPr>
                  <w:tcW w:w="1210"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w:t>
                  </w:r>
                  <w:r>
                    <w:rPr>
                      <w:rFonts w:hint="eastAsia" w:cs="Times New Roman"/>
                      <w:color w:val="auto"/>
                      <w:szCs w:val="21"/>
                      <w:lang w:val="en-US" w:eastAsia="zh-CN"/>
                    </w:rPr>
                    <w:t>2</w:t>
                  </w:r>
                  <w:r>
                    <w:rPr>
                      <w:rFonts w:hint="eastAsia" w:ascii="Times New Roman" w:hAnsi="Times New Roman" w:cs="Times New Roman"/>
                      <w:color w:val="auto"/>
                      <w:szCs w:val="21"/>
                      <w:lang w:val="en-US" w:eastAsia="zh-CN"/>
                    </w:rPr>
                    <w:t>-</w:t>
                  </w:r>
                  <w:r>
                    <w:rPr>
                      <w:rFonts w:hint="eastAsia" w:cs="Times New Roman"/>
                      <w:color w:val="auto"/>
                      <w:szCs w:val="21"/>
                      <w:lang w:val="en-US" w:eastAsia="zh-CN"/>
                    </w:rPr>
                    <w:t>90</w:t>
                  </w:r>
                </w:p>
              </w:tc>
              <w:tc>
                <w:tcPr>
                  <w:tcW w:w="757" w:type="dxa"/>
                  <w:vAlign w:val="center"/>
                </w:tcPr>
                <w:p>
                  <w:pPr>
                    <w:jc w:val="center"/>
                    <w:rPr>
                      <w:rFonts w:hint="eastAsia" w:ascii="Times New Roman" w:hAnsi="Times New Roman" w:cs="Times New Roman"/>
                      <w:color w:val="auto"/>
                      <w:kern w:val="0"/>
                      <w:szCs w:val="21"/>
                      <w:lang w:val="en-US" w:eastAsia="zh-CN"/>
                    </w:rPr>
                  </w:pPr>
                  <w:r>
                    <w:rPr>
                      <w:rFonts w:hint="eastAsia" w:hAnsi="宋体" w:cs="Times New Roman"/>
                      <w:color w:val="auto"/>
                      <w:kern w:val="0"/>
                      <w:szCs w:val="21"/>
                      <w:lang w:val="en-US" w:eastAsia="zh-CN"/>
                    </w:rPr>
                    <w:t>2套</w:t>
                  </w:r>
                </w:p>
              </w:tc>
              <w:tc>
                <w:tcPr>
                  <w:tcW w:w="1512" w:type="dxa"/>
                  <w:vMerge w:val="continue"/>
                  <w:vAlign w:val="center"/>
                </w:tcPr>
                <w:p>
                  <w:pPr>
                    <w:jc w:val="center"/>
                    <w:rPr>
                      <w:color w:val="auto"/>
                      <w:szCs w:val="21"/>
                    </w:rPr>
                  </w:pPr>
                </w:p>
              </w:tc>
              <w:tc>
                <w:tcPr>
                  <w:tcW w:w="1698" w:type="dxa"/>
                  <w:vAlign w:val="center"/>
                </w:tcPr>
                <w:p>
                  <w:pPr>
                    <w:jc w:val="center"/>
                    <w:rPr>
                      <w:rFonts w:hint="default"/>
                      <w:color w:val="auto"/>
                      <w:szCs w:val="21"/>
                      <w:lang w:val="en-US" w:eastAsia="zh-CN"/>
                    </w:rPr>
                  </w:pPr>
                  <w:r>
                    <w:rPr>
                      <w:rFonts w:hint="eastAsia"/>
                      <w:color w:val="auto"/>
                      <w:szCs w:val="21"/>
                      <w:lang w:val="en-US" w:eastAsia="zh-CN"/>
                    </w:rPr>
                    <w:t>65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92" w:type="dxa"/>
                  <w:vAlign w:val="center"/>
                </w:tcPr>
                <w:p>
                  <w:pPr>
                    <w:jc w:val="center"/>
                    <w:rPr>
                      <w:rFonts w:hint="default" w:cs="Times New Roman"/>
                      <w:color w:val="auto"/>
                      <w:kern w:val="0"/>
                      <w:szCs w:val="21"/>
                      <w:lang w:val="en-US" w:eastAsia="zh-CN"/>
                    </w:rPr>
                  </w:pPr>
                  <w:r>
                    <w:rPr>
                      <w:rFonts w:hint="eastAsia" w:cs="Times New Roman"/>
                      <w:color w:val="auto"/>
                      <w:kern w:val="0"/>
                      <w:szCs w:val="21"/>
                      <w:lang w:val="en-US" w:eastAsia="zh-CN"/>
                    </w:rPr>
                    <w:t>8</w:t>
                  </w:r>
                </w:p>
              </w:tc>
              <w:tc>
                <w:tcPr>
                  <w:tcW w:w="2388" w:type="dxa"/>
                  <w:vAlign w:val="center"/>
                </w:tcPr>
                <w:p>
                  <w:pPr>
                    <w:spacing w:line="240" w:lineRule="exact"/>
                    <w:jc w:val="center"/>
                    <w:rPr>
                      <w:rFonts w:hint="eastAsia" w:cs="Times New Roman"/>
                      <w:color w:val="auto"/>
                      <w:kern w:val="0"/>
                      <w:szCs w:val="21"/>
                      <w:lang w:val="en-US" w:eastAsia="zh-CN"/>
                    </w:rPr>
                  </w:pPr>
                  <w:r>
                    <w:rPr>
                      <w:rFonts w:hint="eastAsia" w:cs="Times New Roman"/>
                      <w:color w:val="auto"/>
                      <w:kern w:val="0"/>
                      <w:szCs w:val="21"/>
                      <w:lang w:val="en-US" w:eastAsia="zh-CN"/>
                    </w:rPr>
                    <w:t>提升机</w:t>
                  </w:r>
                </w:p>
              </w:tc>
              <w:tc>
                <w:tcPr>
                  <w:tcW w:w="1210"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757" w:type="dxa"/>
                  <w:vAlign w:val="center"/>
                </w:tcPr>
                <w:p>
                  <w:pPr>
                    <w:jc w:val="center"/>
                    <w:rPr>
                      <w:rFonts w:hint="eastAsia" w:cs="Times New Roman"/>
                      <w:color w:val="auto"/>
                      <w:kern w:val="0"/>
                      <w:szCs w:val="21"/>
                      <w:lang w:val="en-US" w:eastAsia="zh-CN"/>
                    </w:rPr>
                  </w:pPr>
                  <w:r>
                    <w:rPr>
                      <w:rFonts w:hint="eastAsia" w:hAnsi="宋体" w:cs="Times New Roman"/>
                      <w:color w:val="auto"/>
                      <w:kern w:val="0"/>
                      <w:szCs w:val="21"/>
                      <w:lang w:val="en-US" w:eastAsia="zh-CN"/>
                    </w:rPr>
                    <w:t>10</w:t>
                  </w:r>
                  <w:r>
                    <w:rPr>
                      <w:rFonts w:ascii="Times New Roman" w:hAnsi="宋体" w:cs="Times New Roman"/>
                      <w:color w:val="auto"/>
                      <w:kern w:val="0"/>
                      <w:szCs w:val="21"/>
                    </w:rPr>
                    <w:t>台</w:t>
                  </w:r>
                </w:p>
              </w:tc>
              <w:tc>
                <w:tcPr>
                  <w:tcW w:w="1512" w:type="dxa"/>
                  <w:vMerge w:val="continue"/>
                  <w:vAlign w:val="center"/>
                </w:tcPr>
                <w:p>
                  <w:pPr>
                    <w:jc w:val="center"/>
                    <w:rPr>
                      <w:color w:val="auto"/>
                      <w:szCs w:val="21"/>
                    </w:rPr>
                  </w:pPr>
                </w:p>
              </w:tc>
              <w:tc>
                <w:tcPr>
                  <w:tcW w:w="1698" w:type="dxa"/>
                  <w:vAlign w:val="center"/>
                </w:tcPr>
                <w:p>
                  <w:pPr>
                    <w:jc w:val="center"/>
                    <w:rPr>
                      <w:rFonts w:hint="eastAsia"/>
                      <w:color w:val="auto"/>
                      <w:szCs w:val="21"/>
                      <w:lang w:val="en-US" w:eastAsia="zh-CN"/>
                    </w:rPr>
                  </w:pPr>
                  <w:r>
                    <w:rPr>
                      <w:rFonts w:hint="eastAsia"/>
                      <w:color w:val="auto"/>
                      <w:szCs w:val="21"/>
                      <w:lang w:val="en-US" w:eastAsia="zh-CN"/>
                    </w:rPr>
                    <w:t>65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792" w:type="dxa"/>
                  <w:vAlign w:val="center"/>
                </w:tcPr>
                <w:p>
                  <w:pPr>
                    <w:jc w:val="center"/>
                    <w:rPr>
                      <w:rFonts w:hint="default" w:cs="Times New Roman"/>
                      <w:color w:val="auto"/>
                      <w:kern w:val="0"/>
                      <w:szCs w:val="21"/>
                      <w:lang w:val="en-US" w:eastAsia="zh-CN"/>
                    </w:rPr>
                  </w:pPr>
                  <w:r>
                    <w:rPr>
                      <w:rFonts w:hint="eastAsia" w:cs="Times New Roman"/>
                      <w:color w:val="auto"/>
                      <w:kern w:val="0"/>
                      <w:szCs w:val="21"/>
                      <w:lang w:val="en-US" w:eastAsia="zh-CN"/>
                    </w:rPr>
                    <w:t>9</w:t>
                  </w:r>
                </w:p>
              </w:tc>
              <w:tc>
                <w:tcPr>
                  <w:tcW w:w="2388" w:type="dxa"/>
                  <w:vAlign w:val="center"/>
                </w:tcPr>
                <w:p>
                  <w:pPr>
                    <w:spacing w:line="240" w:lineRule="exact"/>
                    <w:jc w:val="center"/>
                    <w:rPr>
                      <w:rFonts w:hint="eastAsia" w:cs="Times New Roman"/>
                      <w:color w:val="auto"/>
                      <w:kern w:val="0"/>
                      <w:szCs w:val="21"/>
                      <w:lang w:val="en-US" w:eastAsia="zh-CN"/>
                    </w:rPr>
                  </w:pPr>
                  <w:r>
                    <w:rPr>
                      <w:rFonts w:hint="eastAsia" w:cs="Times New Roman"/>
                      <w:color w:val="auto"/>
                      <w:kern w:val="0"/>
                      <w:szCs w:val="21"/>
                      <w:lang w:val="en-US" w:eastAsia="zh-CN"/>
                    </w:rPr>
                    <w:t>连续混合机</w:t>
                  </w:r>
                </w:p>
              </w:tc>
              <w:tc>
                <w:tcPr>
                  <w:tcW w:w="1210" w:type="dxa"/>
                  <w:vAlign w:val="center"/>
                </w:tcPr>
                <w:p>
                  <w:pPr>
                    <w:widowControl/>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80-85</w:t>
                  </w:r>
                </w:p>
              </w:tc>
              <w:tc>
                <w:tcPr>
                  <w:tcW w:w="757" w:type="dxa"/>
                  <w:vAlign w:val="center"/>
                </w:tcPr>
                <w:p>
                  <w:pPr>
                    <w:jc w:val="center"/>
                    <w:rPr>
                      <w:rFonts w:hint="eastAsia" w:cs="Times New Roman"/>
                      <w:color w:val="auto"/>
                      <w:kern w:val="0"/>
                      <w:szCs w:val="21"/>
                      <w:lang w:val="en-US" w:eastAsia="zh-CN"/>
                    </w:rPr>
                  </w:pPr>
                  <w:r>
                    <w:rPr>
                      <w:rFonts w:hint="eastAsia" w:hAnsi="宋体" w:cs="Times New Roman"/>
                      <w:color w:val="auto"/>
                      <w:kern w:val="0"/>
                      <w:szCs w:val="21"/>
                      <w:lang w:val="en-US" w:eastAsia="zh-CN"/>
                    </w:rPr>
                    <w:t>3</w:t>
                  </w:r>
                  <w:r>
                    <w:rPr>
                      <w:rFonts w:ascii="Times New Roman" w:hAnsi="宋体" w:cs="Times New Roman"/>
                      <w:color w:val="auto"/>
                      <w:kern w:val="0"/>
                      <w:szCs w:val="21"/>
                    </w:rPr>
                    <w:t>台</w:t>
                  </w:r>
                </w:p>
              </w:tc>
              <w:tc>
                <w:tcPr>
                  <w:tcW w:w="1512" w:type="dxa"/>
                  <w:vMerge w:val="continue"/>
                  <w:vAlign w:val="center"/>
                </w:tcPr>
                <w:p>
                  <w:pPr>
                    <w:jc w:val="center"/>
                    <w:rPr>
                      <w:color w:val="auto"/>
                      <w:szCs w:val="21"/>
                    </w:rPr>
                  </w:pPr>
                </w:p>
              </w:tc>
              <w:tc>
                <w:tcPr>
                  <w:tcW w:w="1698" w:type="dxa"/>
                  <w:vAlign w:val="center"/>
                </w:tcPr>
                <w:p>
                  <w:pPr>
                    <w:jc w:val="center"/>
                    <w:rPr>
                      <w:rFonts w:hint="eastAsia"/>
                      <w:color w:val="auto"/>
                      <w:szCs w:val="21"/>
                      <w:lang w:val="en-US" w:eastAsia="zh-CN"/>
                    </w:rPr>
                  </w:pPr>
                  <w:r>
                    <w:rPr>
                      <w:rFonts w:hint="eastAsia"/>
                      <w:color w:val="auto"/>
                      <w:szCs w:val="21"/>
                      <w:lang w:val="en-US" w:eastAsia="zh-CN"/>
                    </w:rPr>
                    <w:t>65</w:t>
                  </w:r>
                </w:p>
              </w:tc>
            </w:tr>
          </w:tbl>
          <w:p>
            <w:pPr>
              <w:spacing w:line="480" w:lineRule="exact"/>
              <w:ind w:firstLine="480" w:firstLineChars="200"/>
              <w:contextualSpacing/>
              <w:rPr>
                <w:rFonts w:ascii="Times New Roman" w:hAnsi="Times New Roman" w:cs="Times New Roman"/>
                <w:color w:val="auto"/>
                <w:kern w:val="0"/>
                <w:sz w:val="24"/>
                <w:szCs w:val="24"/>
              </w:rPr>
            </w:pPr>
            <w:r>
              <w:rPr>
                <w:rFonts w:ascii="Times New Roman" w:hAnsi="Times New Roman" w:cs="Times New Roman"/>
                <w:color w:val="auto"/>
                <w:kern w:val="0"/>
                <w:sz w:val="24"/>
                <w:szCs w:val="24"/>
              </w:rPr>
              <w:t>本次评价噪声预测采用《环境影响评价技术导则-声环境》（HJ2.4-2009）中点声源预测模式进行预测：</w:t>
            </w:r>
          </w:p>
          <w:p>
            <w:pPr>
              <w:spacing w:line="360" w:lineRule="auto"/>
              <w:ind w:firstLine="480" w:firstLineChars="200"/>
              <w:contextualSpacing/>
              <w:rPr>
                <w:rFonts w:ascii="Times New Roman" w:hAnsi="Times New Roman" w:cs="Times New Roman"/>
                <w:color w:val="auto"/>
                <w:kern w:val="0"/>
                <w:sz w:val="24"/>
              </w:rPr>
            </w:pPr>
            <w:r>
              <w:rPr>
                <w:rFonts w:ascii="Times New Roman" w:hAnsi="Times New Roman" w:cs="Times New Roman"/>
                <w:color w:val="auto"/>
                <w:kern w:val="0"/>
                <w:sz w:val="24"/>
              </w:rPr>
              <w:t xml:space="preserve">        L</w:t>
            </w:r>
            <w:r>
              <w:rPr>
                <w:rFonts w:ascii="Times New Roman" w:hAnsi="Times New Roman" w:cs="Times New Roman"/>
                <w:color w:val="auto"/>
                <w:kern w:val="0"/>
                <w:sz w:val="24"/>
                <w:vertAlign w:val="subscript"/>
              </w:rPr>
              <w:t>2</w:t>
            </w:r>
            <w:r>
              <w:rPr>
                <w:rFonts w:ascii="Times New Roman" w:hAnsi="Times New Roman" w:cs="Times New Roman"/>
                <w:color w:val="auto"/>
                <w:kern w:val="0"/>
                <w:sz w:val="24"/>
              </w:rPr>
              <w:t xml:space="preserve"> = L</w:t>
            </w:r>
            <w:r>
              <w:rPr>
                <w:rFonts w:ascii="Times New Roman" w:hAnsi="Times New Roman" w:cs="Times New Roman"/>
                <w:color w:val="auto"/>
                <w:kern w:val="0"/>
                <w:sz w:val="24"/>
                <w:vertAlign w:val="subscript"/>
              </w:rPr>
              <w:t>1</w:t>
            </w:r>
            <w:r>
              <w:rPr>
                <w:rFonts w:ascii="Times New Roman" w:hAnsi="Times New Roman" w:cs="Times New Roman"/>
                <w:color w:val="auto"/>
                <w:kern w:val="0"/>
                <w:sz w:val="24"/>
              </w:rPr>
              <w:t>-20lg（r</w:t>
            </w:r>
            <w:r>
              <w:rPr>
                <w:rFonts w:ascii="Times New Roman" w:hAnsi="Times New Roman" w:cs="Times New Roman"/>
                <w:color w:val="auto"/>
                <w:kern w:val="0"/>
                <w:sz w:val="24"/>
                <w:vertAlign w:val="subscript"/>
              </w:rPr>
              <w:t>2</w:t>
            </w:r>
            <w:r>
              <w:rPr>
                <w:rFonts w:ascii="Times New Roman" w:hAnsi="Times New Roman" w:cs="Times New Roman"/>
                <w:color w:val="auto"/>
                <w:kern w:val="0"/>
                <w:sz w:val="24"/>
              </w:rPr>
              <w:t>/r</w:t>
            </w:r>
            <w:r>
              <w:rPr>
                <w:rFonts w:ascii="Times New Roman" w:hAnsi="Times New Roman" w:cs="Times New Roman"/>
                <w:color w:val="auto"/>
                <w:kern w:val="0"/>
                <w:sz w:val="24"/>
                <w:vertAlign w:val="subscript"/>
              </w:rPr>
              <w:t>1</w:t>
            </w:r>
            <w:r>
              <w:rPr>
                <w:rFonts w:ascii="Times New Roman" w:hAnsi="Times New Roman" w:cs="Times New Roman"/>
                <w:color w:val="auto"/>
                <w:kern w:val="0"/>
                <w:sz w:val="24"/>
              </w:rPr>
              <w:t>）</w:t>
            </w:r>
          </w:p>
          <w:p>
            <w:pPr>
              <w:spacing w:line="480" w:lineRule="exact"/>
              <w:ind w:firstLine="480" w:firstLineChars="200"/>
              <w:contextualSpacing/>
              <w:rPr>
                <w:rFonts w:ascii="Times New Roman" w:hAnsi="Times New Roman" w:cs="Times New Roman"/>
                <w:color w:val="auto"/>
                <w:kern w:val="0"/>
                <w:sz w:val="24"/>
              </w:rPr>
            </w:pPr>
            <w:r>
              <w:rPr>
                <w:rFonts w:ascii="Times New Roman" w:hAnsi="Times New Roman" w:cs="Times New Roman"/>
                <w:color w:val="auto"/>
                <w:kern w:val="0"/>
                <w:sz w:val="24"/>
              </w:rPr>
              <w:t>式中：L</w:t>
            </w:r>
            <w:r>
              <w:rPr>
                <w:rFonts w:ascii="Times New Roman" w:hAnsi="Times New Roman" w:cs="Times New Roman"/>
                <w:color w:val="auto"/>
                <w:kern w:val="0"/>
                <w:sz w:val="24"/>
                <w:vertAlign w:val="subscript"/>
              </w:rPr>
              <w:t>2</w:t>
            </w:r>
            <w:r>
              <w:rPr>
                <w:rFonts w:ascii="Times New Roman" w:hAnsi="Times New Roman" w:cs="Times New Roman"/>
                <w:color w:val="auto"/>
                <w:kern w:val="0"/>
                <w:sz w:val="24"/>
              </w:rPr>
              <w:t>——受声点（即被影响点）所接受的声级，dB(A)；</w:t>
            </w:r>
          </w:p>
          <w:p>
            <w:pPr>
              <w:spacing w:line="480" w:lineRule="exact"/>
              <w:ind w:firstLine="480" w:firstLineChars="200"/>
              <w:contextualSpacing/>
              <w:rPr>
                <w:rFonts w:ascii="Times New Roman" w:hAnsi="Times New Roman" w:cs="Times New Roman"/>
                <w:color w:val="auto"/>
                <w:kern w:val="0"/>
                <w:sz w:val="24"/>
              </w:rPr>
            </w:pPr>
            <w:r>
              <w:rPr>
                <w:rFonts w:ascii="Times New Roman" w:hAnsi="Times New Roman" w:cs="Times New Roman"/>
                <w:color w:val="auto"/>
                <w:kern w:val="0"/>
                <w:sz w:val="24"/>
              </w:rPr>
              <w:t xml:space="preserve">      L</w:t>
            </w:r>
            <w:r>
              <w:rPr>
                <w:rFonts w:ascii="Times New Roman" w:hAnsi="Times New Roman" w:cs="Times New Roman"/>
                <w:color w:val="auto"/>
                <w:kern w:val="0"/>
                <w:sz w:val="24"/>
                <w:vertAlign w:val="subscript"/>
              </w:rPr>
              <w:t>1</w:t>
            </w:r>
            <w:r>
              <w:rPr>
                <w:rFonts w:ascii="Times New Roman" w:hAnsi="Times New Roman" w:cs="Times New Roman"/>
                <w:color w:val="auto"/>
                <w:kern w:val="0"/>
                <w:sz w:val="24"/>
              </w:rPr>
              <w:t>——距声源1m 处的声级，dB(A)；</w:t>
            </w:r>
          </w:p>
          <w:p>
            <w:pPr>
              <w:spacing w:line="480" w:lineRule="exact"/>
              <w:ind w:firstLine="480" w:firstLineChars="200"/>
              <w:contextualSpacing/>
              <w:rPr>
                <w:rFonts w:ascii="Times New Roman" w:hAnsi="Times New Roman" w:cs="Times New Roman"/>
                <w:color w:val="auto"/>
                <w:kern w:val="0"/>
                <w:sz w:val="24"/>
              </w:rPr>
            </w:pPr>
            <w:r>
              <w:rPr>
                <w:rFonts w:ascii="Times New Roman" w:hAnsi="Times New Roman" w:cs="Times New Roman"/>
                <w:color w:val="auto"/>
                <w:kern w:val="0"/>
                <w:sz w:val="24"/>
              </w:rPr>
              <w:t xml:space="preserve">      r</w:t>
            </w:r>
            <w:r>
              <w:rPr>
                <w:rFonts w:ascii="Times New Roman" w:hAnsi="Times New Roman" w:cs="Times New Roman"/>
                <w:color w:val="auto"/>
                <w:kern w:val="0"/>
                <w:sz w:val="24"/>
                <w:vertAlign w:val="subscript"/>
              </w:rPr>
              <w:t>2</w:t>
            </w:r>
            <w:r>
              <w:rPr>
                <w:rFonts w:ascii="Times New Roman" w:hAnsi="Times New Roman" w:cs="Times New Roman"/>
                <w:color w:val="auto"/>
                <w:kern w:val="0"/>
                <w:sz w:val="24"/>
              </w:rPr>
              <w:t>——声源至受声点的距离，m；</w:t>
            </w:r>
          </w:p>
          <w:p>
            <w:pPr>
              <w:spacing w:line="480" w:lineRule="exact"/>
              <w:ind w:firstLine="480" w:firstLineChars="200"/>
              <w:contextualSpacing/>
              <w:rPr>
                <w:rFonts w:ascii="Times New Roman" w:hAnsi="Times New Roman" w:cs="Times New Roman"/>
                <w:color w:val="auto"/>
                <w:kern w:val="0"/>
                <w:sz w:val="24"/>
              </w:rPr>
            </w:pPr>
            <w:r>
              <w:rPr>
                <w:rFonts w:ascii="Times New Roman" w:hAnsi="Times New Roman" w:cs="Times New Roman"/>
                <w:color w:val="auto"/>
                <w:kern w:val="0"/>
                <w:sz w:val="24"/>
              </w:rPr>
              <w:t xml:space="preserve">      r</w:t>
            </w:r>
            <w:r>
              <w:rPr>
                <w:rFonts w:ascii="Times New Roman" w:hAnsi="Times New Roman" w:cs="Times New Roman"/>
                <w:color w:val="auto"/>
                <w:kern w:val="0"/>
                <w:sz w:val="24"/>
                <w:vertAlign w:val="subscript"/>
              </w:rPr>
              <w:t>1</w:t>
            </w:r>
            <w:r>
              <w:rPr>
                <w:rFonts w:ascii="Times New Roman" w:hAnsi="Times New Roman" w:cs="Times New Roman"/>
                <w:color w:val="auto"/>
                <w:kern w:val="0"/>
                <w:sz w:val="24"/>
              </w:rPr>
              <w:t>——参考位置的距离，取1m；</w:t>
            </w:r>
          </w:p>
          <w:p>
            <w:pPr>
              <w:spacing w:line="480" w:lineRule="exact"/>
              <w:ind w:firstLine="480" w:firstLineChars="200"/>
              <w:contextualSpacing/>
              <w:rPr>
                <w:rFonts w:ascii="Times New Roman" w:hAnsi="Times New Roman" w:cs="Times New Roman"/>
                <w:color w:val="auto"/>
                <w:kern w:val="0"/>
                <w:sz w:val="24"/>
              </w:rPr>
            </w:pPr>
            <w:r>
              <w:rPr>
                <w:rFonts w:ascii="Times New Roman" w:hAnsi="Times New Roman" w:cs="Times New Roman"/>
                <w:color w:val="auto"/>
                <w:kern w:val="0"/>
                <w:sz w:val="24"/>
              </w:rPr>
              <w:t>各预测点声压级按下列公式进行叠加：</w:t>
            </w:r>
          </w:p>
          <w:p>
            <w:pPr>
              <w:spacing w:line="480" w:lineRule="exact"/>
              <w:ind w:firstLine="1440" w:firstLineChars="600"/>
              <w:contextualSpacing/>
              <w:rPr>
                <w:rFonts w:ascii="Times New Roman" w:hAnsi="Times New Roman" w:cs="Times New Roman"/>
                <w:color w:val="auto"/>
                <w:kern w:val="0"/>
                <w:sz w:val="24"/>
              </w:rPr>
            </w:pPr>
            <w:r>
              <w:rPr>
                <w:rFonts w:ascii="Times New Roman" w:hAnsi="Times New Roman" w:cs="Times New Roman"/>
                <w:color w:val="auto"/>
                <w:kern w:val="0"/>
                <w:sz w:val="24"/>
              </w:rPr>
              <w:t>L</w:t>
            </w:r>
            <w:r>
              <w:rPr>
                <w:rFonts w:ascii="Times New Roman" w:hAnsi="Times New Roman" w:cs="Times New Roman"/>
                <w:color w:val="auto"/>
                <w:kern w:val="0"/>
                <w:sz w:val="24"/>
                <w:vertAlign w:val="subscript"/>
              </w:rPr>
              <w:t>总</w:t>
            </w:r>
            <w:r>
              <w:rPr>
                <w:rFonts w:ascii="Times New Roman" w:hAnsi="Times New Roman" w:cs="Times New Roman"/>
                <w:color w:val="auto"/>
                <w:kern w:val="0"/>
                <w:sz w:val="24"/>
              </w:rPr>
              <w:t>= 10lg(∑10</w:t>
            </w:r>
            <w:r>
              <w:rPr>
                <w:rFonts w:ascii="Times New Roman" w:hAnsi="Times New Roman" w:cs="Times New Roman"/>
                <w:color w:val="auto"/>
                <w:kern w:val="0"/>
                <w:sz w:val="24"/>
                <w:vertAlign w:val="superscript"/>
              </w:rPr>
              <w:t>0.1 Li</w:t>
            </w:r>
            <w:r>
              <w:rPr>
                <w:rFonts w:ascii="Times New Roman" w:hAnsi="Times New Roman" w:cs="Times New Roman"/>
                <w:color w:val="auto"/>
                <w:kern w:val="0"/>
                <w:sz w:val="24"/>
              </w:rPr>
              <w:t>+ 10</w:t>
            </w:r>
            <w:r>
              <w:rPr>
                <w:rFonts w:ascii="Times New Roman" w:hAnsi="Times New Roman" w:cs="Times New Roman"/>
                <w:color w:val="auto"/>
                <w:kern w:val="0"/>
                <w:sz w:val="24"/>
                <w:vertAlign w:val="superscript"/>
              </w:rPr>
              <w:t>0.1 Lb</w:t>
            </w:r>
            <w:r>
              <w:rPr>
                <w:rFonts w:ascii="Times New Roman" w:hAnsi="Times New Roman" w:cs="Times New Roman"/>
                <w:color w:val="auto"/>
                <w:kern w:val="0"/>
                <w:sz w:val="24"/>
              </w:rPr>
              <w:t>)</w:t>
            </w:r>
          </w:p>
          <w:p>
            <w:pPr>
              <w:spacing w:line="480" w:lineRule="exact"/>
              <w:ind w:firstLine="480" w:firstLineChars="200"/>
              <w:contextualSpacing/>
              <w:rPr>
                <w:rFonts w:ascii="Times New Roman" w:hAnsi="Times New Roman" w:cs="Times New Roman"/>
                <w:color w:val="auto"/>
                <w:kern w:val="0"/>
                <w:sz w:val="24"/>
              </w:rPr>
            </w:pPr>
            <w:r>
              <w:rPr>
                <w:rFonts w:ascii="Times New Roman" w:hAnsi="Times New Roman" w:cs="Times New Roman"/>
                <w:color w:val="auto"/>
                <w:kern w:val="0"/>
                <w:sz w:val="24"/>
              </w:rPr>
              <w:t>式中：L</w:t>
            </w:r>
            <w:r>
              <w:rPr>
                <w:rFonts w:ascii="Times New Roman" w:hAnsi="Times New Roman" w:cs="Times New Roman"/>
                <w:color w:val="auto"/>
                <w:kern w:val="0"/>
                <w:sz w:val="24"/>
                <w:vertAlign w:val="subscript"/>
              </w:rPr>
              <w:t>总</w:t>
            </w:r>
            <w:r>
              <w:rPr>
                <w:rFonts w:ascii="Times New Roman" w:hAnsi="Times New Roman" w:cs="Times New Roman"/>
                <w:color w:val="auto"/>
                <w:kern w:val="0"/>
                <w:sz w:val="24"/>
              </w:rPr>
              <w:t>——预测点叠加后的总声压级，dB(A)；</w:t>
            </w:r>
          </w:p>
          <w:p>
            <w:pPr>
              <w:spacing w:line="480" w:lineRule="exact"/>
              <w:ind w:firstLine="480" w:firstLineChars="200"/>
              <w:contextualSpacing/>
              <w:rPr>
                <w:rFonts w:ascii="Times New Roman" w:hAnsi="Times New Roman" w:cs="Times New Roman"/>
                <w:color w:val="auto"/>
                <w:kern w:val="0"/>
                <w:sz w:val="24"/>
              </w:rPr>
            </w:pPr>
            <w:r>
              <w:rPr>
                <w:rFonts w:ascii="Times New Roman" w:hAnsi="Times New Roman" w:cs="Times New Roman"/>
                <w:color w:val="auto"/>
                <w:kern w:val="0"/>
                <w:sz w:val="24"/>
              </w:rPr>
              <w:t xml:space="preserve">      L</w:t>
            </w:r>
            <w:r>
              <w:rPr>
                <w:rFonts w:ascii="Times New Roman" w:hAnsi="Times New Roman" w:cs="Times New Roman"/>
                <w:color w:val="auto"/>
                <w:kern w:val="0"/>
                <w:sz w:val="24"/>
                <w:vertAlign w:val="subscript"/>
              </w:rPr>
              <w:t xml:space="preserve">i </w:t>
            </w:r>
            <w:r>
              <w:rPr>
                <w:rFonts w:ascii="Times New Roman" w:hAnsi="Times New Roman" w:cs="Times New Roman"/>
                <w:color w:val="auto"/>
                <w:kern w:val="0"/>
                <w:sz w:val="24"/>
              </w:rPr>
              <w:t>——第 i 个声源到预测点处的声压级，dB(A)；</w:t>
            </w:r>
          </w:p>
          <w:p>
            <w:pPr>
              <w:spacing w:line="480" w:lineRule="exact"/>
              <w:ind w:firstLine="480" w:firstLineChars="200"/>
              <w:contextualSpacing/>
              <w:rPr>
                <w:rFonts w:ascii="Times New Roman" w:hAnsi="Times New Roman" w:cs="Times New Roman"/>
                <w:color w:val="auto"/>
                <w:kern w:val="0"/>
                <w:sz w:val="24"/>
              </w:rPr>
            </w:pPr>
            <w:r>
              <w:rPr>
                <w:rFonts w:ascii="Times New Roman" w:hAnsi="Times New Roman" w:cs="Times New Roman"/>
                <w:color w:val="auto"/>
                <w:kern w:val="0"/>
                <w:sz w:val="24"/>
              </w:rPr>
              <w:t xml:space="preserve">      L</w:t>
            </w:r>
            <w:r>
              <w:rPr>
                <w:rFonts w:ascii="Times New Roman" w:hAnsi="Times New Roman" w:cs="Times New Roman"/>
                <w:color w:val="auto"/>
                <w:kern w:val="0"/>
                <w:sz w:val="24"/>
                <w:vertAlign w:val="subscript"/>
              </w:rPr>
              <w:t>b</w:t>
            </w:r>
            <w:r>
              <w:rPr>
                <w:rFonts w:ascii="Times New Roman" w:hAnsi="Times New Roman" w:cs="Times New Roman"/>
                <w:color w:val="auto"/>
                <w:kern w:val="0"/>
                <w:sz w:val="24"/>
              </w:rPr>
              <w:t>——环境噪声本底值，dB(A)；</w:t>
            </w:r>
          </w:p>
          <w:p>
            <w:pPr>
              <w:spacing w:line="480" w:lineRule="exact"/>
              <w:ind w:firstLine="480" w:firstLineChars="200"/>
              <w:contextualSpacing/>
              <w:rPr>
                <w:rFonts w:ascii="Times New Roman" w:hAnsi="Times New Roman" w:cs="Times New Roman"/>
                <w:color w:val="auto"/>
                <w:kern w:val="0"/>
                <w:sz w:val="24"/>
              </w:rPr>
            </w:pPr>
            <w:r>
              <w:rPr>
                <w:rFonts w:ascii="Times New Roman" w:hAnsi="Times New Roman" w:cs="Times New Roman"/>
                <w:color w:val="auto"/>
                <w:kern w:val="0"/>
                <w:sz w:val="24"/>
              </w:rPr>
              <w:t xml:space="preserve">      n ——声源个数。</w:t>
            </w:r>
          </w:p>
          <w:p>
            <w:pPr>
              <w:pStyle w:val="16"/>
              <w:spacing w:after="0" w:line="520" w:lineRule="exact"/>
              <w:ind w:left="0" w:leftChars="0" w:firstLine="480" w:firstLineChars="200"/>
              <w:rPr>
                <w:rFonts w:hint="default" w:eastAsia="宋体"/>
                <w:color w:val="auto"/>
                <w:sz w:val="24"/>
                <w:lang w:val="en-US" w:eastAsia="zh-CN"/>
              </w:rPr>
            </w:pPr>
            <w:r>
              <w:rPr>
                <w:rFonts w:ascii="Times New Roman" w:hAnsi="Times New Roman" w:cs="Times New Roman"/>
                <w:color w:val="auto"/>
                <w:sz w:val="24"/>
              </w:rPr>
              <w:t>经采取以上措施及距离衰减后，各噪声源对厂界噪声的</w:t>
            </w:r>
            <w:r>
              <w:rPr>
                <w:rFonts w:hint="eastAsia" w:ascii="Times New Roman" w:hAnsi="Times New Roman" w:cs="Times New Roman"/>
                <w:color w:val="auto"/>
                <w:sz w:val="24"/>
              </w:rPr>
              <w:t>预测</w:t>
            </w:r>
            <w:r>
              <w:rPr>
                <w:rFonts w:ascii="Times New Roman" w:hAnsi="Times New Roman" w:cs="Times New Roman"/>
                <w:color w:val="auto"/>
                <w:sz w:val="24"/>
              </w:rPr>
              <w:t>值见表</w:t>
            </w:r>
            <w:r>
              <w:rPr>
                <w:rFonts w:hint="eastAsia" w:cs="Times New Roman"/>
                <w:color w:val="auto"/>
                <w:sz w:val="24"/>
                <w:lang w:val="en-US" w:eastAsia="zh-CN"/>
              </w:rPr>
              <w:t>44</w:t>
            </w:r>
          </w:p>
          <w:p>
            <w:pPr>
              <w:pStyle w:val="16"/>
              <w:spacing w:after="0" w:line="520" w:lineRule="exact"/>
              <w:ind w:left="0" w:leftChars="0" w:firstLine="480" w:firstLineChars="200"/>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44</w:t>
            </w:r>
            <w:r>
              <w:rPr>
                <w:rFonts w:hint="eastAsia" w:ascii="Times New Roman" w:hAnsi="黑体" w:eastAsia="黑体" w:cs="Times New Roman"/>
                <w:color w:val="auto"/>
                <w:kern w:val="2"/>
                <w:sz w:val="24"/>
                <w:lang w:val="en-US" w:eastAsia="zh-CN" w:bidi="ar-SA"/>
              </w:rPr>
              <w:t xml:space="preserve">            项目营运期噪声预测结果一览表          单位：dB（A）</w:t>
            </w:r>
          </w:p>
          <w:tbl>
            <w:tblPr>
              <w:tblStyle w:val="22"/>
              <w:tblW w:w="1668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865"/>
              <w:gridCol w:w="1390"/>
              <w:gridCol w:w="1391"/>
              <w:gridCol w:w="1391"/>
              <w:gridCol w:w="1391"/>
              <w:gridCol w:w="1390"/>
              <w:gridCol w:w="1390"/>
              <w:gridCol w:w="1390"/>
              <w:gridCol w:w="1390"/>
              <w:gridCol w:w="1393"/>
              <w:gridCol w:w="13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780" w:type="dxa"/>
                  <w:gridSpan w:val="2"/>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vertAlign w:val="baseline"/>
                      <w:lang w:val="en-US" w:eastAsia="zh-CN" w:bidi="ar-SA"/>
                    </w:rPr>
                  </w:pPr>
                  <w:r>
                    <w:rPr>
                      <w:b/>
                      <w:kern w:val="0"/>
                      <w:sz w:val="21"/>
                      <w:szCs w:val="21"/>
                      <w:u w:val="single"/>
                    </w:rPr>
                    <w:t>点位</w:t>
                  </w:r>
                </w:p>
              </w:tc>
              <w:tc>
                <w:tcPr>
                  <w:tcW w:w="1390"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b/>
                      <w:kern w:val="0"/>
                      <w:sz w:val="21"/>
                      <w:szCs w:val="21"/>
                      <w:u w:val="none"/>
                    </w:rPr>
                    <w:t>南侧（N1）</w:t>
                  </w:r>
                </w:p>
              </w:tc>
              <w:tc>
                <w:tcPr>
                  <w:tcW w:w="1391"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b/>
                      <w:kern w:val="0"/>
                      <w:sz w:val="21"/>
                      <w:szCs w:val="21"/>
                      <w:u w:val="none"/>
                    </w:rPr>
                    <w:t>东侧（N2）</w:t>
                  </w:r>
                </w:p>
              </w:tc>
              <w:tc>
                <w:tcPr>
                  <w:tcW w:w="1391"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b/>
                      <w:kern w:val="0"/>
                      <w:sz w:val="21"/>
                      <w:szCs w:val="21"/>
                      <w:u w:val="none"/>
                    </w:rPr>
                    <w:t>北侧（N3）</w:t>
                  </w:r>
                </w:p>
              </w:tc>
              <w:tc>
                <w:tcPr>
                  <w:tcW w:w="1391"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b/>
                      <w:kern w:val="0"/>
                      <w:sz w:val="21"/>
                      <w:szCs w:val="21"/>
                      <w:u w:val="none"/>
                    </w:rPr>
                    <w:t>西侧（N4）</w:t>
                  </w:r>
                </w:p>
              </w:tc>
              <w:tc>
                <w:tcPr>
                  <w:tcW w:w="2780" w:type="dxa"/>
                  <w:gridSpan w:val="2"/>
                  <w:vAlign w:val="center"/>
                </w:tcPr>
                <w:p>
                  <w:pPr>
                    <w:adjustRightInd w:val="0"/>
                    <w:snapToGrid w:val="0"/>
                    <w:spacing w:line="360" w:lineRule="auto"/>
                    <w:jc w:val="center"/>
                    <w:rPr>
                      <w:color w:val="auto"/>
                      <w:szCs w:val="21"/>
                    </w:rPr>
                  </w:pPr>
                </w:p>
              </w:tc>
              <w:tc>
                <w:tcPr>
                  <w:tcW w:w="5563" w:type="dxa"/>
                  <w:gridSpan w:val="4"/>
                  <w:vAlign w:val="center"/>
                </w:tcPr>
                <w:p>
                  <w:pPr>
                    <w:adjustRightInd w:val="0"/>
                    <w:snapToGrid w:val="0"/>
                    <w:spacing w:line="360" w:lineRule="auto"/>
                    <w:jc w:val="center"/>
                    <w:rPr>
                      <w:rFonts w:hint="eastAsia" w:ascii="Times New Roman" w:hAnsi="Times New Roman" w:cs="Times New Roman"/>
                      <w:b/>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5" w:type="dxa"/>
                  <w:vMerge w:val="restart"/>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vertAlign w:val="baseline"/>
                      <w:lang w:val="en-US" w:eastAsia="zh-CN" w:bidi="ar-SA"/>
                    </w:rPr>
                  </w:pPr>
                  <w:r>
                    <w:rPr>
                      <w:kern w:val="0"/>
                      <w:sz w:val="21"/>
                      <w:szCs w:val="21"/>
                      <w:u w:val="single"/>
                    </w:rPr>
                    <w:t>昼间</w:t>
                  </w:r>
                </w:p>
              </w:tc>
              <w:tc>
                <w:tcPr>
                  <w:tcW w:w="1865"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kern w:val="0"/>
                      <w:sz w:val="21"/>
                      <w:szCs w:val="21"/>
                      <w:u w:val="none"/>
                    </w:rPr>
                    <w:t>贡献值</w:t>
                  </w:r>
                </w:p>
              </w:tc>
              <w:tc>
                <w:tcPr>
                  <w:tcW w:w="1390"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rFonts w:hint="eastAsia"/>
                      <w:kern w:val="0"/>
                      <w:sz w:val="21"/>
                      <w:szCs w:val="21"/>
                      <w:u w:val="none"/>
                      <w:lang w:val="en-US" w:eastAsia="zh-CN"/>
                    </w:rPr>
                    <w:t>35.</w:t>
                  </w:r>
                  <w:r>
                    <w:rPr>
                      <w:kern w:val="0"/>
                      <w:sz w:val="21"/>
                      <w:szCs w:val="21"/>
                      <w:u w:val="none"/>
                    </w:rPr>
                    <w:t>10</w:t>
                  </w:r>
                </w:p>
              </w:tc>
              <w:tc>
                <w:tcPr>
                  <w:tcW w:w="1391"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rFonts w:hint="eastAsia"/>
                      <w:kern w:val="0"/>
                      <w:sz w:val="21"/>
                      <w:szCs w:val="21"/>
                      <w:u w:val="none"/>
                      <w:lang w:val="en-US" w:eastAsia="zh-CN"/>
                    </w:rPr>
                    <w:t>40</w:t>
                  </w:r>
                  <w:r>
                    <w:rPr>
                      <w:kern w:val="0"/>
                      <w:sz w:val="21"/>
                      <w:szCs w:val="21"/>
                      <w:u w:val="none"/>
                    </w:rPr>
                    <w:t>.65</w:t>
                  </w:r>
                </w:p>
              </w:tc>
              <w:tc>
                <w:tcPr>
                  <w:tcW w:w="1391"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rFonts w:hint="eastAsia"/>
                      <w:kern w:val="0"/>
                      <w:sz w:val="21"/>
                      <w:szCs w:val="21"/>
                      <w:u w:val="none"/>
                      <w:lang w:val="en-US" w:eastAsia="zh-CN"/>
                    </w:rPr>
                    <w:t>41</w:t>
                  </w:r>
                  <w:r>
                    <w:rPr>
                      <w:kern w:val="0"/>
                      <w:sz w:val="21"/>
                      <w:szCs w:val="21"/>
                      <w:u w:val="none"/>
                    </w:rPr>
                    <w:t>.74</w:t>
                  </w:r>
                </w:p>
              </w:tc>
              <w:tc>
                <w:tcPr>
                  <w:tcW w:w="1391"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rFonts w:hint="eastAsia"/>
                      <w:kern w:val="0"/>
                      <w:sz w:val="21"/>
                      <w:szCs w:val="21"/>
                      <w:u w:val="none"/>
                      <w:lang w:val="en-US" w:eastAsia="zh-CN"/>
                    </w:rPr>
                    <w:t>39</w:t>
                  </w:r>
                  <w:r>
                    <w:rPr>
                      <w:kern w:val="0"/>
                      <w:sz w:val="21"/>
                      <w:szCs w:val="21"/>
                      <w:u w:val="none"/>
                    </w:rPr>
                    <w:t>.34</w:t>
                  </w:r>
                </w:p>
              </w:tc>
              <w:tc>
                <w:tcPr>
                  <w:tcW w:w="1390" w:type="dxa"/>
                  <w:vMerge w:val="restart"/>
                  <w:vAlign w:val="center"/>
                </w:tcPr>
                <w:p>
                  <w:pPr>
                    <w:adjustRightInd w:val="0"/>
                    <w:snapToGrid w:val="0"/>
                    <w:spacing w:line="360" w:lineRule="auto"/>
                    <w:jc w:val="center"/>
                    <w:rPr>
                      <w:color w:val="auto"/>
                      <w:szCs w:val="21"/>
                    </w:rPr>
                  </w:pPr>
                </w:p>
              </w:tc>
              <w:tc>
                <w:tcPr>
                  <w:tcW w:w="1390" w:type="dxa"/>
                  <w:vAlign w:val="center"/>
                </w:tcPr>
                <w:p>
                  <w:pPr>
                    <w:adjustRightInd w:val="0"/>
                    <w:snapToGrid w:val="0"/>
                    <w:spacing w:line="360" w:lineRule="auto"/>
                    <w:jc w:val="center"/>
                    <w:rPr>
                      <w:rFonts w:hint="eastAsia"/>
                      <w:color w:val="auto"/>
                      <w:kern w:val="0"/>
                      <w:szCs w:val="21"/>
                    </w:rPr>
                  </w:pPr>
                </w:p>
              </w:tc>
              <w:tc>
                <w:tcPr>
                  <w:tcW w:w="1390" w:type="dxa"/>
                  <w:vAlign w:val="center"/>
                </w:tcPr>
                <w:p>
                  <w:pPr>
                    <w:adjustRightInd w:val="0"/>
                    <w:snapToGrid w:val="0"/>
                    <w:spacing w:line="360" w:lineRule="auto"/>
                    <w:jc w:val="center"/>
                    <w:rPr>
                      <w:color w:val="auto"/>
                      <w:szCs w:val="21"/>
                    </w:rPr>
                  </w:pPr>
                </w:p>
              </w:tc>
              <w:tc>
                <w:tcPr>
                  <w:tcW w:w="1390" w:type="dxa"/>
                  <w:vAlign w:val="center"/>
                </w:tcPr>
                <w:p>
                  <w:pPr>
                    <w:adjustRightInd w:val="0"/>
                    <w:snapToGrid w:val="0"/>
                    <w:spacing w:line="360" w:lineRule="auto"/>
                    <w:jc w:val="center"/>
                    <w:rPr>
                      <w:color w:val="auto"/>
                      <w:szCs w:val="21"/>
                    </w:rPr>
                  </w:pPr>
                </w:p>
              </w:tc>
              <w:tc>
                <w:tcPr>
                  <w:tcW w:w="1393" w:type="dxa"/>
                  <w:vAlign w:val="center"/>
                </w:tcPr>
                <w:p>
                  <w:pPr>
                    <w:adjustRightInd w:val="0"/>
                    <w:snapToGrid w:val="0"/>
                    <w:spacing w:line="360" w:lineRule="auto"/>
                    <w:jc w:val="center"/>
                    <w:rPr>
                      <w:rFonts w:ascii="宋体" w:hAnsi="宋体" w:cs="宋体"/>
                      <w:color w:val="auto"/>
                      <w:sz w:val="24"/>
                      <w:szCs w:val="24"/>
                    </w:rPr>
                  </w:pPr>
                </w:p>
              </w:tc>
              <w:tc>
                <w:tcPr>
                  <w:tcW w:w="1390" w:type="dxa"/>
                  <w:vAlign w:val="center"/>
                </w:tcPr>
                <w:p>
                  <w:pPr>
                    <w:adjustRightInd w:val="0"/>
                    <w:snapToGrid w:val="0"/>
                    <w:spacing w:line="360" w:lineRule="auto"/>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5" w:type="dxa"/>
                  <w:vMerge w:val="continue"/>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vertAlign w:val="baseline"/>
                      <w:lang w:val="en-US" w:eastAsia="zh-CN" w:bidi="ar-SA"/>
                    </w:rPr>
                  </w:pPr>
                </w:p>
              </w:tc>
              <w:tc>
                <w:tcPr>
                  <w:tcW w:w="1865"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kern w:val="0"/>
                      <w:sz w:val="21"/>
                      <w:szCs w:val="21"/>
                      <w:u w:val="none"/>
                    </w:rPr>
                    <w:t>标准值</w:t>
                  </w:r>
                </w:p>
              </w:tc>
              <w:tc>
                <w:tcPr>
                  <w:tcW w:w="5563" w:type="dxa"/>
                  <w:gridSpan w:val="4"/>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vertAlign w:val="baseline"/>
                      <w:lang w:val="en-US" w:eastAsia="zh-CN" w:bidi="ar-SA"/>
                    </w:rPr>
                  </w:pPr>
                  <w:r>
                    <w:rPr>
                      <w:rFonts w:hint="eastAsia"/>
                      <w:kern w:val="0"/>
                      <w:sz w:val="21"/>
                      <w:szCs w:val="21"/>
                      <w:u w:val="single"/>
                      <w:lang w:val="en-US" w:eastAsia="zh-CN"/>
                    </w:rPr>
                    <w:t>60</w:t>
                  </w:r>
                </w:p>
              </w:tc>
              <w:tc>
                <w:tcPr>
                  <w:tcW w:w="1390" w:type="dxa"/>
                  <w:vMerge w:val="continue"/>
                  <w:vAlign w:val="center"/>
                </w:tcPr>
                <w:p>
                  <w:pPr>
                    <w:adjustRightInd w:val="0"/>
                    <w:snapToGrid w:val="0"/>
                    <w:spacing w:line="360" w:lineRule="auto"/>
                    <w:jc w:val="center"/>
                    <w:rPr>
                      <w:color w:val="auto"/>
                      <w:szCs w:val="21"/>
                    </w:rPr>
                  </w:pPr>
                </w:p>
              </w:tc>
              <w:tc>
                <w:tcPr>
                  <w:tcW w:w="1390" w:type="dxa"/>
                  <w:vAlign w:val="center"/>
                </w:tcPr>
                <w:p>
                  <w:pPr>
                    <w:adjustRightInd w:val="0"/>
                    <w:snapToGrid w:val="0"/>
                    <w:spacing w:line="360" w:lineRule="auto"/>
                    <w:jc w:val="center"/>
                    <w:rPr>
                      <w:rFonts w:hint="default" w:eastAsia="宋体"/>
                      <w:color w:val="auto"/>
                      <w:kern w:val="0"/>
                      <w:szCs w:val="21"/>
                      <w:lang w:val="en-US" w:eastAsia="zh-CN"/>
                    </w:rPr>
                  </w:pPr>
                </w:p>
              </w:tc>
              <w:tc>
                <w:tcPr>
                  <w:tcW w:w="5563" w:type="dxa"/>
                  <w:gridSpan w:val="4"/>
                  <w:vAlign w:val="center"/>
                </w:tcPr>
                <w:p>
                  <w:pPr>
                    <w:adjustRightInd w:val="0"/>
                    <w:snapToGrid w:val="0"/>
                    <w:spacing w:line="360" w:lineRule="auto"/>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5" w:type="dxa"/>
                  <w:vMerge w:val="continue"/>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vertAlign w:val="baseline"/>
                      <w:lang w:val="en-US" w:eastAsia="zh-CN" w:bidi="ar-SA"/>
                    </w:rPr>
                  </w:pPr>
                </w:p>
              </w:tc>
              <w:tc>
                <w:tcPr>
                  <w:tcW w:w="1865"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rFonts w:hint="eastAsia"/>
                      <w:kern w:val="0"/>
                      <w:sz w:val="21"/>
                      <w:szCs w:val="21"/>
                      <w:u w:val="none"/>
                      <w:lang w:val="en-US" w:eastAsia="zh-CN"/>
                    </w:rPr>
                    <w:t>预测值</w:t>
                  </w:r>
                </w:p>
              </w:tc>
              <w:tc>
                <w:tcPr>
                  <w:tcW w:w="5563" w:type="dxa"/>
                  <w:gridSpan w:val="4"/>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vertAlign w:val="baseline"/>
                      <w:lang w:val="en-US" w:eastAsia="zh-CN" w:bidi="ar-SA"/>
                    </w:rPr>
                  </w:pPr>
                  <w:r>
                    <w:rPr>
                      <w:rFonts w:hint="eastAsia"/>
                      <w:kern w:val="0"/>
                      <w:sz w:val="21"/>
                      <w:szCs w:val="21"/>
                      <w:u w:val="single"/>
                      <w:lang w:val="en-US" w:eastAsia="zh-CN"/>
                    </w:rPr>
                    <w:t>/</w:t>
                  </w:r>
                </w:p>
              </w:tc>
              <w:tc>
                <w:tcPr>
                  <w:tcW w:w="1390" w:type="dxa"/>
                  <w:vMerge w:val="continue"/>
                  <w:vAlign w:val="center"/>
                </w:tcPr>
                <w:p>
                  <w:pPr>
                    <w:adjustRightInd w:val="0"/>
                    <w:snapToGrid w:val="0"/>
                    <w:spacing w:line="360" w:lineRule="auto"/>
                    <w:jc w:val="center"/>
                    <w:rPr>
                      <w:color w:val="auto"/>
                      <w:szCs w:val="21"/>
                    </w:rPr>
                  </w:pPr>
                </w:p>
              </w:tc>
              <w:tc>
                <w:tcPr>
                  <w:tcW w:w="1390" w:type="dxa"/>
                  <w:vAlign w:val="center"/>
                </w:tcPr>
                <w:p>
                  <w:pPr>
                    <w:adjustRightInd w:val="0"/>
                    <w:snapToGrid w:val="0"/>
                    <w:spacing w:line="360" w:lineRule="auto"/>
                    <w:jc w:val="center"/>
                    <w:rPr>
                      <w:rFonts w:hint="default" w:eastAsia="宋体"/>
                      <w:color w:val="auto"/>
                      <w:szCs w:val="21"/>
                      <w:lang w:val="en-US" w:eastAsia="zh-CN"/>
                    </w:rPr>
                  </w:pPr>
                </w:p>
              </w:tc>
              <w:tc>
                <w:tcPr>
                  <w:tcW w:w="5563" w:type="dxa"/>
                  <w:gridSpan w:val="4"/>
                  <w:vAlign w:val="center"/>
                </w:tcPr>
                <w:p>
                  <w:pPr>
                    <w:adjustRightInd w:val="0"/>
                    <w:snapToGrid w:val="0"/>
                    <w:spacing w:line="360" w:lineRule="auto"/>
                    <w:jc w:val="center"/>
                    <w:rPr>
                      <w:rFonts w:hint="eastAsia" w:eastAsia="宋体"/>
                      <w:color w:val="auto"/>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5" w:type="dxa"/>
                  <w:vMerge w:val="continue"/>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vertAlign w:val="baseline"/>
                      <w:lang w:val="en-US" w:eastAsia="zh-CN" w:bidi="ar-SA"/>
                    </w:rPr>
                  </w:pPr>
                </w:p>
              </w:tc>
              <w:tc>
                <w:tcPr>
                  <w:tcW w:w="1865"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kern w:val="0"/>
                      <w:sz w:val="21"/>
                      <w:szCs w:val="21"/>
                      <w:u w:val="none"/>
                    </w:rPr>
                    <w:t>达标情况</w:t>
                  </w:r>
                </w:p>
              </w:tc>
              <w:tc>
                <w:tcPr>
                  <w:tcW w:w="1390"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kern w:val="0"/>
                      <w:sz w:val="21"/>
                      <w:szCs w:val="21"/>
                      <w:u w:val="none"/>
                    </w:rPr>
                    <w:t>达标</w:t>
                  </w:r>
                </w:p>
              </w:tc>
              <w:tc>
                <w:tcPr>
                  <w:tcW w:w="1391"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kern w:val="0"/>
                      <w:sz w:val="21"/>
                      <w:szCs w:val="21"/>
                      <w:u w:val="none"/>
                    </w:rPr>
                    <w:t>达标</w:t>
                  </w:r>
                </w:p>
              </w:tc>
              <w:tc>
                <w:tcPr>
                  <w:tcW w:w="1391"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kern w:val="0"/>
                      <w:sz w:val="21"/>
                      <w:szCs w:val="21"/>
                      <w:u w:val="none"/>
                    </w:rPr>
                    <w:t>达标</w:t>
                  </w:r>
                </w:p>
              </w:tc>
              <w:tc>
                <w:tcPr>
                  <w:tcW w:w="1391"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kern w:val="0"/>
                      <w:sz w:val="21"/>
                      <w:szCs w:val="21"/>
                      <w:u w:val="none"/>
                    </w:rPr>
                    <w:t>达标</w:t>
                  </w:r>
                </w:p>
              </w:tc>
              <w:tc>
                <w:tcPr>
                  <w:tcW w:w="1390" w:type="dxa"/>
                  <w:vMerge w:val="continue"/>
                  <w:vAlign w:val="center"/>
                </w:tcPr>
                <w:p>
                  <w:pPr>
                    <w:adjustRightInd w:val="0"/>
                    <w:snapToGrid w:val="0"/>
                    <w:spacing w:line="360" w:lineRule="auto"/>
                    <w:jc w:val="center"/>
                    <w:rPr>
                      <w:color w:val="auto"/>
                      <w:szCs w:val="21"/>
                    </w:rPr>
                  </w:pPr>
                </w:p>
              </w:tc>
              <w:tc>
                <w:tcPr>
                  <w:tcW w:w="1390" w:type="dxa"/>
                  <w:vAlign w:val="center"/>
                </w:tcPr>
                <w:p>
                  <w:pPr>
                    <w:adjustRightInd w:val="0"/>
                    <w:snapToGrid w:val="0"/>
                    <w:spacing w:line="360" w:lineRule="auto"/>
                    <w:jc w:val="center"/>
                    <w:rPr>
                      <w:rFonts w:hint="eastAsia"/>
                      <w:color w:val="auto"/>
                      <w:kern w:val="0"/>
                      <w:szCs w:val="21"/>
                    </w:rPr>
                  </w:pPr>
                </w:p>
              </w:tc>
              <w:tc>
                <w:tcPr>
                  <w:tcW w:w="1390" w:type="dxa"/>
                  <w:vAlign w:val="center"/>
                </w:tcPr>
                <w:p>
                  <w:pPr>
                    <w:adjustRightInd w:val="0"/>
                    <w:snapToGrid w:val="0"/>
                    <w:spacing w:line="360" w:lineRule="auto"/>
                    <w:jc w:val="center"/>
                    <w:rPr>
                      <w:color w:val="auto"/>
                      <w:szCs w:val="21"/>
                    </w:rPr>
                  </w:pPr>
                </w:p>
              </w:tc>
              <w:tc>
                <w:tcPr>
                  <w:tcW w:w="1390" w:type="dxa"/>
                  <w:vAlign w:val="center"/>
                </w:tcPr>
                <w:p>
                  <w:pPr>
                    <w:adjustRightInd w:val="0"/>
                    <w:snapToGrid w:val="0"/>
                    <w:spacing w:line="360" w:lineRule="auto"/>
                    <w:jc w:val="center"/>
                    <w:rPr>
                      <w:color w:val="auto"/>
                      <w:szCs w:val="21"/>
                    </w:rPr>
                  </w:pPr>
                </w:p>
              </w:tc>
              <w:tc>
                <w:tcPr>
                  <w:tcW w:w="1393" w:type="dxa"/>
                  <w:vAlign w:val="center"/>
                </w:tcPr>
                <w:p>
                  <w:pPr>
                    <w:adjustRightInd w:val="0"/>
                    <w:snapToGrid w:val="0"/>
                    <w:spacing w:line="360" w:lineRule="auto"/>
                    <w:jc w:val="center"/>
                    <w:rPr>
                      <w:rFonts w:ascii="宋体" w:hAnsi="宋体" w:cs="宋体"/>
                      <w:color w:val="auto"/>
                      <w:sz w:val="24"/>
                      <w:szCs w:val="24"/>
                    </w:rPr>
                  </w:pPr>
                </w:p>
              </w:tc>
              <w:tc>
                <w:tcPr>
                  <w:tcW w:w="1390" w:type="dxa"/>
                  <w:vAlign w:val="center"/>
                </w:tcPr>
                <w:p>
                  <w:pPr>
                    <w:adjustRightInd w:val="0"/>
                    <w:snapToGrid w:val="0"/>
                    <w:spacing w:line="360" w:lineRule="auto"/>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5" w:type="dxa"/>
                  <w:vMerge w:val="restart"/>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vertAlign w:val="baseline"/>
                      <w:lang w:val="en-US" w:eastAsia="zh-CN" w:bidi="ar-SA"/>
                    </w:rPr>
                  </w:pPr>
                  <w:r>
                    <w:rPr>
                      <w:rFonts w:hint="eastAsia" w:ascii="Times New Roman" w:hAnsi="Times New Roman" w:cs="Times New Roman"/>
                      <w:color w:val="000000"/>
                      <w:szCs w:val="21"/>
                      <w:lang w:val="en-US" w:eastAsia="zh-CN"/>
                    </w:rPr>
                    <w:t>夜间</w:t>
                  </w:r>
                </w:p>
              </w:tc>
              <w:tc>
                <w:tcPr>
                  <w:tcW w:w="1865"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kern w:val="0"/>
                      <w:sz w:val="21"/>
                      <w:szCs w:val="21"/>
                      <w:u w:val="none"/>
                    </w:rPr>
                    <w:t>贡献值</w:t>
                  </w:r>
                </w:p>
              </w:tc>
              <w:tc>
                <w:tcPr>
                  <w:tcW w:w="1390"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rFonts w:hint="eastAsia"/>
                      <w:kern w:val="0"/>
                      <w:sz w:val="21"/>
                      <w:szCs w:val="21"/>
                      <w:u w:val="none"/>
                      <w:lang w:val="en-US" w:eastAsia="zh-CN"/>
                    </w:rPr>
                    <w:t>35.</w:t>
                  </w:r>
                  <w:r>
                    <w:rPr>
                      <w:kern w:val="0"/>
                      <w:sz w:val="21"/>
                      <w:szCs w:val="21"/>
                      <w:u w:val="none"/>
                    </w:rPr>
                    <w:t>10</w:t>
                  </w:r>
                </w:p>
              </w:tc>
              <w:tc>
                <w:tcPr>
                  <w:tcW w:w="1391"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rFonts w:hint="eastAsia"/>
                      <w:kern w:val="0"/>
                      <w:sz w:val="21"/>
                      <w:szCs w:val="21"/>
                      <w:u w:val="none"/>
                      <w:lang w:val="en-US" w:eastAsia="zh-CN"/>
                    </w:rPr>
                    <w:t>40</w:t>
                  </w:r>
                  <w:r>
                    <w:rPr>
                      <w:kern w:val="0"/>
                      <w:sz w:val="21"/>
                      <w:szCs w:val="21"/>
                      <w:u w:val="none"/>
                    </w:rPr>
                    <w:t>.65</w:t>
                  </w:r>
                </w:p>
              </w:tc>
              <w:tc>
                <w:tcPr>
                  <w:tcW w:w="1391"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rFonts w:hint="eastAsia"/>
                      <w:kern w:val="0"/>
                      <w:sz w:val="21"/>
                      <w:szCs w:val="21"/>
                      <w:u w:val="none"/>
                      <w:lang w:val="en-US" w:eastAsia="zh-CN"/>
                    </w:rPr>
                    <w:t>41</w:t>
                  </w:r>
                  <w:r>
                    <w:rPr>
                      <w:kern w:val="0"/>
                      <w:sz w:val="21"/>
                      <w:szCs w:val="21"/>
                      <w:u w:val="none"/>
                    </w:rPr>
                    <w:t>.74</w:t>
                  </w:r>
                </w:p>
              </w:tc>
              <w:tc>
                <w:tcPr>
                  <w:tcW w:w="1391"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rFonts w:hint="eastAsia"/>
                      <w:kern w:val="0"/>
                      <w:sz w:val="21"/>
                      <w:szCs w:val="21"/>
                      <w:u w:val="none"/>
                      <w:lang w:val="en-US" w:eastAsia="zh-CN"/>
                    </w:rPr>
                    <w:t>39</w:t>
                  </w:r>
                  <w:r>
                    <w:rPr>
                      <w:kern w:val="0"/>
                      <w:sz w:val="21"/>
                      <w:szCs w:val="21"/>
                      <w:u w:val="none"/>
                    </w:rPr>
                    <w:t>.34</w:t>
                  </w:r>
                </w:p>
              </w:tc>
              <w:tc>
                <w:tcPr>
                  <w:tcW w:w="1390" w:type="dxa"/>
                  <w:vMerge w:val="restart"/>
                  <w:vAlign w:val="center"/>
                </w:tcPr>
                <w:p>
                  <w:pPr>
                    <w:adjustRightInd w:val="0"/>
                    <w:snapToGrid w:val="0"/>
                    <w:spacing w:line="360" w:lineRule="auto"/>
                    <w:jc w:val="center"/>
                    <w:rPr>
                      <w:rFonts w:ascii="Times New Roman" w:hAnsi="Times New Roman" w:cs="Times New Roman"/>
                      <w:color w:val="auto"/>
                      <w:szCs w:val="21"/>
                    </w:rPr>
                  </w:pPr>
                </w:p>
              </w:tc>
              <w:tc>
                <w:tcPr>
                  <w:tcW w:w="1390" w:type="dxa"/>
                  <w:vAlign w:val="center"/>
                </w:tcPr>
                <w:p>
                  <w:pPr>
                    <w:adjustRightInd w:val="0"/>
                    <w:snapToGrid w:val="0"/>
                    <w:spacing w:line="360" w:lineRule="auto"/>
                    <w:jc w:val="center"/>
                    <w:rPr>
                      <w:rFonts w:ascii="Times New Roman" w:hAnsi="Times New Roman" w:cs="Times New Roman"/>
                      <w:color w:val="auto"/>
                      <w:szCs w:val="21"/>
                    </w:rPr>
                  </w:pPr>
                </w:p>
              </w:tc>
              <w:tc>
                <w:tcPr>
                  <w:tcW w:w="1390" w:type="dxa"/>
                  <w:vAlign w:val="center"/>
                </w:tcPr>
                <w:p>
                  <w:pPr>
                    <w:adjustRightInd w:val="0"/>
                    <w:snapToGrid w:val="0"/>
                    <w:spacing w:line="360" w:lineRule="auto"/>
                    <w:jc w:val="center"/>
                    <w:rPr>
                      <w:rFonts w:ascii="Times New Roman" w:hAnsi="Times New Roman" w:cs="Times New Roman"/>
                      <w:color w:val="auto"/>
                      <w:szCs w:val="21"/>
                    </w:rPr>
                  </w:pPr>
                </w:p>
              </w:tc>
              <w:tc>
                <w:tcPr>
                  <w:tcW w:w="1390" w:type="dxa"/>
                  <w:vAlign w:val="center"/>
                </w:tcPr>
                <w:p>
                  <w:pPr>
                    <w:adjustRightInd w:val="0"/>
                    <w:snapToGrid w:val="0"/>
                    <w:spacing w:line="360" w:lineRule="auto"/>
                    <w:jc w:val="center"/>
                    <w:rPr>
                      <w:rFonts w:ascii="Times New Roman" w:hAnsi="Times New Roman" w:cs="Times New Roman"/>
                      <w:color w:val="auto"/>
                      <w:szCs w:val="21"/>
                    </w:rPr>
                  </w:pPr>
                </w:p>
              </w:tc>
              <w:tc>
                <w:tcPr>
                  <w:tcW w:w="1393" w:type="dxa"/>
                  <w:vAlign w:val="center"/>
                </w:tcPr>
                <w:p>
                  <w:pPr>
                    <w:adjustRightInd w:val="0"/>
                    <w:snapToGrid w:val="0"/>
                    <w:spacing w:line="360" w:lineRule="auto"/>
                    <w:jc w:val="center"/>
                    <w:rPr>
                      <w:rFonts w:ascii="Times New Roman" w:hAnsi="Times New Roman" w:cs="Times New Roman"/>
                      <w:color w:val="auto"/>
                      <w:szCs w:val="21"/>
                    </w:rPr>
                  </w:pPr>
                </w:p>
              </w:tc>
              <w:tc>
                <w:tcPr>
                  <w:tcW w:w="1390" w:type="dxa"/>
                  <w:vAlign w:val="center"/>
                </w:tcPr>
                <w:p>
                  <w:pPr>
                    <w:adjustRightInd w:val="0"/>
                    <w:snapToGrid w:val="0"/>
                    <w:spacing w:line="360" w:lineRule="auto"/>
                    <w:jc w:val="center"/>
                    <w:rPr>
                      <w:rFonts w:ascii="Times New Roman" w:hAnsi="Times New Roman"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5" w:type="dxa"/>
                  <w:vMerge w:val="continue"/>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vertAlign w:val="baseline"/>
                      <w:lang w:val="en-US" w:eastAsia="zh-CN" w:bidi="ar-SA"/>
                    </w:rPr>
                  </w:pPr>
                </w:p>
              </w:tc>
              <w:tc>
                <w:tcPr>
                  <w:tcW w:w="1865"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kern w:val="0"/>
                      <w:sz w:val="21"/>
                      <w:szCs w:val="21"/>
                      <w:u w:val="none"/>
                    </w:rPr>
                    <w:t>标准值</w:t>
                  </w:r>
                </w:p>
              </w:tc>
              <w:tc>
                <w:tcPr>
                  <w:tcW w:w="5563" w:type="dxa"/>
                  <w:gridSpan w:val="4"/>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rFonts w:hint="eastAsia"/>
                      <w:kern w:val="0"/>
                      <w:sz w:val="21"/>
                      <w:szCs w:val="21"/>
                      <w:u w:val="none"/>
                      <w:lang w:val="en-US" w:eastAsia="zh-CN"/>
                    </w:rPr>
                    <w:t>50</w:t>
                  </w:r>
                </w:p>
              </w:tc>
              <w:tc>
                <w:tcPr>
                  <w:tcW w:w="1390" w:type="dxa"/>
                  <w:vMerge w:val="continue"/>
                  <w:vAlign w:val="center"/>
                </w:tcPr>
                <w:p>
                  <w:pPr>
                    <w:adjustRightInd w:val="0"/>
                    <w:snapToGrid w:val="0"/>
                    <w:spacing w:line="360" w:lineRule="auto"/>
                    <w:jc w:val="center"/>
                    <w:rPr>
                      <w:rFonts w:ascii="Times New Roman" w:hAnsi="Times New Roman" w:cs="Times New Roman"/>
                      <w:color w:val="auto"/>
                      <w:szCs w:val="21"/>
                    </w:rPr>
                  </w:pPr>
                </w:p>
              </w:tc>
              <w:tc>
                <w:tcPr>
                  <w:tcW w:w="1390" w:type="dxa"/>
                  <w:vAlign w:val="center"/>
                </w:tcPr>
                <w:p>
                  <w:pPr>
                    <w:adjustRightInd w:val="0"/>
                    <w:snapToGrid w:val="0"/>
                    <w:spacing w:line="360" w:lineRule="auto"/>
                    <w:jc w:val="center"/>
                    <w:rPr>
                      <w:rFonts w:ascii="Times New Roman" w:hAnsi="Times New Roman" w:cs="Times New Roman"/>
                      <w:color w:val="auto"/>
                      <w:szCs w:val="21"/>
                    </w:rPr>
                  </w:pPr>
                </w:p>
              </w:tc>
              <w:tc>
                <w:tcPr>
                  <w:tcW w:w="1390" w:type="dxa"/>
                  <w:vAlign w:val="center"/>
                </w:tcPr>
                <w:p>
                  <w:pPr>
                    <w:adjustRightInd w:val="0"/>
                    <w:snapToGrid w:val="0"/>
                    <w:spacing w:line="360" w:lineRule="auto"/>
                    <w:jc w:val="center"/>
                    <w:rPr>
                      <w:rFonts w:ascii="Times New Roman" w:hAnsi="Times New Roman" w:cs="Times New Roman"/>
                      <w:color w:val="auto"/>
                      <w:szCs w:val="21"/>
                    </w:rPr>
                  </w:pPr>
                </w:p>
              </w:tc>
              <w:tc>
                <w:tcPr>
                  <w:tcW w:w="1390" w:type="dxa"/>
                  <w:vAlign w:val="center"/>
                </w:tcPr>
                <w:p>
                  <w:pPr>
                    <w:adjustRightInd w:val="0"/>
                    <w:snapToGrid w:val="0"/>
                    <w:spacing w:line="360" w:lineRule="auto"/>
                    <w:jc w:val="center"/>
                    <w:rPr>
                      <w:rFonts w:ascii="Times New Roman" w:hAnsi="Times New Roman" w:cs="Times New Roman"/>
                      <w:color w:val="auto"/>
                      <w:szCs w:val="21"/>
                    </w:rPr>
                  </w:pPr>
                </w:p>
              </w:tc>
              <w:tc>
                <w:tcPr>
                  <w:tcW w:w="1393" w:type="dxa"/>
                  <w:vAlign w:val="center"/>
                </w:tcPr>
                <w:p>
                  <w:pPr>
                    <w:adjustRightInd w:val="0"/>
                    <w:snapToGrid w:val="0"/>
                    <w:spacing w:line="360" w:lineRule="auto"/>
                    <w:jc w:val="center"/>
                    <w:rPr>
                      <w:rFonts w:ascii="Times New Roman" w:hAnsi="Times New Roman" w:cs="Times New Roman"/>
                      <w:color w:val="auto"/>
                      <w:szCs w:val="21"/>
                    </w:rPr>
                  </w:pPr>
                </w:p>
              </w:tc>
              <w:tc>
                <w:tcPr>
                  <w:tcW w:w="1390" w:type="dxa"/>
                  <w:vAlign w:val="center"/>
                </w:tcPr>
                <w:p>
                  <w:pPr>
                    <w:adjustRightInd w:val="0"/>
                    <w:snapToGrid w:val="0"/>
                    <w:spacing w:line="360" w:lineRule="auto"/>
                    <w:jc w:val="center"/>
                    <w:rPr>
                      <w:rFonts w:ascii="Times New Roman" w:hAnsi="Times New Roman"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5" w:type="dxa"/>
                  <w:vMerge w:val="continue"/>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vertAlign w:val="baseline"/>
                      <w:lang w:val="en-US" w:eastAsia="zh-CN" w:bidi="ar-SA"/>
                    </w:rPr>
                  </w:pPr>
                </w:p>
              </w:tc>
              <w:tc>
                <w:tcPr>
                  <w:tcW w:w="1865"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rFonts w:hint="eastAsia"/>
                      <w:kern w:val="0"/>
                      <w:sz w:val="21"/>
                      <w:szCs w:val="21"/>
                      <w:u w:val="none"/>
                      <w:lang w:val="en-US" w:eastAsia="zh-CN"/>
                    </w:rPr>
                    <w:t>预测值</w:t>
                  </w:r>
                </w:p>
              </w:tc>
              <w:tc>
                <w:tcPr>
                  <w:tcW w:w="5563" w:type="dxa"/>
                  <w:gridSpan w:val="4"/>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rFonts w:hint="eastAsia"/>
                      <w:kern w:val="0"/>
                      <w:sz w:val="21"/>
                      <w:szCs w:val="21"/>
                      <w:u w:val="none"/>
                      <w:lang w:val="en-US" w:eastAsia="zh-CN"/>
                    </w:rPr>
                    <w:t>/</w:t>
                  </w:r>
                </w:p>
              </w:tc>
              <w:tc>
                <w:tcPr>
                  <w:tcW w:w="1390" w:type="dxa"/>
                  <w:vMerge w:val="continue"/>
                  <w:vAlign w:val="center"/>
                </w:tcPr>
                <w:p>
                  <w:pPr>
                    <w:adjustRightInd w:val="0"/>
                    <w:snapToGrid w:val="0"/>
                    <w:spacing w:line="360" w:lineRule="auto"/>
                    <w:jc w:val="center"/>
                    <w:rPr>
                      <w:rFonts w:ascii="Times New Roman" w:hAnsi="Times New Roman" w:cs="Times New Roman"/>
                      <w:color w:val="auto"/>
                      <w:szCs w:val="21"/>
                    </w:rPr>
                  </w:pPr>
                </w:p>
              </w:tc>
              <w:tc>
                <w:tcPr>
                  <w:tcW w:w="1390" w:type="dxa"/>
                  <w:vAlign w:val="center"/>
                </w:tcPr>
                <w:p>
                  <w:pPr>
                    <w:adjustRightInd w:val="0"/>
                    <w:snapToGrid w:val="0"/>
                    <w:spacing w:line="360" w:lineRule="auto"/>
                    <w:jc w:val="center"/>
                    <w:rPr>
                      <w:rFonts w:ascii="Times New Roman" w:hAnsi="Times New Roman" w:cs="Times New Roman"/>
                      <w:color w:val="auto"/>
                      <w:szCs w:val="21"/>
                    </w:rPr>
                  </w:pPr>
                </w:p>
              </w:tc>
              <w:tc>
                <w:tcPr>
                  <w:tcW w:w="5563" w:type="dxa"/>
                  <w:gridSpan w:val="4"/>
                  <w:vAlign w:val="center"/>
                </w:tcPr>
                <w:p>
                  <w:pPr>
                    <w:adjustRightInd w:val="0"/>
                    <w:snapToGrid w:val="0"/>
                    <w:spacing w:line="360" w:lineRule="auto"/>
                    <w:jc w:val="center"/>
                    <w:rPr>
                      <w:rFonts w:ascii="Times New Roman" w:hAnsi="Times New Roman"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15" w:type="dxa"/>
                  <w:vMerge w:val="continue"/>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vertAlign w:val="baseline"/>
                      <w:lang w:val="en-US" w:eastAsia="zh-CN" w:bidi="ar-SA"/>
                    </w:rPr>
                  </w:pPr>
                </w:p>
              </w:tc>
              <w:tc>
                <w:tcPr>
                  <w:tcW w:w="1865"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kern w:val="0"/>
                      <w:sz w:val="21"/>
                      <w:szCs w:val="21"/>
                      <w:u w:val="none"/>
                    </w:rPr>
                    <w:t>达标情况</w:t>
                  </w:r>
                </w:p>
              </w:tc>
              <w:tc>
                <w:tcPr>
                  <w:tcW w:w="1390"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kern w:val="0"/>
                      <w:sz w:val="21"/>
                      <w:szCs w:val="21"/>
                      <w:u w:val="none"/>
                    </w:rPr>
                    <w:t>达标</w:t>
                  </w:r>
                </w:p>
              </w:tc>
              <w:tc>
                <w:tcPr>
                  <w:tcW w:w="1391"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kern w:val="0"/>
                      <w:sz w:val="21"/>
                      <w:szCs w:val="21"/>
                      <w:u w:val="none"/>
                    </w:rPr>
                    <w:t>达标</w:t>
                  </w:r>
                </w:p>
              </w:tc>
              <w:tc>
                <w:tcPr>
                  <w:tcW w:w="1391"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kern w:val="0"/>
                      <w:sz w:val="21"/>
                      <w:szCs w:val="21"/>
                      <w:u w:val="none"/>
                    </w:rPr>
                    <w:t>达标</w:t>
                  </w:r>
                </w:p>
              </w:tc>
              <w:tc>
                <w:tcPr>
                  <w:tcW w:w="1391" w:type="dxa"/>
                  <w:vAlign w:val="center"/>
                </w:tcPr>
                <w:p>
                  <w:pPr>
                    <w:adjustRightInd w:val="0"/>
                    <w:snapToGrid w:val="0"/>
                    <w:spacing w:line="240" w:lineRule="auto"/>
                    <w:ind w:firstLine="0" w:firstLineChars="0"/>
                    <w:jc w:val="center"/>
                    <w:rPr>
                      <w:rFonts w:ascii="Times New Roman" w:hAnsi="Times New Roman" w:eastAsia="宋体" w:cs="Times New Roman"/>
                      <w:color w:val="auto"/>
                      <w:kern w:val="2"/>
                      <w:sz w:val="24"/>
                      <w:szCs w:val="24"/>
                      <w:u w:val="none"/>
                      <w:vertAlign w:val="baseline"/>
                      <w:lang w:val="en-US" w:eastAsia="zh-CN" w:bidi="ar-SA"/>
                    </w:rPr>
                  </w:pPr>
                  <w:r>
                    <w:rPr>
                      <w:kern w:val="0"/>
                      <w:sz w:val="21"/>
                      <w:szCs w:val="21"/>
                      <w:u w:val="none"/>
                    </w:rPr>
                    <w:t>达标</w:t>
                  </w:r>
                </w:p>
              </w:tc>
              <w:tc>
                <w:tcPr>
                  <w:tcW w:w="1390" w:type="dxa"/>
                  <w:vMerge w:val="continue"/>
                  <w:vAlign w:val="center"/>
                </w:tcPr>
                <w:p>
                  <w:pPr>
                    <w:adjustRightInd w:val="0"/>
                    <w:snapToGrid w:val="0"/>
                    <w:spacing w:line="360" w:lineRule="auto"/>
                    <w:jc w:val="center"/>
                    <w:rPr>
                      <w:rFonts w:ascii="Times New Roman" w:hAnsi="Times New Roman" w:cs="Times New Roman"/>
                      <w:color w:val="auto"/>
                      <w:szCs w:val="21"/>
                    </w:rPr>
                  </w:pPr>
                </w:p>
              </w:tc>
              <w:tc>
                <w:tcPr>
                  <w:tcW w:w="1390" w:type="dxa"/>
                  <w:vAlign w:val="center"/>
                </w:tcPr>
                <w:p>
                  <w:pPr>
                    <w:adjustRightInd w:val="0"/>
                    <w:snapToGrid w:val="0"/>
                    <w:spacing w:line="360" w:lineRule="auto"/>
                    <w:jc w:val="center"/>
                    <w:rPr>
                      <w:rFonts w:ascii="Times New Roman" w:hAnsi="Times New Roman" w:cs="Times New Roman"/>
                      <w:color w:val="auto"/>
                      <w:szCs w:val="21"/>
                    </w:rPr>
                  </w:pPr>
                </w:p>
              </w:tc>
              <w:tc>
                <w:tcPr>
                  <w:tcW w:w="1390" w:type="dxa"/>
                  <w:vAlign w:val="center"/>
                </w:tcPr>
                <w:p>
                  <w:pPr>
                    <w:adjustRightInd w:val="0"/>
                    <w:snapToGrid w:val="0"/>
                    <w:spacing w:line="360" w:lineRule="auto"/>
                    <w:jc w:val="center"/>
                    <w:rPr>
                      <w:rFonts w:ascii="Times New Roman" w:hAnsi="Times New Roman" w:cs="Times New Roman"/>
                      <w:color w:val="auto"/>
                      <w:szCs w:val="21"/>
                    </w:rPr>
                  </w:pPr>
                </w:p>
              </w:tc>
              <w:tc>
                <w:tcPr>
                  <w:tcW w:w="1390" w:type="dxa"/>
                  <w:vAlign w:val="center"/>
                </w:tcPr>
                <w:p>
                  <w:pPr>
                    <w:adjustRightInd w:val="0"/>
                    <w:snapToGrid w:val="0"/>
                    <w:spacing w:line="360" w:lineRule="auto"/>
                    <w:jc w:val="center"/>
                    <w:rPr>
                      <w:rFonts w:ascii="Times New Roman" w:hAnsi="Times New Roman" w:cs="Times New Roman"/>
                      <w:color w:val="auto"/>
                      <w:szCs w:val="21"/>
                    </w:rPr>
                  </w:pPr>
                </w:p>
              </w:tc>
              <w:tc>
                <w:tcPr>
                  <w:tcW w:w="1393" w:type="dxa"/>
                  <w:vAlign w:val="center"/>
                </w:tcPr>
                <w:p>
                  <w:pPr>
                    <w:adjustRightInd w:val="0"/>
                    <w:snapToGrid w:val="0"/>
                    <w:spacing w:line="360" w:lineRule="auto"/>
                    <w:jc w:val="center"/>
                    <w:rPr>
                      <w:rFonts w:ascii="Times New Roman" w:hAnsi="Times New Roman" w:cs="Times New Roman"/>
                      <w:color w:val="auto"/>
                      <w:szCs w:val="21"/>
                    </w:rPr>
                  </w:pPr>
                </w:p>
              </w:tc>
              <w:tc>
                <w:tcPr>
                  <w:tcW w:w="1390" w:type="dxa"/>
                  <w:vAlign w:val="center"/>
                </w:tcPr>
                <w:p>
                  <w:pPr>
                    <w:adjustRightInd w:val="0"/>
                    <w:snapToGrid w:val="0"/>
                    <w:spacing w:line="360" w:lineRule="auto"/>
                    <w:jc w:val="center"/>
                    <w:rPr>
                      <w:rFonts w:ascii="Times New Roman" w:hAnsi="Times New Roman" w:cs="Times New Roman"/>
                      <w:color w:val="auto"/>
                      <w:szCs w:val="21"/>
                    </w:rPr>
                  </w:pPr>
                </w:p>
              </w:tc>
            </w:tr>
          </w:tbl>
          <w:p>
            <w:pPr>
              <w:spacing w:beforeLines="50"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由表</w:t>
            </w:r>
            <w:r>
              <w:rPr>
                <w:rFonts w:hint="eastAsia" w:cs="Times New Roman"/>
                <w:color w:val="auto"/>
                <w:sz w:val="24"/>
                <w:szCs w:val="24"/>
                <w:lang w:val="en-US" w:eastAsia="zh-CN"/>
              </w:rPr>
              <w:t>44</w:t>
            </w:r>
            <w:r>
              <w:rPr>
                <w:rFonts w:ascii="Times New Roman" w:hAnsi="Times New Roman" w:cs="Times New Roman"/>
                <w:color w:val="auto"/>
                <w:sz w:val="24"/>
                <w:szCs w:val="24"/>
              </w:rPr>
              <w:t>可知，运营期对本工程噪声源采取降噪措施后，</w:t>
            </w:r>
            <w:r>
              <w:rPr>
                <w:rFonts w:hint="eastAsia" w:ascii="Times New Roman" w:hAnsi="Times New Roman" w:cs="Times New Roman"/>
                <w:color w:val="auto"/>
                <w:sz w:val="24"/>
                <w:szCs w:val="24"/>
              </w:rPr>
              <w:t>厂界噪声昼夜间均可以满足</w:t>
            </w:r>
            <w:r>
              <w:rPr>
                <w:rFonts w:ascii="Times New Roman" w:hAnsi="Times New Roman" w:eastAsia="宋体" w:cs="Times New Roman"/>
                <w:color w:val="auto"/>
                <w:sz w:val="24"/>
                <w:szCs w:val="24"/>
              </w:rPr>
              <w:t>《工业企业厂界环境噪声排放标准》（GB12348－2008）</w:t>
            </w:r>
            <w:r>
              <w:rPr>
                <w:rFonts w:hint="eastAsia" w:ascii="Times New Roman" w:hAnsi="Times New Roman" w:eastAsia="宋体" w:cs="Times New Roman"/>
                <w:color w:val="auto"/>
                <w:sz w:val="24"/>
                <w:szCs w:val="24"/>
              </w:rPr>
              <w:t>中</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rPr>
              <w:t>类标准限值要求：昼间</w:t>
            </w:r>
            <w:r>
              <w:rPr>
                <w:rFonts w:hint="eastAsia" w:ascii="Times New Roman" w:hAnsi="Times New Roman" w:cs="Times New Roman"/>
                <w:color w:val="auto"/>
                <w:sz w:val="24"/>
                <w:szCs w:val="24"/>
                <w:lang w:val="en-US" w:eastAsia="zh-CN"/>
              </w:rPr>
              <w:t>60</w:t>
            </w:r>
            <w:r>
              <w:rPr>
                <w:rFonts w:hint="eastAsia" w:ascii="Times New Roman" w:hAnsi="Times New Roman" w:cs="Times New Roman"/>
                <w:color w:val="auto"/>
                <w:sz w:val="24"/>
                <w:szCs w:val="24"/>
              </w:rPr>
              <w:t>dB（A），夜间</w:t>
            </w:r>
            <w:r>
              <w:rPr>
                <w:rFonts w:hint="eastAsia" w:ascii="Times New Roman" w:hAnsi="Times New Roman" w:cs="Times New Roman"/>
                <w:color w:val="auto"/>
                <w:sz w:val="24"/>
                <w:szCs w:val="24"/>
                <w:lang w:val="en-US" w:eastAsia="zh-CN"/>
              </w:rPr>
              <w:t>50</w:t>
            </w:r>
            <w:r>
              <w:rPr>
                <w:rFonts w:hint="eastAsia" w:ascii="Times New Roman" w:hAnsi="Times New Roman" w:cs="Times New Roman"/>
                <w:color w:val="auto"/>
                <w:sz w:val="24"/>
                <w:szCs w:val="24"/>
              </w:rPr>
              <w:t>dB（A），</w:t>
            </w:r>
            <w:r>
              <w:rPr>
                <w:rFonts w:ascii="Times New Roman" w:hAnsi="Times New Roman" w:cs="Times New Roman"/>
                <w:color w:val="auto"/>
                <w:sz w:val="24"/>
                <w:szCs w:val="24"/>
              </w:rPr>
              <w:t>对周围环境影响较小。</w:t>
            </w:r>
          </w:p>
          <w:p>
            <w:pPr>
              <w:pStyle w:val="16"/>
              <w:spacing w:after="0" w:line="520" w:lineRule="exact"/>
              <w:ind w:left="0" w:leftChars="0" w:firstLine="480" w:firstLineChars="200"/>
              <w:jc w:val="center"/>
              <w:rPr>
                <w:rFonts w:hint="eastAsia"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45</w:t>
            </w:r>
            <w:r>
              <w:rPr>
                <w:rFonts w:hint="eastAsia" w:ascii="Times New Roman" w:hAnsi="黑体" w:eastAsia="黑体" w:cs="Times New Roman"/>
                <w:color w:val="auto"/>
                <w:kern w:val="2"/>
                <w:sz w:val="24"/>
                <w:lang w:val="en-US" w:eastAsia="zh-CN" w:bidi="ar-SA"/>
              </w:rPr>
              <w:t xml:space="preserve">                   噪声监测要求</w:t>
            </w:r>
          </w:p>
          <w:tbl>
            <w:tblPr>
              <w:tblStyle w:val="22"/>
              <w:tblW w:w="834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581"/>
              <w:gridCol w:w="748"/>
              <w:gridCol w:w="996"/>
              <w:gridCol w:w="1019"/>
              <w:gridCol w:w="1105"/>
              <w:gridCol w:w="966"/>
              <w:gridCol w:w="2207"/>
              <w:gridCol w:w="7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1" w:type="dxa"/>
                  <w:vAlign w:val="center"/>
                </w:tcPr>
                <w:p>
                  <w:pPr>
                    <w:spacing w:line="276" w:lineRule="auto"/>
                    <w:jc w:val="center"/>
                    <w:rPr>
                      <w:color w:val="auto"/>
                      <w:kern w:val="0"/>
                      <w:szCs w:val="21"/>
                    </w:rPr>
                  </w:pPr>
                  <w:r>
                    <w:rPr>
                      <w:color w:val="auto"/>
                      <w:kern w:val="0"/>
                      <w:szCs w:val="21"/>
                    </w:rPr>
                    <w:t>序号</w:t>
                  </w:r>
                </w:p>
              </w:tc>
              <w:tc>
                <w:tcPr>
                  <w:tcW w:w="748" w:type="dxa"/>
                  <w:vAlign w:val="center"/>
                </w:tcPr>
                <w:p>
                  <w:pPr>
                    <w:spacing w:line="276" w:lineRule="auto"/>
                    <w:jc w:val="center"/>
                    <w:rPr>
                      <w:color w:val="auto"/>
                      <w:kern w:val="0"/>
                      <w:szCs w:val="21"/>
                    </w:rPr>
                  </w:pPr>
                  <w:r>
                    <w:rPr>
                      <w:color w:val="auto"/>
                      <w:kern w:val="0"/>
                      <w:szCs w:val="21"/>
                    </w:rPr>
                    <w:t>点位名称</w:t>
                  </w:r>
                </w:p>
              </w:tc>
              <w:tc>
                <w:tcPr>
                  <w:tcW w:w="996" w:type="dxa"/>
                  <w:vAlign w:val="center"/>
                </w:tcPr>
                <w:p>
                  <w:pPr>
                    <w:spacing w:line="276" w:lineRule="auto"/>
                    <w:jc w:val="center"/>
                    <w:rPr>
                      <w:color w:val="auto"/>
                      <w:kern w:val="0"/>
                      <w:szCs w:val="21"/>
                    </w:rPr>
                  </w:pPr>
                  <w:r>
                    <w:rPr>
                      <w:color w:val="auto"/>
                      <w:kern w:val="0"/>
                      <w:szCs w:val="21"/>
                    </w:rPr>
                    <w:t>监测点位置</w:t>
                  </w:r>
                </w:p>
              </w:tc>
              <w:tc>
                <w:tcPr>
                  <w:tcW w:w="1019" w:type="dxa"/>
                  <w:vAlign w:val="center"/>
                </w:tcPr>
                <w:p>
                  <w:pPr>
                    <w:spacing w:line="276" w:lineRule="auto"/>
                    <w:jc w:val="center"/>
                    <w:rPr>
                      <w:color w:val="auto"/>
                      <w:kern w:val="0"/>
                      <w:szCs w:val="21"/>
                    </w:rPr>
                  </w:pPr>
                  <w:r>
                    <w:rPr>
                      <w:color w:val="auto"/>
                      <w:kern w:val="0"/>
                      <w:szCs w:val="21"/>
                    </w:rPr>
                    <w:t>功能</w:t>
                  </w:r>
                </w:p>
              </w:tc>
              <w:tc>
                <w:tcPr>
                  <w:tcW w:w="1105" w:type="dxa"/>
                  <w:vAlign w:val="center"/>
                </w:tcPr>
                <w:p>
                  <w:pPr>
                    <w:spacing w:line="276" w:lineRule="auto"/>
                    <w:jc w:val="center"/>
                    <w:rPr>
                      <w:color w:val="auto"/>
                      <w:kern w:val="0"/>
                      <w:szCs w:val="21"/>
                    </w:rPr>
                  </w:pPr>
                  <w:r>
                    <w:rPr>
                      <w:color w:val="auto"/>
                      <w:kern w:val="0"/>
                      <w:szCs w:val="21"/>
                    </w:rPr>
                    <w:t>监测频次</w:t>
                  </w:r>
                </w:p>
              </w:tc>
              <w:tc>
                <w:tcPr>
                  <w:tcW w:w="966" w:type="dxa"/>
                  <w:vAlign w:val="center"/>
                </w:tcPr>
                <w:p>
                  <w:pPr>
                    <w:spacing w:line="276" w:lineRule="auto"/>
                    <w:jc w:val="center"/>
                    <w:rPr>
                      <w:color w:val="auto"/>
                      <w:kern w:val="0"/>
                      <w:szCs w:val="21"/>
                    </w:rPr>
                  </w:pPr>
                  <w:r>
                    <w:rPr>
                      <w:color w:val="auto"/>
                      <w:kern w:val="0"/>
                      <w:szCs w:val="21"/>
                    </w:rPr>
                    <w:t>监测项目</w:t>
                  </w:r>
                </w:p>
              </w:tc>
              <w:tc>
                <w:tcPr>
                  <w:tcW w:w="2927" w:type="dxa"/>
                  <w:gridSpan w:val="2"/>
                  <w:vAlign w:val="center"/>
                </w:tcPr>
                <w:p>
                  <w:pPr>
                    <w:spacing w:line="276" w:lineRule="auto"/>
                    <w:jc w:val="center"/>
                    <w:rPr>
                      <w:color w:val="auto"/>
                      <w:kern w:val="0"/>
                      <w:szCs w:val="21"/>
                    </w:rPr>
                  </w:pPr>
                  <w:r>
                    <w:rPr>
                      <w:color w:val="auto"/>
                      <w:kern w:val="0"/>
                      <w:szCs w:val="21"/>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24" w:hRule="atLeast"/>
              </w:trPr>
              <w:tc>
                <w:tcPr>
                  <w:tcW w:w="581" w:type="dxa"/>
                  <w:vAlign w:val="center"/>
                </w:tcPr>
                <w:p>
                  <w:pPr>
                    <w:spacing w:line="276" w:lineRule="auto"/>
                    <w:jc w:val="center"/>
                    <w:rPr>
                      <w:color w:val="auto"/>
                      <w:kern w:val="0"/>
                      <w:szCs w:val="21"/>
                    </w:rPr>
                  </w:pPr>
                  <w:r>
                    <w:rPr>
                      <w:color w:val="auto"/>
                      <w:kern w:val="0"/>
                      <w:szCs w:val="21"/>
                    </w:rPr>
                    <w:t>1#</w:t>
                  </w:r>
                </w:p>
              </w:tc>
              <w:tc>
                <w:tcPr>
                  <w:tcW w:w="748" w:type="dxa"/>
                  <w:vAlign w:val="center"/>
                </w:tcPr>
                <w:p>
                  <w:pPr>
                    <w:spacing w:line="276" w:lineRule="auto"/>
                    <w:jc w:val="center"/>
                    <w:rPr>
                      <w:color w:val="auto"/>
                      <w:kern w:val="0"/>
                      <w:szCs w:val="21"/>
                    </w:rPr>
                  </w:pPr>
                  <w:r>
                    <w:rPr>
                      <w:color w:val="auto"/>
                      <w:kern w:val="0"/>
                      <w:szCs w:val="21"/>
                    </w:rPr>
                    <w:t>东边界</w:t>
                  </w:r>
                </w:p>
              </w:tc>
              <w:tc>
                <w:tcPr>
                  <w:tcW w:w="996" w:type="dxa"/>
                  <w:vMerge w:val="restart"/>
                  <w:vAlign w:val="center"/>
                </w:tcPr>
                <w:p>
                  <w:pPr>
                    <w:spacing w:line="276" w:lineRule="auto"/>
                    <w:jc w:val="center"/>
                    <w:rPr>
                      <w:color w:val="auto"/>
                      <w:kern w:val="0"/>
                      <w:szCs w:val="21"/>
                    </w:rPr>
                  </w:pPr>
                  <w:r>
                    <w:rPr>
                      <w:color w:val="auto"/>
                      <w:kern w:val="0"/>
                      <w:szCs w:val="21"/>
                    </w:rPr>
                    <w:t>边界外1m处</w:t>
                  </w:r>
                </w:p>
              </w:tc>
              <w:tc>
                <w:tcPr>
                  <w:tcW w:w="1019" w:type="dxa"/>
                  <w:vAlign w:val="center"/>
                </w:tcPr>
                <w:p>
                  <w:pPr>
                    <w:spacing w:line="276" w:lineRule="auto"/>
                    <w:jc w:val="center"/>
                    <w:rPr>
                      <w:color w:val="auto"/>
                      <w:kern w:val="0"/>
                      <w:szCs w:val="21"/>
                    </w:rPr>
                  </w:pPr>
                  <w:r>
                    <w:rPr>
                      <w:color w:val="auto"/>
                      <w:kern w:val="0"/>
                      <w:szCs w:val="21"/>
                    </w:rPr>
                    <w:t>监测点位</w:t>
                  </w:r>
                </w:p>
              </w:tc>
              <w:tc>
                <w:tcPr>
                  <w:tcW w:w="1105" w:type="dxa"/>
                  <w:vMerge w:val="restart"/>
                  <w:vAlign w:val="center"/>
                </w:tcPr>
                <w:p>
                  <w:pPr>
                    <w:spacing w:line="276" w:lineRule="auto"/>
                    <w:jc w:val="center"/>
                    <w:rPr>
                      <w:color w:val="auto"/>
                      <w:kern w:val="0"/>
                      <w:szCs w:val="21"/>
                    </w:rPr>
                  </w:pPr>
                  <w:r>
                    <w:rPr>
                      <w:color w:val="auto"/>
                      <w:szCs w:val="21"/>
                    </w:rPr>
                    <w:t>1次/年，</w:t>
                  </w:r>
                  <w:r>
                    <w:rPr>
                      <w:color w:val="auto"/>
                      <w:kern w:val="0"/>
                      <w:szCs w:val="21"/>
                    </w:rPr>
                    <w:t>连续监测2天，每天昼夜各监测一次</w:t>
                  </w:r>
                </w:p>
              </w:tc>
              <w:tc>
                <w:tcPr>
                  <w:tcW w:w="966" w:type="dxa"/>
                  <w:vMerge w:val="restart"/>
                  <w:vAlign w:val="center"/>
                </w:tcPr>
                <w:p>
                  <w:pPr>
                    <w:spacing w:line="276" w:lineRule="auto"/>
                    <w:jc w:val="center"/>
                    <w:rPr>
                      <w:color w:val="auto"/>
                      <w:kern w:val="0"/>
                      <w:szCs w:val="21"/>
                    </w:rPr>
                  </w:pPr>
                  <w:r>
                    <w:rPr>
                      <w:color w:val="auto"/>
                      <w:kern w:val="0"/>
                      <w:szCs w:val="21"/>
                    </w:rPr>
                    <w:t>等效连续A声级L</w:t>
                  </w:r>
                  <w:r>
                    <w:rPr>
                      <w:color w:val="auto"/>
                      <w:kern w:val="0"/>
                      <w:szCs w:val="21"/>
                      <w:vertAlign w:val="subscript"/>
                    </w:rPr>
                    <w:t>Aeq</w:t>
                  </w:r>
                </w:p>
              </w:tc>
              <w:tc>
                <w:tcPr>
                  <w:tcW w:w="2207" w:type="dxa"/>
                  <w:vMerge w:val="restart"/>
                  <w:vAlign w:val="center"/>
                </w:tcPr>
                <w:p>
                  <w:pPr>
                    <w:spacing w:line="276" w:lineRule="auto"/>
                    <w:jc w:val="center"/>
                    <w:rPr>
                      <w:color w:val="auto"/>
                      <w:kern w:val="0"/>
                      <w:szCs w:val="21"/>
                    </w:rPr>
                  </w:pPr>
                  <w:r>
                    <w:rPr>
                      <w:color w:val="auto"/>
                      <w:szCs w:val="21"/>
                    </w:rPr>
                    <w:t>《工业企业厂界环境噪声排放标准》（GB12348－2008）</w:t>
                  </w:r>
                </w:p>
              </w:tc>
              <w:tc>
                <w:tcPr>
                  <w:tcW w:w="720" w:type="dxa"/>
                  <w:vAlign w:val="center"/>
                </w:tcPr>
                <w:p>
                  <w:pPr>
                    <w:spacing w:line="276" w:lineRule="auto"/>
                    <w:jc w:val="center"/>
                    <w:rPr>
                      <w:color w:val="auto"/>
                      <w:szCs w:val="21"/>
                    </w:rPr>
                  </w:pPr>
                  <w:r>
                    <w:rPr>
                      <w:rFonts w:hint="eastAsia"/>
                      <w:color w:val="auto"/>
                      <w:szCs w:val="21"/>
                      <w:lang w:val="en-US" w:eastAsia="zh-CN"/>
                    </w:rPr>
                    <w:t>2</w:t>
                  </w:r>
                  <w:r>
                    <w:rPr>
                      <w:rFonts w:hint="eastAsia"/>
                      <w:color w:val="auto"/>
                      <w:szCs w:val="21"/>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47" w:hRule="atLeast"/>
              </w:trPr>
              <w:tc>
                <w:tcPr>
                  <w:tcW w:w="581" w:type="dxa"/>
                  <w:vAlign w:val="center"/>
                </w:tcPr>
                <w:p>
                  <w:pPr>
                    <w:spacing w:line="276" w:lineRule="auto"/>
                    <w:jc w:val="center"/>
                    <w:rPr>
                      <w:color w:val="auto"/>
                      <w:kern w:val="0"/>
                      <w:szCs w:val="21"/>
                    </w:rPr>
                  </w:pPr>
                  <w:r>
                    <w:rPr>
                      <w:color w:val="auto"/>
                      <w:kern w:val="0"/>
                      <w:szCs w:val="21"/>
                    </w:rPr>
                    <w:t>2#</w:t>
                  </w:r>
                </w:p>
              </w:tc>
              <w:tc>
                <w:tcPr>
                  <w:tcW w:w="748" w:type="dxa"/>
                  <w:vAlign w:val="center"/>
                </w:tcPr>
                <w:p>
                  <w:pPr>
                    <w:spacing w:line="276" w:lineRule="auto"/>
                    <w:jc w:val="center"/>
                    <w:rPr>
                      <w:color w:val="auto"/>
                      <w:kern w:val="0"/>
                      <w:szCs w:val="21"/>
                    </w:rPr>
                  </w:pPr>
                  <w:r>
                    <w:rPr>
                      <w:color w:val="auto"/>
                      <w:kern w:val="0"/>
                      <w:szCs w:val="21"/>
                    </w:rPr>
                    <w:t>南边界</w:t>
                  </w:r>
                </w:p>
              </w:tc>
              <w:tc>
                <w:tcPr>
                  <w:tcW w:w="996" w:type="dxa"/>
                  <w:vMerge w:val="continue"/>
                  <w:vAlign w:val="center"/>
                </w:tcPr>
                <w:p>
                  <w:pPr>
                    <w:spacing w:line="276" w:lineRule="auto"/>
                    <w:jc w:val="center"/>
                    <w:rPr>
                      <w:color w:val="auto"/>
                      <w:kern w:val="0"/>
                      <w:szCs w:val="21"/>
                    </w:rPr>
                  </w:pPr>
                </w:p>
              </w:tc>
              <w:tc>
                <w:tcPr>
                  <w:tcW w:w="1019" w:type="dxa"/>
                  <w:vAlign w:val="center"/>
                </w:tcPr>
                <w:p>
                  <w:pPr>
                    <w:spacing w:line="276" w:lineRule="auto"/>
                    <w:jc w:val="center"/>
                    <w:rPr>
                      <w:color w:val="auto"/>
                      <w:kern w:val="0"/>
                      <w:szCs w:val="21"/>
                    </w:rPr>
                  </w:pPr>
                  <w:r>
                    <w:rPr>
                      <w:color w:val="auto"/>
                      <w:kern w:val="0"/>
                      <w:szCs w:val="21"/>
                    </w:rPr>
                    <w:t>监测点位</w:t>
                  </w:r>
                </w:p>
              </w:tc>
              <w:tc>
                <w:tcPr>
                  <w:tcW w:w="1105" w:type="dxa"/>
                  <w:vMerge w:val="continue"/>
                  <w:vAlign w:val="center"/>
                </w:tcPr>
                <w:p>
                  <w:pPr>
                    <w:spacing w:line="276" w:lineRule="auto"/>
                    <w:jc w:val="center"/>
                    <w:rPr>
                      <w:color w:val="auto"/>
                      <w:kern w:val="0"/>
                      <w:szCs w:val="21"/>
                    </w:rPr>
                  </w:pPr>
                </w:p>
              </w:tc>
              <w:tc>
                <w:tcPr>
                  <w:tcW w:w="966" w:type="dxa"/>
                  <w:vMerge w:val="continue"/>
                  <w:vAlign w:val="center"/>
                </w:tcPr>
                <w:p>
                  <w:pPr>
                    <w:spacing w:line="276" w:lineRule="auto"/>
                    <w:jc w:val="center"/>
                    <w:rPr>
                      <w:color w:val="auto"/>
                      <w:kern w:val="0"/>
                      <w:szCs w:val="21"/>
                    </w:rPr>
                  </w:pPr>
                </w:p>
              </w:tc>
              <w:tc>
                <w:tcPr>
                  <w:tcW w:w="2207" w:type="dxa"/>
                  <w:vMerge w:val="continue"/>
                  <w:vAlign w:val="center"/>
                </w:tcPr>
                <w:p>
                  <w:pPr>
                    <w:spacing w:line="276" w:lineRule="auto"/>
                    <w:jc w:val="center"/>
                    <w:rPr>
                      <w:color w:val="auto"/>
                      <w:kern w:val="0"/>
                      <w:szCs w:val="21"/>
                    </w:rPr>
                  </w:pPr>
                </w:p>
              </w:tc>
              <w:tc>
                <w:tcPr>
                  <w:tcW w:w="720" w:type="dxa"/>
                  <w:vAlign w:val="center"/>
                </w:tcPr>
                <w:p>
                  <w:pPr>
                    <w:spacing w:line="276" w:lineRule="auto"/>
                    <w:jc w:val="center"/>
                    <w:rPr>
                      <w:color w:val="auto"/>
                      <w:kern w:val="0"/>
                      <w:szCs w:val="21"/>
                    </w:rPr>
                  </w:pPr>
                  <w:r>
                    <w:rPr>
                      <w:rFonts w:hint="eastAsia"/>
                      <w:color w:val="auto"/>
                      <w:szCs w:val="21"/>
                      <w:lang w:val="en-US" w:eastAsia="zh-CN"/>
                    </w:rPr>
                    <w:t>2</w:t>
                  </w:r>
                  <w:r>
                    <w:rPr>
                      <w:rFonts w:hint="eastAsia"/>
                      <w:color w:val="auto"/>
                      <w:szCs w:val="21"/>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33" w:hRule="atLeast"/>
              </w:trPr>
              <w:tc>
                <w:tcPr>
                  <w:tcW w:w="581" w:type="dxa"/>
                  <w:vAlign w:val="center"/>
                </w:tcPr>
                <w:p>
                  <w:pPr>
                    <w:spacing w:line="276" w:lineRule="auto"/>
                    <w:jc w:val="center"/>
                    <w:rPr>
                      <w:color w:val="auto"/>
                      <w:kern w:val="0"/>
                      <w:szCs w:val="21"/>
                    </w:rPr>
                  </w:pPr>
                  <w:r>
                    <w:rPr>
                      <w:color w:val="auto"/>
                      <w:kern w:val="0"/>
                      <w:szCs w:val="21"/>
                    </w:rPr>
                    <w:t>3#</w:t>
                  </w:r>
                </w:p>
              </w:tc>
              <w:tc>
                <w:tcPr>
                  <w:tcW w:w="748" w:type="dxa"/>
                  <w:vAlign w:val="center"/>
                </w:tcPr>
                <w:p>
                  <w:pPr>
                    <w:spacing w:line="276" w:lineRule="auto"/>
                    <w:jc w:val="center"/>
                    <w:rPr>
                      <w:color w:val="auto"/>
                      <w:kern w:val="0"/>
                      <w:szCs w:val="21"/>
                    </w:rPr>
                  </w:pPr>
                  <w:r>
                    <w:rPr>
                      <w:color w:val="auto"/>
                      <w:kern w:val="0"/>
                      <w:szCs w:val="21"/>
                    </w:rPr>
                    <w:t>西边界</w:t>
                  </w:r>
                </w:p>
              </w:tc>
              <w:tc>
                <w:tcPr>
                  <w:tcW w:w="996" w:type="dxa"/>
                  <w:vMerge w:val="continue"/>
                  <w:vAlign w:val="center"/>
                </w:tcPr>
                <w:p>
                  <w:pPr>
                    <w:spacing w:line="276" w:lineRule="auto"/>
                    <w:jc w:val="center"/>
                    <w:rPr>
                      <w:color w:val="auto"/>
                      <w:kern w:val="0"/>
                      <w:szCs w:val="21"/>
                    </w:rPr>
                  </w:pPr>
                </w:p>
              </w:tc>
              <w:tc>
                <w:tcPr>
                  <w:tcW w:w="1019" w:type="dxa"/>
                  <w:vAlign w:val="center"/>
                </w:tcPr>
                <w:p>
                  <w:pPr>
                    <w:spacing w:line="276" w:lineRule="auto"/>
                    <w:jc w:val="center"/>
                    <w:rPr>
                      <w:color w:val="auto"/>
                      <w:kern w:val="0"/>
                      <w:szCs w:val="21"/>
                    </w:rPr>
                  </w:pPr>
                  <w:r>
                    <w:rPr>
                      <w:color w:val="auto"/>
                      <w:kern w:val="0"/>
                      <w:szCs w:val="21"/>
                    </w:rPr>
                    <w:t>监测点位</w:t>
                  </w:r>
                </w:p>
              </w:tc>
              <w:tc>
                <w:tcPr>
                  <w:tcW w:w="1105" w:type="dxa"/>
                  <w:vMerge w:val="continue"/>
                  <w:vAlign w:val="center"/>
                </w:tcPr>
                <w:p>
                  <w:pPr>
                    <w:spacing w:line="276" w:lineRule="auto"/>
                    <w:jc w:val="center"/>
                    <w:rPr>
                      <w:color w:val="auto"/>
                      <w:kern w:val="0"/>
                      <w:szCs w:val="21"/>
                    </w:rPr>
                  </w:pPr>
                </w:p>
              </w:tc>
              <w:tc>
                <w:tcPr>
                  <w:tcW w:w="966" w:type="dxa"/>
                  <w:vMerge w:val="continue"/>
                  <w:vAlign w:val="center"/>
                </w:tcPr>
                <w:p>
                  <w:pPr>
                    <w:spacing w:line="276" w:lineRule="auto"/>
                    <w:jc w:val="center"/>
                    <w:rPr>
                      <w:color w:val="auto"/>
                      <w:kern w:val="0"/>
                      <w:szCs w:val="21"/>
                    </w:rPr>
                  </w:pPr>
                </w:p>
              </w:tc>
              <w:tc>
                <w:tcPr>
                  <w:tcW w:w="2207" w:type="dxa"/>
                  <w:vMerge w:val="continue"/>
                  <w:vAlign w:val="center"/>
                </w:tcPr>
                <w:p>
                  <w:pPr>
                    <w:spacing w:line="276" w:lineRule="auto"/>
                    <w:jc w:val="center"/>
                    <w:rPr>
                      <w:color w:val="auto"/>
                      <w:kern w:val="0"/>
                      <w:szCs w:val="21"/>
                    </w:rPr>
                  </w:pPr>
                </w:p>
              </w:tc>
              <w:tc>
                <w:tcPr>
                  <w:tcW w:w="720" w:type="dxa"/>
                  <w:vAlign w:val="center"/>
                </w:tcPr>
                <w:p>
                  <w:pPr>
                    <w:spacing w:line="276" w:lineRule="auto"/>
                    <w:jc w:val="center"/>
                    <w:rPr>
                      <w:rFonts w:hint="eastAsia"/>
                      <w:color w:val="auto"/>
                      <w:kern w:val="0"/>
                      <w:szCs w:val="21"/>
                    </w:rPr>
                  </w:pPr>
                  <w:r>
                    <w:rPr>
                      <w:rFonts w:hint="eastAsia"/>
                      <w:color w:val="auto"/>
                      <w:szCs w:val="21"/>
                      <w:lang w:val="en-US" w:eastAsia="zh-CN"/>
                    </w:rPr>
                    <w:t>2</w:t>
                  </w:r>
                  <w:r>
                    <w:rPr>
                      <w:rFonts w:hint="eastAsia"/>
                      <w:color w:val="auto"/>
                      <w:szCs w:val="21"/>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17" w:hRule="atLeast"/>
              </w:trPr>
              <w:tc>
                <w:tcPr>
                  <w:tcW w:w="581" w:type="dxa"/>
                  <w:vAlign w:val="center"/>
                </w:tcPr>
                <w:p>
                  <w:pPr>
                    <w:spacing w:line="276" w:lineRule="auto"/>
                    <w:jc w:val="center"/>
                    <w:rPr>
                      <w:color w:val="auto"/>
                      <w:kern w:val="0"/>
                      <w:szCs w:val="21"/>
                    </w:rPr>
                  </w:pPr>
                  <w:r>
                    <w:rPr>
                      <w:color w:val="auto"/>
                      <w:kern w:val="0"/>
                      <w:szCs w:val="21"/>
                    </w:rPr>
                    <w:t>4#</w:t>
                  </w:r>
                </w:p>
              </w:tc>
              <w:tc>
                <w:tcPr>
                  <w:tcW w:w="748" w:type="dxa"/>
                  <w:vAlign w:val="center"/>
                </w:tcPr>
                <w:p>
                  <w:pPr>
                    <w:spacing w:line="276" w:lineRule="auto"/>
                    <w:jc w:val="center"/>
                    <w:rPr>
                      <w:color w:val="auto"/>
                      <w:kern w:val="0"/>
                      <w:szCs w:val="21"/>
                    </w:rPr>
                  </w:pPr>
                  <w:r>
                    <w:rPr>
                      <w:color w:val="auto"/>
                      <w:kern w:val="0"/>
                      <w:szCs w:val="21"/>
                    </w:rPr>
                    <w:t>北边界</w:t>
                  </w:r>
                </w:p>
              </w:tc>
              <w:tc>
                <w:tcPr>
                  <w:tcW w:w="996" w:type="dxa"/>
                  <w:vMerge w:val="continue"/>
                  <w:vAlign w:val="center"/>
                </w:tcPr>
                <w:p>
                  <w:pPr>
                    <w:spacing w:line="276" w:lineRule="auto"/>
                    <w:jc w:val="center"/>
                    <w:rPr>
                      <w:color w:val="auto"/>
                      <w:kern w:val="0"/>
                      <w:szCs w:val="21"/>
                    </w:rPr>
                  </w:pPr>
                </w:p>
              </w:tc>
              <w:tc>
                <w:tcPr>
                  <w:tcW w:w="1019" w:type="dxa"/>
                  <w:vAlign w:val="center"/>
                </w:tcPr>
                <w:p>
                  <w:pPr>
                    <w:spacing w:line="276" w:lineRule="auto"/>
                    <w:jc w:val="center"/>
                    <w:rPr>
                      <w:color w:val="auto"/>
                      <w:kern w:val="0"/>
                      <w:szCs w:val="21"/>
                    </w:rPr>
                  </w:pPr>
                  <w:r>
                    <w:rPr>
                      <w:color w:val="auto"/>
                      <w:kern w:val="0"/>
                      <w:szCs w:val="21"/>
                    </w:rPr>
                    <w:t>监测点位</w:t>
                  </w:r>
                </w:p>
              </w:tc>
              <w:tc>
                <w:tcPr>
                  <w:tcW w:w="1105" w:type="dxa"/>
                  <w:vMerge w:val="continue"/>
                  <w:vAlign w:val="center"/>
                </w:tcPr>
                <w:p>
                  <w:pPr>
                    <w:spacing w:line="276" w:lineRule="auto"/>
                    <w:jc w:val="center"/>
                    <w:rPr>
                      <w:color w:val="auto"/>
                      <w:kern w:val="0"/>
                      <w:szCs w:val="21"/>
                    </w:rPr>
                  </w:pPr>
                </w:p>
              </w:tc>
              <w:tc>
                <w:tcPr>
                  <w:tcW w:w="966" w:type="dxa"/>
                  <w:vMerge w:val="continue"/>
                  <w:vAlign w:val="center"/>
                </w:tcPr>
                <w:p>
                  <w:pPr>
                    <w:spacing w:line="276" w:lineRule="auto"/>
                    <w:jc w:val="center"/>
                    <w:rPr>
                      <w:color w:val="auto"/>
                      <w:kern w:val="0"/>
                      <w:szCs w:val="21"/>
                    </w:rPr>
                  </w:pPr>
                </w:p>
              </w:tc>
              <w:tc>
                <w:tcPr>
                  <w:tcW w:w="2207" w:type="dxa"/>
                  <w:vMerge w:val="continue"/>
                  <w:vAlign w:val="center"/>
                </w:tcPr>
                <w:p>
                  <w:pPr>
                    <w:spacing w:line="276" w:lineRule="auto"/>
                    <w:jc w:val="center"/>
                    <w:rPr>
                      <w:color w:val="auto"/>
                      <w:kern w:val="0"/>
                      <w:szCs w:val="21"/>
                    </w:rPr>
                  </w:pPr>
                </w:p>
              </w:tc>
              <w:tc>
                <w:tcPr>
                  <w:tcW w:w="720" w:type="dxa"/>
                  <w:vAlign w:val="center"/>
                </w:tcPr>
                <w:p>
                  <w:pPr>
                    <w:spacing w:line="276" w:lineRule="auto"/>
                    <w:jc w:val="center"/>
                    <w:rPr>
                      <w:color w:val="auto"/>
                      <w:kern w:val="0"/>
                      <w:szCs w:val="21"/>
                    </w:rPr>
                  </w:pPr>
                  <w:r>
                    <w:rPr>
                      <w:rFonts w:hint="eastAsia"/>
                      <w:color w:val="auto"/>
                      <w:szCs w:val="21"/>
                      <w:lang w:val="en-US" w:eastAsia="zh-CN"/>
                    </w:rPr>
                    <w:t>2</w:t>
                  </w:r>
                  <w:r>
                    <w:rPr>
                      <w:rFonts w:hint="eastAsia"/>
                      <w:color w:val="auto"/>
                      <w:szCs w:val="21"/>
                    </w:rPr>
                    <w:t>类</w:t>
                  </w:r>
                </w:p>
              </w:tc>
            </w:tr>
          </w:tbl>
          <w:p>
            <w:pPr>
              <w:spacing w:line="520" w:lineRule="exact"/>
              <w:ind w:firstLine="482" w:firstLineChars="200"/>
              <w:rPr>
                <w:b/>
                <w:bCs w:val="0"/>
                <w:color w:val="auto"/>
                <w:sz w:val="24"/>
                <w:szCs w:val="24"/>
              </w:rPr>
            </w:pPr>
            <w:r>
              <w:rPr>
                <w:b/>
                <w:bCs w:val="0"/>
                <w:color w:val="auto"/>
                <w:sz w:val="24"/>
                <w:szCs w:val="24"/>
              </w:rPr>
              <w:t>4、固体废物</w:t>
            </w:r>
          </w:p>
          <w:p>
            <w:pPr>
              <w:spacing w:line="360" w:lineRule="auto"/>
              <w:ind w:firstLine="480" w:firstLineChars="200"/>
              <w:rPr>
                <w:rFonts w:ascii="Times New Roman" w:hAnsi="Times New Roman" w:cs="Times New Roman"/>
                <w:bCs/>
                <w:color w:val="auto"/>
                <w:sz w:val="24"/>
              </w:rPr>
            </w:pPr>
            <w:r>
              <w:rPr>
                <w:rFonts w:ascii="Times New Roman" w:hAnsi="Times New Roman"/>
                <w:color w:val="auto"/>
                <w:sz w:val="24"/>
              </w:rPr>
              <w:t>本项目产生的固体废物主要有</w:t>
            </w:r>
            <w:r>
              <w:rPr>
                <w:rFonts w:hint="eastAsia"/>
                <w:color w:val="auto"/>
                <w:sz w:val="24"/>
                <w:lang w:eastAsia="zh-CN"/>
              </w:rPr>
              <w:t>废包装袋</w:t>
            </w:r>
            <w:r>
              <w:rPr>
                <w:rFonts w:ascii="Times New Roman" w:hAnsi="Times New Roman"/>
                <w:color w:val="auto"/>
                <w:sz w:val="24"/>
              </w:rPr>
              <w:t>、</w:t>
            </w:r>
            <w:r>
              <w:rPr>
                <w:rFonts w:hint="eastAsia"/>
                <w:color w:val="auto"/>
                <w:sz w:val="24"/>
                <w:lang w:eastAsia="zh-CN"/>
              </w:rPr>
              <w:t>除尘器</w:t>
            </w:r>
            <w:r>
              <w:rPr>
                <w:rFonts w:hint="eastAsia"/>
                <w:color w:val="auto"/>
                <w:sz w:val="24"/>
                <w:lang w:val="en-US" w:eastAsia="zh-CN"/>
              </w:rPr>
              <w:t>收尘灰</w:t>
            </w:r>
            <w:r>
              <w:rPr>
                <w:rFonts w:ascii="Times New Roman" w:hAnsi="Times New Roman"/>
                <w:color w:val="auto"/>
                <w:sz w:val="24"/>
              </w:rPr>
              <w:t>、生活垃圾</w:t>
            </w:r>
            <w:r>
              <w:rPr>
                <w:rFonts w:hint="eastAsia"/>
                <w:color w:val="auto"/>
                <w:sz w:val="24"/>
                <w:lang w:eastAsia="zh-CN"/>
              </w:rPr>
              <w:t>、废润滑油、</w:t>
            </w:r>
            <w:r>
              <w:rPr>
                <w:rFonts w:hint="eastAsia"/>
                <w:color w:val="auto"/>
                <w:sz w:val="24"/>
                <w:lang w:val="en-US" w:eastAsia="zh-CN"/>
              </w:rPr>
              <w:t>废油桶</w:t>
            </w:r>
            <w:r>
              <w:rPr>
                <w:rFonts w:ascii="Times New Roman" w:hAnsi="Times New Roman"/>
                <w:color w:val="auto"/>
                <w:sz w:val="24"/>
              </w:rPr>
              <w:t>等</w:t>
            </w:r>
            <w:r>
              <w:rPr>
                <w:rFonts w:ascii="Times New Roman" w:hAnsi="Times New Roman" w:cs="Times New Roman"/>
                <w:bCs/>
                <w:color w:val="auto"/>
                <w:sz w:val="24"/>
              </w:rPr>
              <w:t>。</w:t>
            </w:r>
          </w:p>
          <w:p>
            <w:pPr>
              <w:adjustRightInd w:val="0"/>
              <w:snapToGrid w:val="0"/>
              <w:spacing w:line="360" w:lineRule="auto"/>
              <w:ind w:firstLine="480" w:firstLineChars="200"/>
              <w:jc w:val="left"/>
              <w:rPr>
                <w:rFonts w:ascii="Times New Roman" w:hAnsi="Times New Roman"/>
                <w:color w:val="auto"/>
                <w:sz w:val="24"/>
              </w:rPr>
            </w:pPr>
            <w:r>
              <w:rPr>
                <w:rFonts w:hint="eastAsia" w:ascii="Times New Roman" w:hAnsi="Times New Roman"/>
                <w:color w:val="auto"/>
                <w:sz w:val="24"/>
                <w:lang w:eastAsia="zh-CN"/>
              </w:rPr>
              <w:t>（</w:t>
            </w:r>
            <w:r>
              <w:rPr>
                <w:rFonts w:hint="eastAsia" w:ascii="Times New Roman" w:hAnsi="Times New Roman"/>
                <w:color w:val="auto"/>
                <w:sz w:val="24"/>
                <w:lang w:val="en-US" w:eastAsia="zh-CN"/>
              </w:rPr>
              <w:t>1</w:t>
            </w:r>
            <w:r>
              <w:rPr>
                <w:rFonts w:hint="eastAsia" w:ascii="Times New Roman" w:hAnsi="Times New Roman"/>
                <w:color w:val="auto"/>
                <w:sz w:val="24"/>
                <w:lang w:eastAsia="zh-CN"/>
              </w:rPr>
              <w:t>）</w:t>
            </w:r>
            <w:r>
              <w:rPr>
                <w:rFonts w:ascii="Times New Roman" w:hAnsi="Times New Roman"/>
                <w:color w:val="auto"/>
                <w:sz w:val="24"/>
              </w:rPr>
              <w:t>本项目</w:t>
            </w:r>
            <w:r>
              <w:rPr>
                <w:rFonts w:hint="eastAsia"/>
                <w:color w:val="auto"/>
                <w:sz w:val="24"/>
                <w:lang w:eastAsia="zh-CN"/>
              </w:rPr>
              <w:t>设置一般固废暂存间</w:t>
            </w:r>
            <w:r>
              <w:rPr>
                <w:rFonts w:hint="eastAsia"/>
                <w:color w:val="auto"/>
                <w:sz w:val="24"/>
                <w:lang w:val="en-US" w:eastAsia="zh-CN"/>
              </w:rPr>
              <w:t>，管理要求：单独设置区域，不得和生活垃圾等混合储存，门窗紧闭，无人进入时，按时落锁，进行分类储存，暂存间接要求进行防渗，采取必要的防扬散、防渗漏措施，</w:t>
            </w:r>
            <w:r>
              <w:rPr>
                <w:rFonts w:hint="eastAsia" w:ascii="Times New Roman" w:hAnsi="Times New Roman"/>
                <w:color w:val="auto"/>
                <w:sz w:val="24"/>
                <w:lang w:eastAsia="zh-CN"/>
              </w:rPr>
              <w:t>除尘器卸灰</w:t>
            </w:r>
            <w:r>
              <w:rPr>
                <w:rFonts w:hint="eastAsia" w:cs="Times New Roman"/>
                <w:color w:val="auto"/>
                <w:kern w:val="2"/>
                <w:sz w:val="24"/>
                <w:lang w:val="en-US" w:eastAsia="zh-CN" w:bidi="ar-SA"/>
              </w:rPr>
              <w:t>回用于本项目生产</w:t>
            </w:r>
            <w:r>
              <w:rPr>
                <w:rFonts w:hint="eastAsia"/>
                <w:color w:val="auto"/>
                <w:sz w:val="24"/>
                <w:lang w:eastAsia="zh-CN"/>
              </w:rPr>
              <w:t>，</w:t>
            </w:r>
            <w:r>
              <w:rPr>
                <w:rFonts w:ascii="Times New Roman" w:hAnsi="Times New Roman"/>
                <w:color w:val="auto"/>
                <w:sz w:val="24"/>
              </w:rPr>
              <w:t>生活垃圾由环卫部门集中收集后统一处置。</w:t>
            </w:r>
          </w:p>
          <w:p>
            <w:pPr>
              <w:spacing w:line="360" w:lineRule="auto"/>
              <w:ind w:firstLine="480" w:firstLineChars="200"/>
              <w:jc w:val="left"/>
              <w:rPr>
                <w:rFonts w:hint="eastAsia" w:ascii="Times New Roman" w:hAnsi="Times New Roman" w:eastAsia="宋体" w:cs="Times New Roman"/>
                <w:bCs/>
                <w:color w:val="auto"/>
                <w:sz w:val="24"/>
                <w:lang w:val="en-US" w:eastAsia="zh-CN"/>
              </w:rPr>
            </w:pPr>
            <w:r>
              <w:rPr>
                <w:rFonts w:ascii="Times New Roman" w:hAnsi="Times New Roman" w:eastAsia="宋体" w:cs="Times New Roman"/>
                <w:bCs/>
                <w:color w:val="auto"/>
                <w:sz w:val="24"/>
              </w:rPr>
              <w:t>固体废物在堆放、贮存过程中，下渗会对地下水环境有一定的影响。为防止上述污染情况的发生，固体废物堆放场地面采用水泥硬化地面的措施，</w:t>
            </w:r>
            <w:r>
              <w:rPr>
                <w:rFonts w:hint="eastAsia" w:ascii="Times New Roman" w:hAnsi="Times New Roman" w:eastAsia="宋体" w:cs="Times New Roman"/>
                <w:bCs/>
                <w:color w:val="auto"/>
                <w:sz w:val="24"/>
                <w:lang w:val="en-US" w:eastAsia="zh-CN"/>
              </w:rPr>
              <w:t>贮存过程避免发生雨淋、遗撒、泄露、渗漏。最后要求建立</w:t>
            </w:r>
            <w:r>
              <w:rPr>
                <w:rFonts w:hint="eastAsia" w:cs="Times New Roman"/>
                <w:bCs/>
                <w:color w:val="auto"/>
                <w:sz w:val="24"/>
                <w:lang w:val="en-US" w:eastAsia="zh-CN"/>
              </w:rPr>
              <w:t>固废</w:t>
            </w:r>
            <w:r>
              <w:rPr>
                <w:rFonts w:hint="eastAsia" w:ascii="Times New Roman" w:hAnsi="Times New Roman" w:eastAsia="宋体" w:cs="Times New Roman"/>
                <w:bCs/>
                <w:color w:val="auto"/>
                <w:sz w:val="24"/>
                <w:lang w:val="en-US" w:eastAsia="zh-CN"/>
              </w:rPr>
              <w:t>产生、贮存、处理处置、最终去向台账，防止</w:t>
            </w:r>
            <w:r>
              <w:rPr>
                <w:rFonts w:hint="eastAsia" w:cs="Times New Roman"/>
                <w:bCs/>
                <w:color w:val="auto"/>
                <w:sz w:val="24"/>
                <w:lang w:val="en-US" w:eastAsia="zh-CN"/>
              </w:rPr>
              <w:t>固废</w:t>
            </w:r>
            <w:r>
              <w:rPr>
                <w:rFonts w:hint="eastAsia" w:ascii="Times New Roman" w:hAnsi="Times New Roman" w:eastAsia="宋体" w:cs="Times New Roman"/>
                <w:bCs/>
                <w:color w:val="auto"/>
                <w:sz w:val="24"/>
                <w:lang w:val="en-US" w:eastAsia="zh-CN"/>
              </w:rPr>
              <w:t>带来二次环境污染影响。</w:t>
            </w:r>
          </w:p>
          <w:p>
            <w:pPr>
              <w:spacing w:line="360" w:lineRule="auto"/>
              <w:ind w:firstLine="480" w:firstLineChars="200"/>
              <w:jc w:val="left"/>
              <w:rPr>
                <w:rFonts w:hint="default" w:ascii="Times New Roman" w:hAnsi="Times New Roman" w:eastAsia="宋体"/>
                <w:color w:val="auto"/>
                <w:sz w:val="24"/>
                <w:lang w:val="en-US" w:eastAsia="zh-CN"/>
              </w:rPr>
            </w:pPr>
            <w:r>
              <w:rPr>
                <w:rFonts w:hint="eastAsia" w:ascii="Times New Roman" w:hAnsi="Times New Roman"/>
                <w:color w:val="auto"/>
                <w:sz w:val="24"/>
                <w:lang w:eastAsia="zh-CN"/>
              </w:rPr>
              <w:t>（</w:t>
            </w:r>
            <w:r>
              <w:rPr>
                <w:rFonts w:hint="eastAsia" w:ascii="Times New Roman" w:hAnsi="Times New Roman"/>
                <w:color w:val="auto"/>
                <w:sz w:val="24"/>
                <w:lang w:val="en-US" w:eastAsia="zh-CN"/>
              </w:rPr>
              <w:t>2</w:t>
            </w:r>
            <w:r>
              <w:rPr>
                <w:rFonts w:hint="eastAsia" w:ascii="Times New Roman" w:hAnsi="Times New Roman"/>
                <w:color w:val="auto"/>
                <w:sz w:val="24"/>
                <w:lang w:eastAsia="zh-CN"/>
              </w:rPr>
              <w:t>）</w:t>
            </w:r>
            <w:r>
              <w:rPr>
                <w:rFonts w:ascii="Times New Roman" w:hAnsi="Times New Roman"/>
                <w:color w:val="auto"/>
                <w:sz w:val="24"/>
              </w:rPr>
              <w:t>废</w:t>
            </w:r>
            <w:r>
              <w:rPr>
                <w:rFonts w:hint="eastAsia"/>
                <w:color w:val="auto"/>
                <w:sz w:val="24"/>
                <w:lang w:eastAsia="zh-CN"/>
              </w:rPr>
              <w:t>润滑油</w:t>
            </w:r>
            <w:r>
              <w:rPr>
                <w:rFonts w:hint="eastAsia" w:ascii="Times New Roman" w:hAnsi="Times New Roman"/>
                <w:color w:val="auto"/>
                <w:sz w:val="24"/>
                <w:lang w:val="en-US" w:eastAsia="zh-CN"/>
              </w:rPr>
              <w:t>及油桶</w:t>
            </w:r>
          </w:p>
          <w:p>
            <w:pPr>
              <w:spacing w:line="360" w:lineRule="auto"/>
              <w:ind w:firstLine="480" w:firstLineChars="200"/>
              <w:rPr>
                <w:rFonts w:ascii="Times New Roman" w:hAnsi="Times New Roman"/>
                <w:color w:val="auto"/>
                <w:sz w:val="24"/>
              </w:rPr>
            </w:pPr>
            <w:r>
              <w:rPr>
                <w:rFonts w:ascii="Times New Roman" w:hAnsi="Times New Roman"/>
                <w:color w:val="auto"/>
                <w:sz w:val="24"/>
              </w:rPr>
              <w:t>本项目</w:t>
            </w:r>
            <w:r>
              <w:rPr>
                <w:rFonts w:hint="eastAsia" w:ascii="Times New Roman" w:hAnsi="Times New Roman"/>
                <w:color w:val="auto"/>
                <w:sz w:val="24"/>
                <w:lang w:val="en-US" w:eastAsia="zh-CN"/>
              </w:rPr>
              <w:t>废</w:t>
            </w:r>
            <w:r>
              <w:rPr>
                <w:rFonts w:hint="eastAsia"/>
                <w:color w:val="auto"/>
                <w:sz w:val="24"/>
                <w:lang w:val="en-US" w:eastAsia="zh-CN"/>
              </w:rPr>
              <w:t>润滑油</w:t>
            </w:r>
            <w:r>
              <w:rPr>
                <w:rFonts w:hint="eastAsia" w:ascii="Times New Roman" w:hAnsi="Times New Roman"/>
                <w:color w:val="auto"/>
                <w:sz w:val="24"/>
                <w:lang w:val="en-US" w:eastAsia="zh-CN"/>
              </w:rPr>
              <w:t>和</w:t>
            </w:r>
            <w:r>
              <w:rPr>
                <w:rFonts w:ascii="Times New Roman" w:hAnsi="Times New Roman"/>
                <w:color w:val="auto"/>
                <w:sz w:val="24"/>
              </w:rPr>
              <w:t>废</w:t>
            </w:r>
            <w:r>
              <w:rPr>
                <w:rFonts w:hint="eastAsia"/>
                <w:color w:val="auto"/>
                <w:sz w:val="24"/>
                <w:lang w:eastAsia="zh-CN"/>
              </w:rPr>
              <w:t>油桶</w:t>
            </w:r>
            <w:r>
              <w:rPr>
                <w:rFonts w:ascii="Times New Roman" w:hAnsi="Times New Roman"/>
                <w:color w:val="auto"/>
                <w:sz w:val="24"/>
              </w:rPr>
              <w:t>暂存于危废暂存间，定期委托有资质单位处置。</w:t>
            </w:r>
          </w:p>
          <w:p>
            <w:pPr>
              <w:adjustRightInd w:val="0"/>
              <w:snapToGrid w:val="0"/>
              <w:spacing w:line="520" w:lineRule="exact"/>
              <w:ind w:firstLine="480"/>
              <w:rPr>
                <w:bCs/>
                <w:color w:val="auto"/>
                <w:sz w:val="24"/>
                <w:u w:val="none"/>
              </w:rPr>
            </w:pPr>
            <w:r>
              <w:rPr>
                <w:bCs/>
                <w:color w:val="auto"/>
                <w:sz w:val="24"/>
                <w:u w:val="none"/>
              </w:rPr>
              <w:t>本环评要求在</w:t>
            </w:r>
            <w:r>
              <w:rPr>
                <w:rFonts w:hint="eastAsia"/>
                <w:bCs/>
                <w:color w:val="auto"/>
                <w:sz w:val="24"/>
                <w:u w:val="none"/>
                <w:lang w:val="en-US" w:eastAsia="zh-CN"/>
              </w:rPr>
              <w:t>厂区</w:t>
            </w:r>
            <w:r>
              <w:rPr>
                <w:rFonts w:hint="eastAsia"/>
                <w:bCs/>
                <w:color w:val="auto"/>
                <w:sz w:val="24"/>
                <w:u w:val="none"/>
              </w:rPr>
              <w:t>内</w:t>
            </w:r>
            <w:r>
              <w:rPr>
                <w:bCs/>
                <w:color w:val="auto"/>
                <w:sz w:val="24"/>
                <w:u w:val="none"/>
              </w:rPr>
              <w:t>设置</w:t>
            </w:r>
            <w:r>
              <w:rPr>
                <w:rFonts w:hint="eastAsia"/>
                <w:bCs/>
                <w:color w:val="auto"/>
                <w:sz w:val="24"/>
                <w:u w:val="none"/>
              </w:rPr>
              <w:t>一个危废暂存间（约</w:t>
            </w:r>
            <w:r>
              <w:rPr>
                <w:rFonts w:hint="eastAsia"/>
                <w:bCs/>
                <w:color w:val="auto"/>
                <w:sz w:val="24"/>
                <w:u w:val="none"/>
                <w:lang w:val="en-US" w:eastAsia="zh-CN"/>
              </w:rPr>
              <w:t>8</w:t>
            </w:r>
            <w:r>
              <w:rPr>
                <w:rFonts w:hint="eastAsia"/>
                <w:bCs/>
                <w:color w:val="auto"/>
                <w:sz w:val="24"/>
                <w:u w:val="none"/>
              </w:rPr>
              <w:t>m</w:t>
            </w:r>
            <w:r>
              <w:rPr>
                <w:rFonts w:hint="eastAsia"/>
                <w:bCs/>
                <w:color w:val="auto"/>
                <w:sz w:val="24"/>
                <w:u w:val="none"/>
                <w:vertAlign w:val="superscript"/>
              </w:rPr>
              <w:t>2</w:t>
            </w:r>
            <w:r>
              <w:rPr>
                <w:rFonts w:hint="eastAsia"/>
                <w:bCs/>
                <w:color w:val="auto"/>
                <w:sz w:val="24"/>
                <w:u w:val="none"/>
              </w:rPr>
              <w:t>），危废暂存间</w:t>
            </w:r>
            <w:r>
              <w:rPr>
                <w:bCs/>
                <w:color w:val="auto"/>
                <w:sz w:val="24"/>
                <w:u w:val="none"/>
              </w:rPr>
              <w:t>严格按照《危险废物贮存污染控制标准》（GB18597-2001）及其修改单的有关规定采取防风、防雨、防晒、防泄漏、防流失等措施，地面采取防渗措施，并设有危险废物标识牌，定期检查，防</w:t>
            </w:r>
            <w:r>
              <w:rPr>
                <w:rFonts w:hint="eastAsia"/>
                <w:bCs/>
                <w:color w:val="auto"/>
                <w:sz w:val="24"/>
                <w:u w:val="none"/>
                <w:lang w:val="en-US" w:eastAsia="zh-CN"/>
              </w:rPr>
              <w:t>止</w:t>
            </w:r>
            <w:r>
              <w:rPr>
                <w:bCs/>
                <w:color w:val="auto"/>
                <w:sz w:val="24"/>
                <w:u w:val="none"/>
              </w:rPr>
              <w:t>二次污染。</w:t>
            </w:r>
            <w:r>
              <w:rPr>
                <w:rFonts w:hint="eastAsia"/>
                <w:bCs/>
                <w:color w:val="auto"/>
                <w:sz w:val="24"/>
                <w:u w:val="none"/>
              </w:rPr>
              <w:t>对于危险固废暂存场所，建设单位还必须做到以下几点：</w:t>
            </w:r>
          </w:p>
          <w:p>
            <w:pPr>
              <w:spacing w:line="520" w:lineRule="exact"/>
              <w:ind w:firstLine="480"/>
              <w:rPr>
                <w:bCs/>
                <w:color w:val="auto"/>
                <w:sz w:val="24"/>
                <w:u w:val="none"/>
              </w:rPr>
            </w:pPr>
            <w:r>
              <w:rPr>
                <w:rFonts w:hint="eastAsia"/>
                <w:bCs/>
                <w:color w:val="auto"/>
                <w:sz w:val="24"/>
                <w:u w:val="none"/>
              </w:rPr>
              <w:t>a废物贮存容器应采用专用容器</w:t>
            </w:r>
            <w:r>
              <w:rPr>
                <w:rFonts w:hint="eastAsia"/>
                <w:bCs/>
                <w:color w:val="auto"/>
                <w:sz w:val="24"/>
                <w:u w:val="none"/>
                <w:lang w:eastAsia="zh-CN"/>
              </w:rPr>
              <w:t>（</w:t>
            </w:r>
            <w:r>
              <w:rPr>
                <w:rFonts w:hint="eastAsia"/>
                <w:bCs/>
                <w:color w:val="auto"/>
                <w:sz w:val="24"/>
                <w:u w:val="none"/>
                <w:lang w:val="en-US" w:eastAsia="zh-CN"/>
              </w:rPr>
              <w:t>废润滑油使用铁质油桶，桶盖要盖盖；废油桶放置在托盘之上，防止污染地面</w:t>
            </w:r>
            <w:r>
              <w:rPr>
                <w:rFonts w:hint="eastAsia"/>
                <w:bCs/>
                <w:color w:val="auto"/>
                <w:sz w:val="24"/>
                <w:u w:val="none"/>
                <w:lang w:eastAsia="zh-CN"/>
              </w:rPr>
              <w:t>）</w:t>
            </w:r>
            <w:r>
              <w:rPr>
                <w:rFonts w:hint="eastAsia"/>
                <w:bCs/>
                <w:color w:val="auto"/>
                <w:sz w:val="24"/>
                <w:u w:val="none"/>
              </w:rPr>
              <w:t>，严格按照《危险废物贮存污染控制标准》（</w:t>
            </w:r>
            <w:r>
              <w:rPr>
                <w:bCs/>
                <w:color w:val="auto"/>
                <w:sz w:val="24"/>
                <w:u w:val="none"/>
              </w:rPr>
              <w:t>GB18597-2001</w:t>
            </w:r>
            <w:r>
              <w:rPr>
                <w:rFonts w:hint="eastAsia"/>
                <w:bCs/>
                <w:color w:val="auto"/>
                <w:sz w:val="24"/>
                <w:u w:val="none"/>
              </w:rPr>
              <w:t>）及2013年修改单要求进行设置。</w:t>
            </w:r>
          </w:p>
          <w:p>
            <w:pPr>
              <w:spacing w:line="520" w:lineRule="exact"/>
              <w:ind w:firstLine="480"/>
              <w:rPr>
                <w:bCs/>
                <w:color w:val="auto"/>
                <w:sz w:val="24"/>
                <w:u w:val="none"/>
              </w:rPr>
            </w:pPr>
            <w:r>
              <w:rPr>
                <w:rFonts w:hint="eastAsia"/>
                <w:bCs/>
                <w:color w:val="auto"/>
                <w:sz w:val="24"/>
                <w:u w:val="none"/>
              </w:rPr>
              <w:t>b废物贮存设施内清理出来的泄漏物，一律按危险废物处理；</w:t>
            </w:r>
          </w:p>
          <w:p>
            <w:pPr>
              <w:spacing w:line="520" w:lineRule="exact"/>
              <w:ind w:firstLine="480"/>
              <w:rPr>
                <w:bCs/>
                <w:color w:val="auto"/>
                <w:sz w:val="24"/>
                <w:u w:val="none"/>
              </w:rPr>
            </w:pPr>
            <w:r>
              <w:rPr>
                <w:rFonts w:hint="eastAsia"/>
                <w:bCs/>
                <w:color w:val="auto"/>
                <w:sz w:val="24"/>
                <w:u w:val="none"/>
              </w:rPr>
              <w:t>c加强对固废的管理，建立处置登记制度，危险废物处理严格按照《危险废物污染防治技术政策》、《危险废物贮存污染控制标准》要求进行，严禁固废随意处置。</w:t>
            </w:r>
          </w:p>
          <w:p>
            <w:pPr>
              <w:adjustRightInd w:val="0"/>
              <w:snapToGrid w:val="0"/>
              <w:spacing w:line="520" w:lineRule="exact"/>
              <w:ind w:firstLine="480"/>
              <w:rPr>
                <w:bCs/>
                <w:color w:val="auto"/>
                <w:sz w:val="24"/>
                <w:u w:val="none"/>
              </w:rPr>
            </w:pPr>
            <w:r>
              <w:rPr>
                <w:bCs/>
                <w:color w:val="auto"/>
                <w:sz w:val="24"/>
                <w:u w:val="none"/>
              </w:rPr>
              <w:t>危险废物贮存过程环境风险分析：</w:t>
            </w:r>
          </w:p>
          <w:p>
            <w:pPr>
              <w:adjustRightInd w:val="0"/>
              <w:snapToGrid w:val="0"/>
              <w:spacing w:line="520" w:lineRule="exact"/>
              <w:ind w:firstLine="480"/>
              <w:rPr>
                <w:bCs/>
                <w:color w:val="auto"/>
                <w:sz w:val="24"/>
                <w:u w:val="none"/>
              </w:rPr>
            </w:pPr>
            <w:r>
              <w:rPr>
                <w:bCs/>
                <w:color w:val="auto"/>
                <w:sz w:val="24"/>
                <w:u w:val="none"/>
              </w:rPr>
              <w:t>（1）本项目危险废物存在的环境风险</w:t>
            </w:r>
          </w:p>
          <w:p>
            <w:pPr>
              <w:adjustRightInd w:val="0"/>
              <w:snapToGrid w:val="0"/>
              <w:spacing w:line="520" w:lineRule="exact"/>
              <w:ind w:firstLine="480"/>
              <w:rPr>
                <w:bCs/>
                <w:color w:val="auto"/>
                <w:sz w:val="24"/>
                <w:u w:val="none"/>
              </w:rPr>
            </w:pPr>
            <w:r>
              <w:rPr>
                <w:rFonts w:hint="eastAsia"/>
                <w:bCs/>
                <w:color w:val="auto"/>
                <w:sz w:val="24"/>
                <w:u w:val="none"/>
              </w:rPr>
              <w:t>①</w:t>
            </w:r>
            <w:r>
              <w:rPr>
                <w:bCs/>
                <w:color w:val="auto"/>
                <w:sz w:val="24"/>
                <w:u w:val="none"/>
              </w:rPr>
              <w:t>火灾：遇明火发生火灾事故，事故一旦发生，燃烧产生的废气将影响周围的空气质量，另外，灭火过程中产生的废水含有大量的有机物，如不能完全收集处理，则会进入地表水环境中，造成地表水水质污染。</w:t>
            </w:r>
          </w:p>
          <w:p>
            <w:pPr>
              <w:adjustRightInd w:val="0"/>
              <w:snapToGrid w:val="0"/>
              <w:spacing w:line="520" w:lineRule="exact"/>
              <w:ind w:firstLine="480"/>
              <w:rPr>
                <w:bCs/>
                <w:color w:val="auto"/>
                <w:sz w:val="24"/>
                <w:u w:val="none"/>
              </w:rPr>
            </w:pPr>
            <w:r>
              <w:rPr>
                <w:rFonts w:hint="eastAsia"/>
                <w:bCs/>
                <w:color w:val="auto"/>
                <w:sz w:val="24"/>
                <w:u w:val="none"/>
              </w:rPr>
              <w:t>②</w:t>
            </w:r>
            <w:r>
              <w:rPr>
                <w:bCs/>
                <w:color w:val="auto"/>
                <w:sz w:val="24"/>
                <w:u w:val="none"/>
              </w:rPr>
              <w:t>废油的泄漏：事故一旦发生，污染物会进入地表水环境中，造成地表水水质污染；另外，污染物的渗透则会造成地下水的污染。</w:t>
            </w:r>
          </w:p>
          <w:p>
            <w:pPr>
              <w:adjustRightInd w:val="0"/>
              <w:snapToGrid w:val="0"/>
              <w:spacing w:line="520" w:lineRule="exact"/>
              <w:ind w:firstLine="480"/>
              <w:rPr>
                <w:bCs/>
                <w:color w:val="auto"/>
                <w:sz w:val="24"/>
                <w:u w:val="none"/>
              </w:rPr>
            </w:pPr>
            <w:r>
              <w:rPr>
                <w:bCs/>
                <w:color w:val="auto"/>
                <w:sz w:val="24"/>
                <w:u w:val="none"/>
              </w:rPr>
              <w:t>（2）防范措施</w:t>
            </w:r>
          </w:p>
          <w:p>
            <w:pPr>
              <w:adjustRightInd w:val="0"/>
              <w:snapToGrid w:val="0"/>
              <w:spacing w:line="520" w:lineRule="exact"/>
              <w:ind w:firstLine="480"/>
              <w:rPr>
                <w:bCs/>
                <w:color w:val="auto"/>
                <w:sz w:val="24"/>
                <w:u w:val="none"/>
              </w:rPr>
            </w:pPr>
            <w:r>
              <w:rPr>
                <w:rFonts w:hint="eastAsia"/>
                <w:bCs/>
                <w:color w:val="auto"/>
                <w:sz w:val="24"/>
                <w:u w:val="none"/>
              </w:rPr>
              <w:t>①</w:t>
            </w:r>
            <w:r>
              <w:rPr>
                <w:bCs/>
                <w:color w:val="auto"/>
                <w:sz w:val="24"/>
                <w:u w:val="none"/>
              </w:rPr>
              <w:t>设置</w:t>
            </w:r>
            <w:r>
              <w:rPr>
                <w:rFonts w:hint="eastAsia"/>
                <w:bCs/>
                <w:color w:val="auto"/>
                <w:sz w:val="24"/>
                <w:u w:val="none"/>
              </w:rPr>
              <w:t>危废暂存间</w:t>
            </w:r>
            <w:r>
              <w:rPr>
                <w:bCs/>
                <w:color w:val="auto"/>
                <w:sz w:val="24"/>
                <w:u w:val="none"/>
              </w:rPr>
              <w:t>和危废暂存装置，危险废物贮存设施根据贮存的废物种类和特性按照《危险废物贮存污染控制标准》（GB18597-2001）中附录A设置标志，且将标签粘贴于盛装危险废物的容器上。</w:t>
            </w:r>
          </w:p>
          <w:p>
            <w:pPr>
              <w:adjustRightInd w:val="0"/>
              <w:snapToGrid w:val="0"/>
              <w:spacing w:line="520" w:lineRule="exact"/>
              <w:ind w:firstLine="480"/>
              <w:rPr>
                <w:bCs/>
                <w:color w:val="auto"/>
                <w:sz w:val="24"/>
                <w:u w:val="none"/>
              </w:rPr>
            </w:pPr>
            <w:r>
              <w:rPr>
                <w:rFonts w:hint="eastAsia"/>
                <w:bCs/>
                <w:color w:val="auto"/>
                <w:sz w:val="24"/>
                <w:u w:val="none"/>
              </w:rPr>
              <w:t>②</w:t>
            </w:r>
            <w:r>
              <w:rPr>
                <w:bCs/>
                <w:color w:val="auto"/>
                <w:sz w:val="24"/>
                <w:u w:val="none"/>
              </w:rPr>
              <w:t>危废暂存间按照相关要求做好严格的防渗措施；</w:t>
            </w:r>
          </w:p>
          <w:p>
            <w:pPr>
              <w:adjustRightInd w:val="0"/>
              <w:snapToGrid w:val="0"/>
              <w:spacing w:line="520" w:lineRule="exact"/>
              <w:ind w:firstLine="480"/>
              <w:rPr>
                <w:bCs/>
                <w:color w:val="auto"/>
                <w:sz w:val="24"/>
                <w:u w:val="none"/>
              </w:rPr>
            </w:pPr>
            <w:r>
              <w:rPr>
                <w:rFonts w:hint="eastAsia"/>
                <w:bCs/>
                <w:color w:val="auto"/>
                <w:sz w:val="24"/>
                <w:u w:val="none"/>
              </w:rPr>
              <w:t>③</w:t>
            </w:r>
            <w:r>
              <w:rPr>
                <w:bCs/>
                <w:color w:val="auto"/>
                <w:sz w:val="24"/>
                <w:u w:val="none"/>
              </w:rPr>
              <w:t>按照危废清运周期，及时清运厂区暂存的危险废物，交与有资质的单位处理；</w:t>
            </w:r>
          </w:p>
          <w:p>
            <w:pPr>
              <w:adjustRightInd w:val="0"/>
              <w:snapToGrid w:val="0"/>
              <w:spacing w:line="520" w:lineRule="exact"/>
              <w:ind w:firstLine="480"/>
              <w:rPr>
                <w:bCs/>
                <w:color w:val="auto"/>
                <w:sz w:val="24"/>
                <w:u w:val="none"/>
              </w:rPr>
            </w:pPr>
            <w:r>
              <w:rPr>
                <w:rFonts w:hint="eastAsia"/>
                <w:bCs/>
                <w:color w:val="auto"/>
                <w:sz w:val="24"/>
                <w:u w:val="none"/>
              </w:rPr>
              <w:t>④</w:t>
            </w:r>
            <w:r>
              <w:rPr>
                <w:bCs/>
                <w:color w:val="auto"/>
                <w:sz w:val="24"/>
                <w:u w:val="none"/>
              </w:rPr>
              <w:t>设置足够数量的泡沫灭火器；</w:t>
            </w:r>
          </w:p>
          <w:p>
            <w:pPr>
              <w:adjustRightInd w:val="0"/>
              <w:snapToGrid w:val="0"/>
              <w:spacing w:line="520" w:lineRule="exact"/>
              <w:ind w:firstLine="480"/>
              <w:rPr>
                <w:bCs/>
                <w:color w:val="auto"/>
                <w:sz w:val="24"/>
                <w:u w:val="none"/>
              </w:rPr>
            </w:pPr>
            <w:r>
              <w:rPr>
                <w:rFonts w:hint="eastAsia"/>
                <w:bCs/>
                <w:color w:val="auto"/>
                <w:sz w:val="24"/>
                <w:u w:val="none"/>
              </w:rPr>
              <w:t>⑤</w:t>
            </w:r>
            <w:r>
              <w:rPr>
                <w:bCs/>
                <w:color w:val="auto"/>
                <w:sz w:val="24"/>
                <w:u w:val="none"/>
              </w:rPr>
              <w:t>沿</w:t>
            </w:r>
            <w:r>
              <w:rPr>
                <w:rFonts w:hint="eastAsia"/>
                <w:bCs/>
                <w:color w:val="auto"/>
                <w:sz w:val="24"/>
                <w:u w:val="none"/>
              </w:rPr>
              <w:t>危废暂存</w:t>
            </w:r>
            <w:r>
              <w:rPr>
                <w:rFonts w:hint="eastAsia"/>
                <w:bCs/>
                <w:color w:val="auto"/>
                <w:sz w:val="24"/>
                <w:u w:val="none"/>
                <w:lang w:val="en-US" w:eastAsia="zh-CN"/>
              </w:rPr>
              <w:t>区域</w:t>
            </w:r>
            <w:r>
              <w:rPr>
                <w:bCs/>
                <w:color w:val="auto"/>
                <w:sz w:val="24"/>
                <w:u w:val="none"/>
              </w:rPr>
              <w:t>边界设置</w:t>
            </w:r>
            <w:r>
              <w:rPr>
                <w:rFonts w:hint="eastAsia"/>
                <w:bCs/>
                <w:color w:val="auto"/>
                <w:sz w:val="24"/>
                <w:u w:val="none"/>
                <w:lang w:val="en-US" w:eastAsia="zh-CN"/>
              </w:rPr>
              <w:t>导流沟</w:t>
            </w:r>
            <w:r>
              <w:rPr>
                <w:bCs/>
                <w:color w:val="auto"/>
                <w:sz w:val="24"/>
                <w:u w:val="none"/>
              </w:rPr>
              <w:t>，</w:t>
            </w:r>
            <w:r>
              <w:rPr>
                <w:rFonts w:hint="eastAsia"/>
                <w:bCs/>
                <w:color w:val="auto"/>
                <w:sz w:val="24"/>
                <w:u w:val="none"/>
                <w:lang w:val="en-US" w:eastAsia="zh-CN"/>
              </w:rPr>
              <w:t>以便及时收集泄漏危废，</w:t>
            </w:r>
            <w:r>
              <w:rPr>
                <w:bCs/>
                <w:color w:val="auto"/>
                <w:sz w:val="24"/>
                <w:u w:val="none"/>
              </w:rPr>
              <w:t>防止危险废物泄漏对环境造成较大影响。</w:t>
            </w:r>
          </w:p>
          <w:p>
            <w:pPr>
              <w:pStyle w:val="5"/>
              <w:ind w:firstLine="480" w:firstLineChars="200"/>
              <w:rPr>
                <w:rFonts w:hint="default" w:ascii="Times New Roman" w:hAnsi="Times New Roman" w:eastAsia="宋体" w:cs="Times New Roman"/>
                <w:b w:val="0"/>
                <w:bCs/>
                <w:color w:val="auto"/>
                <w:kern w:val="2"/>
                <w:sz w:val="24"/>
                <w:u w:val="none"/>
                <w:lang w:val="en-US" w:eastAsia="zh-CN" w:bidi="ar-SA"/>
              </w:rPr>
            </w:pPr>
            <w:r>
              <w:rPr>
                <w:rFonts w:hint="eastAsia" w:ascii="Times New Roman" w:hAnsi="Times New Roman" w:eastAsia="宋体" w:cs="Times New Roman"/>
                <w:b w:val="0"/>
                <w:bCs/>
                <w:color w:val="auto"/>
                <w:kern w:val="2"/>
                <w:sz w:val="24"/>
                <w:u w:val="none"/>
                <w:lang w:val="en-US" w:eastAsia="zh-CN" w:bidi="ar-SA"/>
              </w:rPr>
              <w:t>⑥</w:t>
            </w:r>
            <w:r>
              <w:rPr>
                <w:rFonts w:ascii="Times New Roman" w:hAnsi="Times New Roman" w:eastAsia="宋体" w:cs="Times New Roman"/>
                <w:b w:val="0"/>
                <w:bCs/>
                <w:color w:val="auto"/>
                <w:kern w:val="2"/>
                <w:sz w:val="24"/>
                <w:u w:val="none"/>
                <w:lang w:val="en-US" w:eastAsia="zh-CN" w:bidi="ar-SA"/>
              </w:rPr>
              <w:t>危险废物暂存场所专人负责管理，定期对所暂存的危险废物容器进行检查，发现破损，可以及时采取措施清理更换。同时，严禁随意处置危险废物。</w:t>
            </w:r>
          </w:p>
          <w:p>
            <w:pPr>
              <w:spacing w:line="360" w:lineRule="auto"/>
              <w:ind w:firstLine="480" w:firstLineChars="200"/>
              <w:rPr>
                <w:rFonts w:ascii="Times New Roman" w:hAnsi="Times New Roman" w:cs="Times New Roman"/>
                <w:bCs/>
                <w:color w:val="auto"/>
                <w:sz w:val="24"/>
              </w:rPr>
            </w:pPr>
            <w:r>
              <w:rPr>
                <w:rFonts w:hint="eastAsia" w:ascii="Times New Roman" w:hAnsi="Times New Roman" w:cs="Times New Roman"/>
                <w:bCs/>
                <w:color w:val="auto"/>
                <w:sz w:val="24"/>
                <w:lang w:val="en-US" w:eastAsia="zh-CN"/>
              </w:rPr>
              <w:t>综上分析可知，</w:t>
            </w:r>
            <w:r>
              <w:rPr>
                <w:rFonts w:ascii="Times New Roman" w:hAnsi="Times New Roman" w:cs="Times New Roman"/>
                <w:bCs/>
                <w:color w:val="auto"/>
                <w:sz w:val="24"/>
              </w:rPr>
              <w:t>项目固体废物均得到有效处置，对周围环境影响</w:t>
            </w:r>
            <w:r>
              <w:rPr>
                <w:rFonts w:hint="eastAsia" w:ascii="Times New Roman" w:hAnsi="Times New Roman" w:cs="Times New Roman"/>
                <w:bCs/>
                <w:color w:val="auto"/>
                <w:sz w:val="24"/>
              </w:rPr>
              <w:t>不大</w:t>
            </w:r>
            <w:r>
              <w:rPr>
                <w:rFonts w:ascii="Times New Roman" w:hAnsi="Times New Roman" w:cs="Times New Roman"/>
                <w:bCs/>
                <w:color w:val="auto"/>
                <w:sz w:val="24"/>
              </w:rPr>
              <w:t>。</w:t>
            </w:r>
          </w:p>
          <w:p>
            <w:pPr>
              <w:spacing w:line="360" w:lineRule="auto"/>
              <w:rPr>
                <w:rFonts w:hint="eastAsia" w:ascii="Times New Roman" w:hAnsi="宋体" w:eastAsia="宋体" w:cs="Times New Roman"/>
                <w:b/>
                <w:color w:val="auto"/>
                <w:kern w:val="2"/>
                <w:sz w:val="24"/>
                <w:lang w:val="en-US" w:eastAsia="zh-CN" w:bidi="ar-SA"/>
              </w:rPr>
            </w:pPr>
            <w:r>
              <w:rPr>
                <w:rFonts w:hint="eastAsia" w:ascii="Times New Roman" w:hAnsi="宋体" w:eastAsia="宋体" w:cs="Times New Roman"/>
                <w:b/>
                <w:color w:val="auto"/>
                <w:kern w:val="2"/>
                <w:sz w:val="24"/>
                <w:lang w:val="en-US" w:eastAsia="zh-CN" w:bidi="ar-SA"/>
              </w:rPr>
              <w:t>5、地下水环境影响分析</w:t>
            </w:r>
          </w:p>
          <w:p>
            <w:pPr>
              <w:pStyle w:val="5"/>
              <w:spacing w:line="360" w:lineRule="auto"/>
              <w:ind w:firstLine="482" w:firstLineChars="200"/>
              <w:rPr>
                <w:rFonts w:hint="eastAsia" w:hAnsi="宋体" w:cs="Times New Roman"/>
                <w:b/>
                <w:color w:val="auto"/>
                <w:kern w:val="2"/>
                <w:sz w:val="24"/>
                <w:lang w:val="en-US" w:eastAsia="zh-CN" w:bidi="ar-SA"/>
              </w:rPr>
            </w:pPr>
            <w:r>
              <w:rPr>
                <w:rFonts w:hint="eastAsia" w:ascii="Times New Roman" w:hAnsi="宋体" w:eastAsia="宋体" w:cs="Times New Roman"/>
                <w:b/>
                <w:color w:val="auto"/>
                <w:kern w:val="2"/>
                <w:sz w:val="24"/>
                <w:lang w:val="en-US" w:eastAsia="zh-CN" w:bidi="ar-SA"/>
              </w:rPr>
              <w:t>5.1</w:t>
            </w:r>
            <w:r>
              <w:rPr>
                <w:rFonts w:hint="eastAsia" w:hAnsi="宋体" w:cs="Times New Roman"/>
                <w:b/>
                <w:color w:val="auto"/>
                <w:kern w:val="2"/>
                <w:sz w:val="24"/>
                <w:lang w:val="en-US" w:eastAsia="zh-CN" w:bidi="ar-SA"/>
              </w:rPr>
              <w:t xml:space="preserve"> 地下水影响途径及措施分析</w:t>
            </w:r>
          </w:p>
          <w:p>
            <w:pPr>
              <w:pStyle w:val="5"/>
              <w:spacing w:line="360" w:lineRule="auto"/>
              <w:ind w:firstLine="480" w:firstLineChars="200"/>
              <w:rPr>
                <w:rFonts w:hint="eastAsia" w:ascii="Times New Roman" w:hAnsi="Times New Roman" w:eastAsia="宋体" w:cs="Times New Roman"/>
                <w:b w:val="0"/>
                <w:bCs/>
                <w:color w:val="auto"/>
                <w:kern w:val="2"/>
                <w:sz w:val="24"/>
                <w:u w:val="none"/>
                <w:lang w:val="en-US" w:eastAsia="zh-CN" w:bidi="ar-SA"/>
              </w:rPr>
            </w:pPr>
            <w:r>
              <w:rPr>
                <w:rFonts w:hint="eastAsia" w:ascii="Times New Roman" w:hAnsi="Times New Roman" w:eastAsia="宋体" w:cs="Times New Roman"/>
                <w:b w:val="0"/>
                <w:bCs/>
                <w:color w:val="auto"/>
                <w:kern w:val="2"/>
                <w:sz w:val="24"/>
                <w:u w:val="none"/>
                <w:lang w:val="en-US" w:eastAsia="zh-CN" w:bidi="ar-SA"/>
              </w:rPr>
              <w:t>①地下水污染途径分析</w:t>
            </w:r>
          </w:p>
          <w:p>
            <w:pPr>
              <w:pStyle w:val="5"/>
              <w:spacing w:line="360" w:lineRule="auto"/>
              <w:ind w:firstLine="480" w:firstLineChars="200"/>
              <w:rPr>
                <w:rFonts w:hint="eastAsia" w:ascii="Times New Roman" w:hAnsi="Times New Roman" w:eastAsia="宋体" w:cs="Times New Roman"/>
                <w:b w:val="0"/>
                <w:bCs/>
                <w:color w:val="auto"/>
                <w:kern w:val="2"/>
                <w:sz w:val="24"/>
                <w:u w:val="none"/>
                <w:lang w:val="en-US" w:eastAsia="zh-CN" w:bidi="ar-SA"/>
              </w:rPr>
            </w:pPr>
            <w:r>
              <w:rPr>
                <w:rFonts w:hint="eastAsia" w:ascii="Times New Roman" w:hAnsi="Times New Roman" w:eastAsia="宋体" w:cs="Times New Roman"/>
                <w:b w:val="0"/>
                <w:bCs/>
                <w:color w:val="auto"/>
                <w:kern w:val="2"/>
                <w:sz w:val="24"/>
                <w:u w:val="none"/>
                <w:lang w:val="en-US" w:eastAsia="zh-CN" w:bidi="ar-SA"/>
              </w:rPr>
              <w:t>本项目原料为硫酸铵，随着时间的流逝，会污染地下水，根据地下水污染途径分析，评价认为工程采取相关措施后可避免评价区地下水的影响，具体措施如下∶对地下水环境造成影响的环节主要包括硫酸盐、铵离子渗漏对地下水影响，要求对其存放处做底部防渗处理</w:t>
            </w:r>
            <w:r>
              <w:rPr>
                <w:rFonts w:hint="eastAsia" w:cs="Times New Roman"/>
                <w:b w:val="0"/>
                <w:bCs/>
                <w:color w:val="auto"/>
                <w:kern w:val="2"/>
                <w:sz w:val="24"/>
                <w:u w:val="none"/>
                <w:lang w:val="en-US" w:eastAsia="zh-CN" w:bidi="ar-SA"/>
              </w:rPr>
              <w:t>。</w:t>
            </w:r>
          </w:p>
          <w:p>
            <w:pPr>
              <w:pStyle w:val="5"/>
              <w:spacing w:line="360" w:lineRule="auto"/>
              <w:ind w:firstLine="480" w:firstLineChars="200"/>
              <w:rPr>
                <w:rFonts w:hint="eastAsia" w:ascii="Times New Roman" w:hAnsi="Times New Roman" w:eastAsia="宋体" w:cs="Times New Roman"/>
                <w:b w:val="0"/>
                <w:bCs/>
                <w:color w:val="auto"/>
                <w:kern w:val="2"/>
                <w:sz w:val="24"/>
                <w:u w:val="none"/>
                <w:lang w:val="en-US" w:eastAsia="zh-CN" w:bidi="ar-SA"/>
              </w:rPr>
            </w:pPr>
            <w:r>
              <w:rPr>
                <w:rFonts w:hint="eastAsia" w:ascii="Times New Roman" w:hAnsi="Times New Roman" w:eastAsia="宋体" w:cs="Times New Roman"/>
                <w:b w:val="0"/>
                <w:bCs/>
                <w:color w:val="auto"/>
                <w:kern w:val="2"/>
                <w:sz w:val="24"/>
                <w:u w:val="none"/>
                <w:lang w:val="en-US" w:eastAsia="zh-CN" w:bidi="ar-SA"/>
              </w:rPr>
              <w:t>②地下水环境保护措施</w:t>
            </w:r>
          </w:p>
          <w:p>
            <w:pPr>
              <w:pStyle w:val="5"/>
              <w:spacing w:line="360" w:lineRule="auto"/>
              <w:ind w:firstLine="480" w:firstLineChars="200"/>
              <w:rPr>
                <w:rFonts w:hint="eastAsia" w:ascii="Times New Roman" w:hAnsi="Times New Roman" w:eastAsia="宋体" w:cs="Times New Roman"/>
                <w:b w:val="0"/>
                <w:bCs/>
                <w:color w:val="auto"/>
                <w:kern w:val="2"/>
                <w:sz w:val="24"/>
                <w:u w:val="none"/>
                <w:lang w:val="en-US" w:eastAsia="zh-CN" w:bidi="ar-SA"/>
              </w:rPr>
            </w:pPr>
            <w:r>
              <w:rPr>
                <w:rFonts w:hint="eastAsia" w:ascii="Times New Roman" w:hAnsi="Times New Roman" w:eastAsia="宋体" w:cs="Times New Roman"/>
                <w:b w:val="0"/>
                <w:bCs/>
                <w:color w:val="auto"/>
                <w:kern w:val="2"/>
                <w:sz w:val="24"/>
                <w:u w:val="none"/>
                <w:lang w:val="en-US" w:eastAsia="zh-CN" w:bidi="ar-SA"/>
              </w:rPr>
              <w:t>评价要求将车间和厂区地面全部硬化为水泥路面（绿化除外），避免因跑、冒、滴、漏造成污染；加强废气收集处理系统的运行管理，加强固废的综合利用，同时做好防渗措施，避免污染物下渗污染地下水；本项目原料库、成品库、喷淋收集水池需做防渗处理，采取</w:t>
            </w:r>
            <w:r>
              <w:rPr>
                <w:rFonts w:hint="eastAsia" w:cs="Times New Roman"/>
                <w:b w:val="0"/>
                <w:bCs/>
                <w:color w:val="auto"/>
                <w:kern w:val="2"/>
                <w:sz w:val="24"/>
                <w:u w:val="none"/>
                <w:lang w:val="en-US" w:eastAsia="zh-CN" w:bidi="ar-SA"/>
              </w:rPr>
              <w:t>表46防渗要求</w:t>
            </w:r>
            <w:r>
              <w:rPr>
                <w:rFonts w:hint="eastAsia" w:ascii="Times New Roman" w:hAnsi="Times New Roman" w:eastAsia="宋体" w:cs="Times New Roman"/>
                <w:b w:val="0"/>
                <w:bCs/>
                <w:color w:val="auto"/>
                <w:kern w:val="2"/>
                <w:sz w:val="24"/>
                <w:u w:val="none"/>
                <w:lang w:val="en-US" w:eastAsia="zh-CN" w:bidi="ar-SA"/>
              </w:rPr>
              <w:t>进行设计。</w:t>
            </w:r>
          </w:p>
          <w:p>
            <w:pPr>
              <w:pStyle w:val="5"/>
              <w:spacing w:line="360" w:lineRule="auto"/>
              <w:ind w:firstLine="480" w:firstLineChars="200"/>
              <w:rPr>
                <w:rFonts w:hint="eastAsia" w:ascii="Times New Roman" w:hAnsi="Times New Roman" w:eastAsia="宋体" w:cs="Times New Roman"/>
                <w:b w:val="0"/>
                <w:bCs/>
                <w:color w:val="auto"/>
                <w:kern w:val="2"/>
                <w:sz w:val="24"/>
                <w:u w:val="none"/>
                <w:lang w:val="en-US" w:eastAsia="zh-CN" w:bidi="ar-SA"/>
              </w:rPr>
            </w:pPr>
            <w:r>
              <w:rPr>
                <w:rFonts w:hint="eastAsia" w:ascii="Times New Roman" w:hAnsi="Times New Roman" w:eastAsia="宋体" w:cs="Times New Roman"/>
                <w:b w:val="0"/>
                <w:bCs/>
                <w:color w:val="auto"/>
                <w:kern w:val="2"/>
                <w:sz w:val="24"/>
                <w:u w:val="none"/>
                <w:lang w:val="en-US" w:eastAsia="zh-CN" w:bidi="ar-SA"/>
              </w:rPr>
              <w:t>③地下水环境监测</w:t>
            </w:r>
          </w:p>
          <w:p>
            <w:pPr>
              <w:pStyle w:val="5"/>
              <w:spacing w:line="360" w:lineRule="auto"/>
              <w:ind w:firstLine="480" w:firstLineChars="200"/>
              <w:rPr>
                <w:rFonts w:hint="eastAsia" w:ascii="Times New Roman" w:hAnsi="Times New Roman" w:eastAsia="宋体" w:cs="Times New Roman"/>
                <w:b w:val="0"/>
                <w:bCs/>
                <w:color w:val="auto"/>
                <w:kern w:val="2"/>
                <w:sz w:val="24"/>
                <w:u w:val="none"/>
                <w:lang w:val="en-US" w:eastAsia="zh-CN" w:bidi="ar-SA"/>
              </w:rPr>
            </w:pPr>
            <w:r>
              <w:rPr>
                <w:rFonts w:hint="eastAsia" w:ascii="Times New Roman" w:hAnsi="Times New Roman" w:eastAsia="宋体" w:cs="Times New Roman"/>
                <w:b w:val="0"/>
                <w:bCs/>
                <w:color w:val="auto"/>
                <w:kern w:val="2"/>
                <w:sz w:val="24"/>
                <w:u w:val="none"/>
                <w:lang w:val="en-US" w:eastAsia="zh-CN" w:bidi="ar-SA"/>
              </w:rPr>
              <w:t>根据《地下水环境监测技术规范》（HJ/T164-2004）等相关要求，结合项目所在区域含水层系统和地下水径流系统特征、潜在污染源、环境保护目标等因素，布置地下水监测点。</w:t>
            </w:r>
          </w:p>
          <w:p>
            <w:pPr>
              <w:spacing w:line="360" w:lineRule="auto"/>
              <w:ind w:firstLine="480" w:firstLineChars="200"/>
              <w:rPr>
                <w:rFonts w:hint="eastAsia" w:ascii="Times New Roman" w:hAnsi="Times New Roman" w:eastAsia="宋体" w:cs="Times New Roman"/>
                <w:b w:val="0"/>
                <w:bCs/>
                <w:color w:val="auto"/>
                <w:kern w:val="2"/>
                <w:sz w:val="24"/>
                <w:u w:val="none"/>
                <w:lang w:val="en-US" w:eastAsia="zh-CN" w:bidi="ar-SA"/>
              </w:rPr>
            </w:pPr>
            <w:r>
              <w:rPr>
                <w:rFonts w:hint="eastAsia" w:ascii="Times New Roman" w:hAnsi="Times New Roman" w:eastAsia="宋体" w:cs="Times New Roman"/>
                <w:b w:val="0"/>
                <w:bCs/>
                <w:color w:val="auto"/>
                <w:kern w:val="2"/>
                <w:sz w:val="24"/>
                <w:u w:val="none"/>
                <w:lang w:val="en-US" w:eastAsia="zh-CN" w:bidi="ar-SA"/>
              </w:rPr>
              <w:t>本次评价要求下游1个地下水跟踪监测井，并对跟踪监测井进行定期监测。监测∶每年测一次，具体监测指标为∶硫酸盐、氨氮</w:t>
            </w:r>
            <w:r>
              <w:rPr>
                <w:rFonts w:hint="eastAsia" w:cs="Times New Roman"/>
                <w:b w:val="0"/>
                <w:bCs/>
                <w:color w:val="auto"/>
                <w:kern w:val="2"/>
                <w:sz w:val="24"/>
                <w:u w:val="none"/>
                <w:lang w:val="en-US" w:eastAsia="zh-CN" w:bidi="ar-SA"/>
              </w:rPr>
              <w:t>。</w:t>
            </w:r>
          </w:p>
          <w:p>
            <w:pPr>
              <w:spacing w:line="360" w:lineRule="auto"/>
              <w:ind w:firstLine="482" w:firstLineChars="200"/>
              <w:rPr>
                <w:rFonts w:hint="eastAsia" w:ascii="Times New Roman" w:hAnsi="宋体" w:eastAsia="宋体" w:cs="Times New Roman"/>
                <w:b/>
                <w:color w:val="auto"/>
                <w:kern w:val="2"/>
                <w:sz w:val="24"/>
                <w:lang w:val="en-US" w:eastAsia="zh-CN" w:bidi="ar-SA"/>
              </w:rPr>
            </w:pPr>
            <w:r>
              <w:rPr>
                <w:rFonts w:hint="eastAsia" w:ascii="Times New Roman" w:hAnsi="宋体" w:eastAsia="宋体" w:cs="Times New Roman"/>
                <w:b/>
                <w:color w:val="auto"/>
                <w:kern w:val="2"/>
                <w:sz w:val="24"/>
                <w:lang w:val="en-US" w:eastAsia="zh-CN" w:bidi="ar-SA"/>
              </w:rPr>
              <w:t>5.2  本项目防渗要求</w:t>
            </w:r>
          </w:p>
          <w:p>
            <w:pPr>
              <w:spacing w:line="360" w:lineRule="auto"/>
              <w:ind w:firstLine="480" w:firstLineChars="200"/>
              <w:rPr>
                <w:rFonts w:hint="eastAsia" w:eastAsia="宋体"/>
                <w:color w:val="auto"/>
                <w:lang w:val="en-US" w:eastAsia="zh-CN"/>
              </w:rPr>
            </w:pPr>
            <w:r>
              <w:rPr>
                <w:rFonts w:hint="eastAsia" w:ascii="Times New Roman" w:hAnsi="Times New Roman" w:eastAsia="宋体" w:cs="Times New Roman"/>
                <w:bCs/>
                <w:color w:val="auto"/>
                <w:sz w:val="24"/>
                <w:u w:val="none"/>
              </w:rPr>
              <w:t>正常工况下，本项目根据《环境影响评价技术导则地下水环境》（HJ610-2016）、和《危险废物贮存污染控制标准》（GB18597-2001），拟采取以下防渗措施</w:t>
            </w:r>
            <w:r>
              <w:rPr>
                <w:rFonts w:hint="eastAsia" w:cs="Times New Roman"/>
                <w:bCs/>
                <w:color w:val="auto"/>
                <w:sz w:val="24"/>
                <w:u w:val="none"/>
                <w:lang w:eastAsia="zh-CN"/>
              </w:rPr>
              <w:t>，</w:t>
            </w:r>
            <w:r>
              <w:rPr>
                <w:rFonts w:hint="eastAsia" w:ascii="Times New Roman" w:hAnsi="Times New Roman" w:eastAsia="宋体" w:cs="Times New Roman"/>
                <w:bCs/>
                <w:color w:val="auto"/>
                <w:sz w:val="24"/>
                <w:u w:val="none"/>
              </w:rPr>
              <w:t>正常生产情况下，危废暂存间地面按照</w:t>
            </w:r>
            <w:r>
              <w:rPr>
                <w:rFonts w:hint="eastAsia" w:ascii="Times New Roman" w:hAnsi="Times New Roman" w:eastAsia="宋体" w:cs="Times New Roman"/>
                <w:bCs/>
                <w:color w:val="auto"/>
                <w:sz w:val="24"/>
                <w:u w:val="none"/>
                <w:lang w:val="en-US" w:eastAsia="zh-CN"/>
              </w:rPr>
              <w:t>下表重点</w:t>
            </w:r>
            <w:r>
              <w:rPr>
                <w:rFonts w:hint="eastAsia" w:ascii="Times New Roman" w:hAnsi="Times New Roman" w:eastAsia="宋体" w:cs="Times New Roman"/>
                <w:bCs/>
                <w:color w:val="auto"/>
                <w:sz w:val="24"/>
                <w:u w:val="none"/>
              </w:rPr>
              <w:t>污染物防治区防渗层的防渗性能要求对地面进行防渗处理，因此，可有效将污染物截流，渗透进入潜水层污染地下水的可能性较小</w:t>
            </w:r>
            <w:r>
              <w:rPr>
                <w:rFonts w:hint="eastAsia" w:cs="Times New Roman"/>
                <w:bCs/>
                <w:color w:val="auto"/>
                <w:sz w:val="24"/>
                <w:u w:val="none"/>
                <w:lang w:eastAsia="zh-CN"/>
              </w:rPr>
              <w:t>。</w:t>
            </w:r>
          </w:p>
          <w:p>
            <w:pPr>
              <w:pStyle w:val="2"/>
              <w:jc w:val="center"/>
              <w:rPr>
                <w:rFonts w:hint="default" w:ascii="Times New Roman" w:hAnsi="黑体" w:eastAsia="黑体" w:cs="Times New Roman"/>
                <w:color w:val="auto"/>
                <w:kern w:val="2"/>
                <w:sz w:val="24"/>
                <w:lang w:val="en-US" w:eastAsia="zh-CN" w:bidi="ar-SA"/>
              </w:rPr>
            </w:pPr>
            <w:r>
              <w:rPr>
                <w:rFonts w:hint="eastAsia" w:ascii="Times New Roman" w:hAnsi="黑体" w:eastAsia="黑体" w:cs="Times New Roman"/>
                <w:color w:val="auto"/>
                <w:kern w:val="2"/>
                <w:sz w:val="24"/>
                <w:lang w:val="en-US" w:eastAsia="zh-CN" w:bidi="ar-SA"/>
              </w:rPr>
              <w:t>表</w:t>
            </w:r>
            <w:r>
              <w:rPr>
                <w:rFonts w:hint="eastAsia" w:hAnsi="黑体" w:eastAsia="黑体" w:cs="Times New Roman"/>
                <w:color w:val="auto"/>
                <w:kern w:val="2"/>
                <w:sz w:val="24"/>
                <w:lang w:val="en-US" w:eastAsia="zh-CN" w:bidi="ar-SA"/>
              </w:rPr>
              <w:t>46</w:t>
            </w:r>
            <w:r>
              <w:rPr>
                <w:rFonts w:hint="eastAsia" w:ascii="Times New Roman" w:hAnsi="黑体" w:eastAsia="黑体" w:cs="Times New Roman"/>
                <w:color w:val="auto"/>
                <w:kern w:val="2"/>
                <w:sz w:val="24"/>
                <w:lang w:val="en-US" w:eastAsia="zh-CN" w:bidi="ar-SA"/>
              </w:rPr>
              <w:t xml:space="preserve">    本项目厂区地下水污染防渗分区一览表</w:t>
            </w:r>
          </w:p>
          <w:tbl>
            <w:tblPr>
              <w:tblStyle w:val="23"/>
              <w:tblW w:w="834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88"/>
              <w:gridCol w:w="1256"/>
              <w:gridCol w:w="1095"/>
              <w:gridCol w:w="1480"/>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pStyle w:val="2"/>
                    <w:spacing w:line="360" w:lineRule="auto"/>
                    <w:ind w:left="0" w:leftChars="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序号</w:t>
                  </w:r>
                </w:p>
              </w:tc>
              <w:tc>
                <w:tcPr>
                  <w:tcW w:w="1288" w:type="dxa"/>
                  <w:vAlign w:val="center"/>
                </w:tcPr>
                <w:p>
                  <w:pPr>
                    <w:pStyle w:val="2"/>
                    <w:spacing w:line="360" w:lineRule="auto"/>
                    <w:ind w:left="0" w:leftChars="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名称</w:t>
                  </w:r>
                </w:p>
              </w:tc>
              <w:tc>
                <w:tcPr>
                  <w:tcW w:w="1256" w:type="dxa"/>
                  <w:vAlign w:val="center"/>
                </w:tcPr>
                <w:p>
                  <w:pPr>
                    <w:pStyle w:val="2"/>
                    <w:spacing w:line="360" w:lineRule="auto"/>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污染控制难易程度</w:t>
                  </w:r>
                </w:p>
              </w:tc>
              <w:tc>
                <w:tcPr>
                  <w:tcW w:w="1095" w:type="dxa"/>
                  <w:vAlign w:val="center"/>
                </w:tcPr>
                <w:p>
                  <w:pPr>
                    <w:pStyle w:val="2"/>
                    <w:spacing w:line="360" w:lineRule="auto"/>
                    <w:ind w:left="0" w:leftChars="0" w:firstLine="0" w:firstLineChars="0"/>
                    <w:jc w:val="center"/>
                    <w:rPr>
                      <w:rFonts w:hint="default" w:eastAsia="宋体"/>
                      <w:color w:val="auto"/>
                      <w:sz w:val="24"/>
                      <w:szCs w:val="22"/>
                      <w:u w:val="none"/>
                      <w:vertAlign w:val="baseline"/>
                      <w:lang w:val="en-US" w:eastAsia="zh-CN"/>
                    </w:rPr>
                  </w:pPr>
                  <w:r>
                    <w:rPr>
                      <w:rFonts w:hint="eastAsia" w:ascii="Times New Roman" w:hAnsi="Times New Roman" w:eastAsia="宋体" w:cs="Times New Roman"/>
                      <w:color w:val="auto"/>
                      <w:kern w:val="0"/>
                      <w:sz w:val="21"/>
                      <w:szCs w:val="21"/>
                      <w:lang w:val="en-US" w:eastAsia="zh-CN" w:bidi="ar-SA"/>
                    </w:rPr>
                    <w:t>污染物种类</w:t>
                  </w:r>
                </w:p>
              </w:tc>
              <w:tc>
                <w:tcPr>
                  <w:tcW w:w="1480" w:type="dxa"/>
                  <w:vAlign w:val="center"/>
                </w:tcPr>
                <w:p>
                  <w:pPr>
                    <w:pStyle w:val="2"/>
                    <w:spacing w:line="360" w:lineRule="auto"/>
                    <w:ind w:left="0" w:leftChars="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防渗分区</w:t>
                  </w:r>
                </w:p>
              </w:tc>
              <w:tc>
                <w:tcPr>
                  <w:tcW w:w="2657" w:type="dxa"/>
                  <w:tcBorders>
                    <w:right w:val="nil"/>
                  </w:tcBorders>
                  <w:vAlign w:val="center"/>
                </w:tcPr>
                <w:p>
                  <w:pPr>
                    <w:pStyle w:val="2"/>
                    <w:spacing w:line="360" w:lineRule="auto"/>
                    <w:ind w:left="0" w:leftChars="0" w:firstLine="0" w:firstLineChars="0"/>
                    <w:jc w:val="center"/>
                    <w:rPr>
                      <w:rFonts w:hint="default" w:eastAsia="宋体"/>
                      <w:color w:val="auto"/>
                      <w:sz w:val="24"/>
                      <w:szCs w:val="22"/>
                      <w:u w:val="none"/>
                      <w:vertAlign w:val="baseline"/>
                      <w:lang w:val="en-US" w:eastAsia="zh-CN"/>
                    </w:rPr>
                  </w:pPr>
                  <w:r>
                    <w:rPr>
                      <w:rFonts w:hint="eastAsia" w:ascii="Times New Roman" w:hAnsi="Times New Roman" w:eastAsia="宋体" w:cs="Times New Roman"/>
                      <w:color w:val="auto"/>
                      <w:kern w:val="0"/>
                      <w:sz w:val="21"/>
                      <w:szCs w:val="21"/>
                      <w:lang w:val="en-US" w:eastAsia="zh-CN" w:bidi="ar-SA"/>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left w:val="nil"/>
                  </w:tcBorders>
                  <w:vAlign w:val="center"/>
                </w:tcPr>
                <w:p>
                  <w:pPr>
                    <w:pStyle w:val="2"/>
                    <w:spacing w:line="360" w:lineRule="auto"/>
                    <w:ind w:left="0" w:leftChars="0" w:firstLine="0" w:firstLineChars="0"/>
                    <w:jc w:val="center"/>
                    <w:rPr>
                      <w:rFonts w:hint="eastAsia" w:eastAsia="宋体"/>
                      <w:color w:val="auto"/>
                      <w:sz w:val="24"/>
                      <w:szCs w:val="22"/>
                      <w:u w:val="none"/>
                      <w:vertAlign w:val="baseline"/>
                      <w:lang w:val="en-US" w:eastAsia="zh-CN"/>
                    </w:rPr>
                  </w:pPr>
                  <w:r>
                    <w:rPr>
                      <w:rFonts w:hint="eastAsia"/>
                      <w:color w:val="auto"/>
                      <w:sz w:val="24"/>
                      <w:szCs w:val="22"/>
                      <w:u w:val="none"/>
                      <w:vertAlign w:val="baseline"/>
                      <w:lang w:val="en-US" w:eastAsia="zh-CN"/>
                    </w:rPr>
                    <w:t>1</w:t>
                  </w:r>
                </w:p>
              </w:tc>
              <w:tc>
                <w:tcPr>
                  <w:tcW w:w="1288" w:type="dxa"/>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ascii="Times New Roman" w:hAnsi="Times New Roman" w:eastAsia="宋体"/>
                      <w:i w:val="0"/>
                      <w:iCs w:val="0"/>
                      <w:color w:val="auto"/>
                      <w:sz w:val="21"/>
                      <w:szCs w:val="21"/>
                    </w:rPr>
                    <w:t>化粪池</w:t>
                  </w:r>
                </w:p>
              </w:tc>
              <w:tc>
                <w:tcPr>
                  <w:tcW w:w="1256" w:type="dxa"/>
                  <w:vAlign w:val="center"/>
                </w:tcPr>
                <w:p>
                  <w:pPr>
                    <w:spacing w:line="360" w:lineRule="auto"/>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易</w:t>
                  </w:r>
                </w:p>
              </w:tc>
              <w:tc>
                <w:tcPr>
                  <w:tcW w:w="1095" w:type="dxa"/>
                  <w:vAlign w:val="center"/>
                </w:tcPr>
                <w:p>
                  <w:pPr>
                    <w:pStyle w:val="2"/>
                    <w:spacing w:line="360" w:lineRule="auto"/>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其他类型</w:t>
                  </w:r>
                </w:p>
              </w:tc>
              <w:tc>
                <w:tcPr>
                  <w:tcW w:w="1480" w:type="dxa"/>
                  <w:vAlign w:val="center"/>
                </w:tcPr>
                <w:p>
                  <w:pPr>
                    <w:pStyle w:val="2"/>
                    <w:spacing w:line="360" w:lineRule="auto"/>
                    <w:ind w:left="0" w:leftChars="0"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一般防渗区</w:t>
                  </w:r>
                </w:p>
              </w:tc>
              <w:tc>
                <w:tcPr>
                  <w:tcW w:w="2657" w:type="dxa"/>
                  <w:tcBorders>
                    <w:right w:val="nil"/>
                  </w:tcBorders>
                  <w:vAlign w:val="center"/>
                </w:tcPr>
                <w:p>
                  <w:pPr>
                    <w:spacing w:line="240" w:lineRule="auto"/>
                    <w:ind w:left="0" w:leftChars="0" w:firstLine="0" w:firstLineChars="0"/>
                    <w:jc w:val="center"/>
                    <w:rPr>
                      <w:rFonts w:hint="eastAsia" w:ascii="Times New Roman" w:hAnsi="Times New Roman" w:eastAsia="宋体" w:cs="Times New Roman"/>
                      <w:color w:val="auto"/>
                      <w:kern w:val="0"/>
                      <w:sz w:val="21"/>
                      <w:szCs w:val="21"/>
                      <w:lang w:val="en-US" w:eastAsia="zh-CN" w:bidi="ar-SA"/>
                    </w:rPr>
                  </w:pPr>
                  <w:r>
                    <w:rPr>
                      <w:rFonts w:ascii="Times New Roman" w:hAnsi="Times New Roman" w:eastAsia="宋体"/>
                      <w:i w:val="0"/>
                      <w:iCs w:val="0"/>
                      <w:color w:val="auto"/>
                      <w:kern w:val="0"/>
                      <w:sz w:val="21"/>
                      <w:szCs w:val="21"/>
                    </w:rPr>
                    <w:t>等效黏土防渗层Mb≥1.5m，K≤1.0×10</w:t>
                  </w:r>
                  <w:r>
                    <w:rPr>
                      <w:rFonts w:ascii="Times New Roman" w:hAnsi="Times New Roman" w:eastAsia="宋体"/>
                      <w:i w:val="0"/>
                      <w:iCs w:val="0"/>
                      <w:color w:val="auto"/>
                      <w:kern w:val="0"/>
                      <w:sz w:val="21"/>
                      <w:szCs w:val="21"/>
                      <w:vertAlign w:val="superscript"/>
                    </w:rPr>
                    <w:t>-7</w:t>
                  </w:r>
                  <w:r>
                    <w:rPr>
                      <w:rFonts w:ascii="Times New Roman" w:hAnsi="Times New Roman" w:eastAsia="宋体"/>
                      <w:i w:val="0"/>
                      <w:iCs w:val="0"/>
                      <w:color w:val="auto"/>
                      <w:kern w:val="0"/>
                      <w:sz w:val="21"/>
                      <w:szCs w:val="21"/>
                    </w:rP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2" w:hRule="atLeast"/>
              </w:trPr>
              <w:tc>
                <w:tcPr>
                  <w:tcW w:w="567" w:type="dxa"/>
                  <w:tcBorders>
                    <w:left w:val="nil"/>
                  </w:tcBorders>
                  <w:vAlign w:val="center"/>
                </w:tcPr>
                <w:p>
                  <w:pPr>
                    <w:pStyle w:val="2"/>
                    <w:spacing w:line="360" w:lineRule="auto"/>
                    <w:ind w:left="0" w:leftChars="0" w:firstLine="0" w:firstLineChars="0"/>
                    <w:jc w:val="center"/>
                    <w:rPr>
                      <w:rFonts w:hint="eastAsia" w:eastAsia="宋体"/>
                      <w:color w:val="auto"/>
                      <w:sz w:val="24"/>
                      <w:szCs w:val="22"/>
                      <w:u w:val="none"/>
                      <w:vertAlign w:val="baseline"/>
                      <w:lang w:val="en-US" w:eastAsia="zh-CN"/>
                    </w:rPr>
                  </w:pPr>
                  <w:r>
                    <w:rPr>
                      <w:rFonts w:hint="eastAsia"/>
                      <w:color w:val="auto"/>
                      <w:sz w:val="24"/>
                      <w:szCs w:val="22"/>
                      <w:u w:val="none"/>
                      <w:vertAlign w:val="baseline"/>
                      <w:lang w:val="en-US" w:eastAsia="zh-CN"/>
                    </w:rPr>
                    <w:t>2</w:t>
                  </w:r>
                </w:p>
              </w:tc>
              <w:tc>
                <w:tcPr>
                  <w:tcW w:w="1288" w:type="dxa"/>
                  <w:vAlign w:val="center"/>
                </w:tcPr>
                <w:p>
                  <w:pPr>
                    <w:spacing w:line="240" w:lineRule="auto"/>
                    <w:jc w:val="center"/>
                    <w:rPr>
                      <w:rFonts w:hint="default" w:ascii="Times New Roman" w:hAnsi="Times New Roman" w:eastAsia="宋体" w:cs="Times New Roman"/>
                      <w:color w:val="auto"/>
                      <w:kern w:val="0"/>
                      <w:sz w:val="21"/>
                      <w:szCs w:val="21"/>
                      <w:lang w:val="en-US" w:eastAsia="zh-CN" w:bidi="ar-SA"/>
                    </w:rPr>
                  </w:pPr>
                  <w:r>
                    <w:rPr>
                      <w:rFonts w:ascii="Times New Roman" w:hAnsi="Times New Roman" w:eastAsia="宋体"/>
                      <w:i w:val="0"/>
                      <w:iCs w:val="0"/>
                      <w:color w:val="auto"/>
                      <w:sz w:val="21"/>
                      <w:szCs w:val="21"/>
                    </w:rPr>
                    <w:t>危废暂存间</w:t>
                  </w:r>
                  <w:r>
                    <w:rPr>
                      <w:rFonts w:hint="eastAsia" w:ascii="Times New Roman" w:hAnsi="Times New Roman" w:eastAsia="宋体"/>
                      <w:i w:val="0"/>
                      <w:iCs w:val="0"/>
                      <w:color w:val="auto"/>
                      <w:sz w:val="21"/>
                      <w:szCs w:val="21"/>
                      <w:lang w:eastAsia="zh-CN"/>
                    </w:rPr>
                    <w:t>、</w:t>
                  </w:r>
                  <w:r>
                    <w:rPr>
                      <w:rFonts w:hint="eastAsia" w:ascii="Times New Roman" w:hAnsi="Times New Roman" w:eastAsia="宋体"/>
                      <w:i w:val="0"/>
                      <w:iCs w:val="0"/>
                      <w:color w:val="auto"/>
                      <w:sz w:val="21"/>
                      <w:szCs w:val="21"/>
                      <w:lang w:val="en-US" w:eastAsia="zh-CN"/>
                    </w:rPr>
                    <w:t>原料库、成品库</w:t>
                  </w:r>
                  <w:r>
                    <w:rPr>
                      <w:rFonts w:hint="eastAsia"/>
                      <w:i w:val="0"/>
                      <w:iCs w:val="0"/>
                      <w:color w:val="auto"/>
                      <w:sz w:val="21"/>
                      <w:szCs w:val="21"/>
                      <w:lang w:val="en-US" w:eastAsia="zh-CN"/>
                    </w:rPr>
                    <w:t>、循环水池等</w:t>
                  </w:r>
                </w:p>
              </w:tc>
              <w:tc>
                <w:tcPr>
                  <w:tcW w:w="1256" w:type="dxa"/>
                  <w:vAlign w:val="center"/>
                </w:tcPr>
                <w:p>
                  <w:pPr>
                    <w:pStyle w:val="2"/>
                    <w:spacing w:line="360" w:lineRule="auto"/>
                    <w:ind w:left="0" w:leftChars="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难</w:t>
                  </w:r>
                </w:p>
              </w:tc>
              <w:tc>
                <w:tcPr>
                  <w:tcW w:w="1095" w:type="dxa"/>
                  <w:vAlign w:val="center"/>
                </w:tcPr>
                <w:p>
                  <w:pPr>
                    <w:pStyle w:val="2"/>
                    <w:spacing w:line="360" w:lineRule="auto"/>
                    <w:ind w:left="0" w:leftChars="0" w:firstLine="0" w:firstLineChars="0"/>
                    <w:jc w:val="center"/>
                    <w:rPr>
                      <w:color w:val="auto"/>
                      <w:sz w:val="24"/>
                      <w:szCs w:val="22"/>
                      <w:u w:val="none"/>
                      <w:vertAlign w:val="baseline"/>
                    </w:rPr>
                  </w:pPr>
                  <w:r>
                    <w:rPr>
                      <w:rFonts w:hint="eastAsia" w:ascii="Times New Roman" w:hAnsi="Times New Roman" w:eastAsia="宋体" w:cs="Times New Roman"/>
                      <w:color w:val="auto"/>
                      <w:kern w:val="0"/>
                      <w:sz w:val="21"/>
                      <w:szCs w:val="21"/>
                      <w:lang w:val="en-US" w:eastAsia="zh-CN" w:bidi="ar-SA"/>
                    </w:rPr>
                    <w:t>对水体、水生生物有害的污染物</w:t>
                  </w:r>
                </w:p>
              </w:tc>
              <w:tc>
                <w:tcPr>
                  <w:tcW w:w="1480" w:type="dxa"/>
                  <w:vAlign w:val="center"/>
                </w:tcPr>
                <w:p>
                  <w:pPr>
                    <w:pStyle w:val="2"/>
                    <w:spacing w:line="360" w:lineRule="auto"/>
                    <w:ind w:left="0" w:leftChars="0" w:firstLine="0" w:firstLineChars="0"/>
                    <w:jc w:val="center"/>
                    <w:rPr>
                      <w:color w:val="auto"/>
                      <w:sz w:val="24"/>
                      <w:szCs w:val="22"/>
                      <w:u w:val="none"/>
                      <w:vertAlign w:val="baseline"/>
                    </w:rPr>
                  </w:pPr>
                  <w:r>
                    <w:rPr>
                      <w:rFonts w:hint="eastAsia" w:ascii="Times New Roman" w:hAnsi="Times New Roman" w:eastAsia="宋体" w:cs="Times New Roman"/>
                      <w:color w:val="auto"/>
                      <w:kern w:val="0"/>
                      <w:sz w:val="21"/>
                      <w:szCs w:val="21"/>
                      <w:lang w:val="en-US" w:eastAsia="zh-CN" w:bidi="ar-SA"/>
                    </w:rPr>
                    <w:t>重点防渗区</w:t>
                  </w:r>
                </w:p>
              </w:tc>
              <w:tc>
                <w:tcPr>
                  <w:tcW w:w="2657" w:type="dxa"/>
                  <w:tcBorders>
                    <w:right w:val="nil"/>
                  </w:tcBorders>
                  <w:vAlign w:val="center"/>
                </w:tcPr>
                <w:p>
                  <w:pPr>
                    <w:pStyle w:val="2"/>
                    <w:spacing w:line="240" w:lineRule="auto"/>
                    <w:ind w:left="0" w:leftChars="0" w:firstLine="0" w:firstLineChars="0"/>
                    <w:jc w:val="center"/>
                    <w:rPr>
                      <w:color w:val="auto"/>
                      <w:sz w:val="24"/>
                      <w:szCs w:val="22"/>
                      <w:u w:val="none"/>
                      <w:vertAlign w:val="baseline"/>
                    </w:rPr>
                  </w:pPr>
                  <w:r>
                    <w:rPr>
                      <w:rFonts w:hint="eastAsia" w:ascii="Times New Roman" w:hAnsi="Times New Roman" w:eastAsia="宋体" w:cs="Times New Roman"/>
                      <w:i w:val="0"/>
                      <w:iCs w:val="0"/>
                      <w:color w:val="auto"/>
                      <w:kern w:val="0"/>
                      <w:sz w:val="21"/>
                      <w:szCs w:val="21"/>
                      <w:lang w:val="en-US" w:eastAsia="zh-CN" w:bidi="ar-SA"/>
                    </w:rPr>
                    <w:t>防渗层为至少1m厚粘土层（渗透系数≤10</w:t>
                  </w:r>
                  <w:r>
                    <w:rPr>
                      <w:rFonts w:hint="eastAsia" w:ascii="Times New Roman" w:hAnsi="Times New Roman" w:eastAsia="宋体" w:cs="Times New Roman"/>
                      <w:i w:val="0"/>
                      <w:iCs w:val="0"/>
                      <w:color w:val="auto"/>
                      <w:kern w:val="0"/>
                      <w:sz w:val="21"/>
                      <w:szCs w:val="21"/>
                      <w:vertAlign w:val="superscript"/>
                      <w:lang w:val="en-US" w:eastAsia="zh-CN" w:bidi="ar-SA"/>
                    </w:rPr>
                    <w:t>-7</w:t>
                  </w:r>
                  <w:r>
                    <w:rPr>
                      <w:rFonts w:hint="eastAsia" w:ascii="Times New Roman" w:hAnsi="Times New Roman" w:eastAsia="宋体" w:cs="Times New Roman"/>
                      <w:i w:val="0"/>
                      <w:iCs w:val="0"/>
                      <w:color w:val="auto"/>
                      <w:kern w:val="0"/>
                      <w:sz w:val="21"/>
                      <w:szCs w:val="21"/>
                      <w:lang w:val="en-US" w:eastAsia="zh-CN" w:bidi="ar-SA"/>
                    </w:rPr>
                    <w:t>cm/s），或2mm厚高密度聚乙烯，或至少2mm厚的其它人工材料，渗透系数≤10</w:t>
                  </w:r>
                  <w:r>
                    <w:rPr>
                      <w:rFonts w:hint="eastAsia" w:ascii="Times New Roman" w:hAnsi="Times New Roman" w:eastAsia="宋体" w:cs="Times New Roman"/>
                      <w:i w:val="0"/>
                      <w:iCs w:val="0"/>
                      <w:color w:val="auto"/>
                      <w:kern w:val="0"/>
                      <w:sz w:val="21"/>
                      <w:szCs w:val="21"/>
                      <w:vertAlign w:val="superscript"/>
                      <w:lang w:val="en-US" w:eastAsia="zh-CN" w:bidi="ar-SA"/>
                    </w:rPr>
                    <w:t>-10</w:t>
                  </w:r>
                  <w:r>
                    <w:rPr>
                      <w:rFonts w:hint="eastAsia" w:ascii="Times New Roman" w:hAnsi="Times New Roman" w:eastAsia="宋体" w:cs="Times New Roman"/>
                      <w:i w:val="0"/>
                      <w:iCs w:val="0"/>
                      <w:color w:val="auto"/>
                      <w:kern w:val="0"/>
                      <w:sz w:val="21"/>
                      <w:szCs w:val="21"/>
                      <w:lang w:val="en-US" w:eastAsia="zh-CN" w:bidi="ar-SA"/>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left w:val="nil"/>
                  </w:tcBorders>
                  <w:vAlign w:val="center"/>
                </w:tcPr>
                <w:p>
                  <w:pPr>
                    <w:pStyle w:val="2"/>
                    <w:spacing w:line="360" w:lineRule="auto"/>
                    <w:ind w:left="0" w:leftChars="0" w:firstLine="0" w:firstLineChars="0"/>
                    <w:jc w:val="center"/>
                    <w:rPr>
                      <w:rFonts w:hint="default"/>
                      <w:color w:val="auto"/>
                      <w:sz w:val="24"/>
                      <w:szCs w:val="22"/>
                      <w:u w:val="none"/>
                      <w:vertAlign w:val="baseline"/>
                      <w:lang w:val="en-US" w:eastAsia="zh-CN"/>
                    </w:rPr>
                  </w:pPr>
                  <w:r>
                    <w:rPr>
                      <w:rFonts w:hint="eastAsia"/>
                      <w:color w:val="auto"/>
                      <w:sz w:val="24"/>
                      <w:szCs w:val="22"/>
                      <w:u w:val="none"/>
                      <w:vertAlign w:val="baseline"/>
                      <w:lang w:val="en-US" w:eastAsia="zh-CN"/>
                    </w:rPr>
                    <w:t>3</w:t>
                  </w:r>
                </w:p>
              </w:tc>
              <w:tc>
                <w:tcPr>
                  <w:tcW w:w="1288" w:type="dxa"/>
                  <w:vAlign w:val="center"/>
                </w:tcPr>
                <w:p>
                  <w:pPr>
                    <w:spacing w:line="240" w:lineRule="auto"/>
                    <w:jc w:val="center"/>
                    <w:rPr>
                      <w:rFonts w:hint="eastAsia" w:ascii="Times New Roman" w:hAnsi="Times New Roman" w:eastAsia="宋体" w:cs="Times New Roman"/>
                      <w:color w:val="auto"/>
                      <w:kern w:val="0"/>
                      <w:sz w:val="21"/>
                      <w:szCs w:val="21"/>
                      <w:lang w:val="en-US" w:eastAsia="zh-CN" w:bidi="ar-SA"/>
                    </w:rPr>
                  </w:pPr>
                  <w:r>
                    <w:rPr>
                      <w:rFonts w:ascii="Times New Roman" w:hAnsi="Times New Roman" w:eastAsia="宋体"/>
                      <w:i w:val="0"/>
                      <w:iCs w:val="0"/>
                      <w:color w:val="auto"/>
                      <w:sz w:val="21"/>
                      <w:szCs w:val="21"/>
                    </w:rPr>
                    <w:t>其他场地</w:t>
                  </w:r>
                </w:p>
              </w:tc>
              <w:tc>
                <w:tcPr>
                  <w:tcW w:w="1256" w:type="dxa"/>
                  <w:vAlign w:val="center"/>
                </w:tcPr>
                <w:p>
                  <w:pPr>
                    <w:pStyle w:val="2"/>
                    <w:spacing w:line="360" w:lineRule="auto"/>
                    <w:ind w:left="0" w:leftChars="0"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易</w:t>
                  </w:r>
                </w:p>
              </w:tc>
              <w:tc>
                <w:tcPr>
                  <w:tcW w:w="1095" w:type="dxa"/>
                  <w:vAlign w:val="center"/>
                </w:tcPr>
                <w:p>
                  <w:pPr>
                    <w:pStyle w:val="2"/>
                    <w:spacing w:line="360" w:lineRule="auto"/>
                    <w:ind w:left="0" w:leftChars="0" w:firstLine="480" w:firstLineChars="200"/>
                    <w:jc w:val="both"/>
                    <w:rPr>
                      <w:rFonts w:hint="eastAsia" w:eastAsia="宋体"/>
                      <w:color w:val="auto"/>
                      <w:sz w:val="24"/>
                      <w:szCs w:val="22"/>
                      <w:u w:val="none"/>
                      <w:vertAlign w:val="baseline"/>
                      <w:lang w:val="en-US" w:eastAsia="zh-CN"/>
                    </w:rPr>
                  </w:pPr>
                  <w:r>
                    <w:rPr>
                      <w:rFonts w:hint="eastAsia"/>
                      <w:color w:val="auto"/>
                      <w:sz w:val="24"/>
                      <w:szCs w:val="22"/>
                      <w:u w:val="none"/>
                      <w:vertAlign w:val="baseline"/>
                      <w:lang w:val="en-US" w:eastAsia="zh-CN"/>
                    </w:rPr>
                    <w:t>/</w:t>
                  </w:r>
                </w:p>
              </w:tc>
              <w:tc>
                <w:tcPr>
                  <w:tcW w:w="1480" w:type="dxa"/>
                  <w:vAlign w:val="center"/>
                </w:tcPr>
                <w:p>
                  <w:pPr>
                    <w:pStyle w:val="2"/>
                    <w:spacing w:line="360" w:lineRule="auto"/>
                    <w:ind w:left="0" w:leftChars="0" w:firstLine="210" w:firstLineChars="100"/>
                    <w:jc w:val="both"/>
                    <w:rPr>
                      <w:rFonts w:hint="default" w:eastAsia="宋体"/>
                      <w:color w:val="auto"/>
                      <w:sz w:val="24"/>
                      <w:szCs w:val="22"/>
                      <w:u w:val="none"/>
                      <w:vertAlign w:val="baseline"/>
                      <w:lang w:val="en-US" w:eastAsia="zh-CN"/>
                    </w:rPr>
                  </w:pPr>
                  <w:r>
                    <w:rPr>
                      <w:rFonts w:hint="eastAsia" w:ascii="Times New Roman" w:hAnsi="Times New Roman" w:eastAsia="宋体" w:cs="Times New Roman"/>
                      <w:color w:val="auto"/>
                      <w:kern w:val="0"/>
                      <w:sz w:val="21"/>
                      <w:szCs w:val="21"/>
                      <w:lang w:val="en-US" w:eastAsia="zh-CN" w:bidi="ar-SA"/>
                    </w:rPr>
                    <w:t>简单防渗</w:t>
                  </w:r>
                </w:p>
              </w:tc>
              <w:tc>
                <w:tcPr>
                  <w:tcW w:w="2657" w:type="dxa"/>
                  <w:tcBorders>
                    <w:right w:val="nil"/>
                  </w:tcBorders>
                  <w:vAlign w:val="center"/>
                </w:tcPr>
                <w:p>
                  <w:pPr>
                    <w:pStyle w:val="2"/>
                    <w:spacing w:line="360" w:lineRule="auto"/>
                    <w:ind w:left="0" w:leftChars="0" w:firstLine="420" w:firstLineChars="200"/>
                    <w:jc w:val="both"/>
                    <w:rPr>
                      <w:rFonts w:hint="default" w:eastAsia="宋体"/>
                      <w:color w:val="auto"/>
                      <w:sz w:val="24"/>
                      <w:szCs w:val="22"/>
                      <w:u w:val="none"/>
                      <w:vertAlign w:val="baseline"/>
                      <w:lang w:val="en-US" w:eastAsia="zh-CN"/>
                    </w:rPr>
                  </w:pPr>
                  <w:r>
                    <w:rPr>
                      <w:rFonts w:hint="eastAsia" w:ascii="Times New Roman" w:hAnsi="Times New Roman" w:eastAsia="宋体" w:cs="Times New Roman"/>
                      <w:color w:val="auto"/>
                      <w:kern w:val="0"/>
                      <w:sz w:val="21"/>
                      <w:szCs w:val="21"/>
                      <w:lang w:val="en-US" w:eastAsia="zh-CN" w:bidi="ar-SA"/>
                    </w:rPr>
                    <w:t>地面硬化</w:t>
                  </w:r>
                </w:p>
              </w:tc>
            </w:tr>
          </w:tbl>
          <w:p>
            <w:pPr>
              <w:pStyle w:val="35"/>
              <w:numPr>
                <w:ilvl w:val="0"/>
                <w:numId w:val="0"/>
              </w:numPr>
              <w:tabs>
                <w:tab w:val="left" w:pos="1305"/>
              </w:tabs>
              <w:spacing w:before="74" w:after="0" w:line="240" w:lineRule="auto"/>
              <w:ind w:right="0" w:rightChars="0"/>
              <w:jc w:val="left"/>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5.3  二次污染</w:t>
            </w:r>
          </w:p>
          <w:p>
            <w:pPr>
              <w:spacing w:line="360" w:lineRule="auto"/>
              <w:ind w:firstLine="480" w:firstLineChars="200"/>
              <w:rPr>
                <w:rFonts w:hint="eastAsia" w:ascii="Times New Roman" w:hAnsi="Times New Roman" w:eastAsia="宋体" w:cs="Times New Roman"/>
                <w:b w:val="0"/>
                <w:bCs/>
                <w:color w:val="auto"/>
                <w:kern w:val="2"/>
                <w:sz w:val="24"/>
                <w:u w:val="none"/>
                <w:lang w:val="en-US" w:eastAsia="zh-CN" w:bidi="ar-SA"/>
              </w:rPr>
            </w:pPr>
            <w:r>
              <w:rPr>
                <w:rFonts w:hint="eastAsia" w:ascii="Times New Roman" w:hAnsi="Times New Roman" w:eastAsia="宋体" w:cs="Times New Roman"/>
                <w:b w:val="0"/>
                <w:bCs/>
                <w:color w:val="auto"/>
                <w:sz w:val="24"/>
                <w:lang w:val="en-US" w:eastAsia="zh-CN"/>
              </w:rPr>
              <w:t xml:space="preserve">设置事故水池：按照最不利情况下，建设单位应结合地势在厂区设立不小于 </w:t>
            </w:r>
            <w:r>
              <w:rPr>
                <w:rFonts w:hint="eastAsia" w:cs="Times New Roman"/>
                <w:b w:val="0"/>
                <w:bCs/>
                <w:color w:val="auto"/>
                <w:sz w:val="24"/>
                <w:lang w:val="en-US" w:eastAsia="zh-CN"/>
              </w:rPr>
              <w:t>300</w:t>
            </w:r>
            <w:r>
              <w:rPr>
                <w:rFonts w:hint="eastAsia" w:ascii="Times New Roman" w:hAnsi="Times New Roman" w:eastAsia="宋体" w:cs="Times New Roman"/>
                <w:b w:val="0"/>
                <w:bCs/>
                <w:color w:val="auto"/>
                <w:sz w:val="24"/>
                <w:lang w:val="en-US" w:eastAsia="zh-CN"/>
              </w:rPr>
              <w:t>m</w:t>
            </w:r>
            <w:r>
              <w:rPr>
                <w:rFonts w:hint="eastAsia" w:ascii="Times New Roman" w:hAnsi="Times New Roman" w:eastAsia="宋体" w:cs="Times New Roman"/>
                <w:b w:val="0"/>
                <w:bCs/>
                <w:color w:val="auto"/>
                <w:sz w:val="24"/>
                <w:vertAlign w:val="superscript"/>
                <w:lang w:val="en-US" w:eastAsia="zh-CN"/>
              </w:rPr>
              <w:t>3</w:t>
            </w:r>
            <w:r>
              <w:rPr>
                <w:rFonts w:hint="eastAsia" w:ascii="Times New Roman" w:hAnsi="Times New Roman" w:eastAsia="宋体" w:cs="Times New Roman"/>
                <w:b w:val="0"/>
                <w:bCs/>
                <w:color w:val="auto"/>
                <w:sz w:val="24"/>
                <w:lang w:val="en-US" w:eastAsia="zh-CN"/>
              </w:rPr>
              <w:t xml:space="preserve"> 的事故储存池，满足 15 分钟事故条件下事故状态下产生的消防废水和废液全部经排水沟排入该储池中暂时储存，防治消防水厂区乱流，进而影响地下水。事故处理结束后，由企业负责将消防废水外运至有资质的部门进行无害化处理。</w:t>
            </w:r>
            <w:r>
              <w:rPr>
                <w:rFonts w:hint="eastAsia" w:ascii="宋体" w:hAnsi="宋体" w:eastAsia="宋体" w:cs="宋体"/>
                <w:b/>
                <w:color w:val="auto"/>
                <w:kern w:val="2"/>
                <w:sz w:val="24"/>
                <w:szCs w:val="24"/>
                <w:lang w:val="en-US" w:eastAsia="zh-CN" w:bidi="ar-SA"/>
              </w:rPr>
              <w:t>6、土壤</w:t>
            </w:r>
          </w:p>
          <w:p>
            <w:pPr>
              <w:pStyle w:val="5"/>
              <w:rPr>
                <w:rFonts w:hint="eastAsia" w:cs="Times New Roman"/>
                <w:b w:val="0"/>
                <w:bCs/>
                <w:color w:val="auto"/>
                <w:kern w:val="2"/>
                <w:sz w:val="24"/>
                <w:u w:val="none"/>
                <w:lang w:val="en-US" w:eastAsia="zh-CN" w:bidi="ar-SA"/>
              </w:rPr>
            </w:pPr>
            <w:r>
              <w:rPr>
                <w:rFonts w:hint="eastAsia" w:cs="Times New Roman"/>
                <w:b w:val="0"/>
                <w:bCs/>
                <w:color w:val="auto"/>
                <w:kern w:val="2"/>
                <w:sz w:val="24"/>
                <w:u w:val="none"/>
                <w:lang w:val="en-US" w:eastAsia="zh-CN" w:bidi="ar-SA"/>
              </w:rPr>
              <w:t>6.1土壤环境影响分析</w:t>
            </w:r>
          </w:p>
          <w:p>
            <w:pPr>
              <w:pStyle w:val="5"/>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b w:val="0"/>
                <w:bCs/>
                <w:color w:val="auto"/>
                <w:kern w:val="2"/>
                <w:sz w:val="24"/>
                <w:u w:val="none"/>
                <w:lang w:val="en-US" w:eastAsia="zh-CN" w:bidi="ar-SA"/>
              </w:rPr>
              <w:t>本项目仅生活污水外排，因此本项目与土壤有关的污染源主要为原料硫酸铵，本项目所在车间以及厂区进行地面硬化，危险废物间按照《危险废物填埋污染控制标准》（GB18598-2019）进行防渗处理；原料库、成品库、</w:t>
            </w:r>
            <w:r>
              <w:rPr>
                <w:rFonts w:hint="eastAsia" w:cs="Times New Roman"/>
                <w:b w:val="0"/>
                <w:bCs/>
                <w:color w:val="auto"/>
                <w:kern w:val="2"/>
                <w:sz w:val="24"/>
                <w:u w:val="none"/>
                <w:lang w:val="en-US" w:eastAsia="zh-CN" w:bidi="ar-SA"/>
              </w:rPr>
              <w:t>填料塔</w:t>
            </w:r>
            <w:r>
              <w:rPr>
                <w:rFonts w:hint="eastAsia" w:ascii="Times New Roman" w:hAnsi="Times New Roman" w:eastAsia="宋体" w:cs="Times New Roman"/>
                <w:b w:val="0"/>
                <w:bCs/>
                <w:color w:val="auto"/>
                <w:kern w:val="2"/>
                <w:sz w:val="24"/>
                <w:u w:val="none"/>
                <w:lang w:val="en-US" w:eastAsia="zh-CN" w:bidi="ar-SA"/>
              </w:rPr>
              <w:t>收集水池按照重点防渗要求（防渗层为至少1m厚粘土层（渗透系数≤10-7cm/s），或2mm厚高密度聚乙烯，或至少2mm厚的其它人工材料，渗透系数≤10-10cm/s））进行防渗处理，在采取以上防渗措施后，项目营运期不会对土壤造成不良影响.</w:t>
            </w:r>
          </w:p>
          <w:p>
            <w:pPr>
              <w:adjustRightInd w:val="0"/>
              <w:snapToGrid w:val="0"/>
              <w:spacing w:line="520" w:lineRule="exact"/>
              <w:rPr>
                <w:rFonts w:hint="eastAsia" w:ascii="Times New Roman" w:hAnsi="Times New Roman" w:eastAsia="宋体" w:cs="Times New Roman"/>
                <w:bCs/>
                <w:color w:val="auto"/>
                <w:sz w:val="24"/>
                <w:u w:val="none"/>
              </w:rPr>
            </w:pPr>
            <w:r>
              <w:rPr>
                <w:rFonts w:hint="eastAsia" w:ascii="Times New Roman" w:hAnsi="Times New Roman" w:eastAsia="宋体" w:cs="Times New Roman"/>
                <w:bCs/>
                <w:color w:val="auto"/>
                <w:sz w:val="24"/>
                <w:u w:val="none"/>
                <w:lang w:val="en-US" w:eastAsia="zh-CN"/>
              </w:rPr>
              <w:t>6</w:t>
            </w:r>
            <w:r>
              <w:rPr>
                <w:rFonts w:hint="eastAsia" w:ascii="Times New Roman" w:hAnsi="Times New Roman" w:eastAsia="宋体" w:cs="Times New Roman"/>
                <w:bCs/>
                <w:color w:val="auto"/>
                <w:sz w:val="24"/>
                <w:u w:val="none"/>
              </w:rPr>
              <w:t>.</w:t>
            </w:r>
            <w:r>
              <w:rPr>
                <w:rFonts w:hint="eastAsia" w:ascii="Times New Roman" w:hAnsi="Times New Roman" w:eastAsia="宋体" w:cs="Times New Roman"/>
                <w:bCs/>
                <w:color w:val="auto"/>
                <w:sz w:val="24"/>
                <w:u w:val="none"/>
                <w:lang w:val="en-US" w:eastAsia="zh-CN"/>
              </w:rPr>
              <w:t>2</w:t>
            </w:r>
            <w:r>
              <w:rPr>
                <w:rFonts w:hint="eastAsia" w:ascii="Times New Roman" w:hAnsi="Times New Roman" w:eastAsia="宋体" w:cs="Times New Roman"/>
                <w:bCs/>
                <w:color w:val="auto"/>
                <w:sz w:val="24"/>
                <w:u w:val="none"/>
              </w:rPr>
              <w:t xml:space="preserve"> 污染防控措施</w:t>
            </w:r>
          </w:p>
          <w:p>
            <w:pPr>
              <w:adjustRightInd w:val="0"/>
              <w:snapToGrid w:val="0"/>
              <w:spacing w:line="520" w:lineRule="exact"/>
              <w:ind w:firstLine="480"/>
              <w:rPr>
                <w:rFonts w:hint="eastAsia" w:ascii="Times New Roman" w:hAnsi="Times New Roman" w:eastAsia="宋体" w:cs="Times New Roman"/>
                <w:bCs/>
                <w:color w:val="auto"/>
                <w:sz w:val="24"/>
                <w:u w:val="none"/>
              </w:rPr>
            </w:pPr>
            <w:r>
              <w:rPr>
                <w:rFonts w:hint="eastAsia" w:ascii="Times New Roman" w:hAnsi="Times New Roman" w:eastAsia="宋体" w:cs="Times New Roman"/>
                <w:bCs/>
                <w:color w:val="auto"/>
                <w:sz w:val="24"/>
                <w:u w:val="none"/>
              </w:rPr>
              <w:t>土壤污染防治贯彻“以防为主，治理为辅，防治结合”的理念，坚持源头控制、防止渗漏、污染监测和应急处理的主动防渗措施与被动防渗措施相结合的原则；治理措施（包括补救措施和修复计划）按照从简单到复杂，遵循技术实用可靠、经济合理、效果明显和目标相符的原则。针对项目可能发生的土壤污染，土壤污染防治措施采取“源头控制措施和分区防控措施”相结合。</w:t>
            </w:r>
          </w:p>
          <w:p>
            <w:pPr>
              <w:adjustRightInd w:val="0"/>
              <w:snapToGrid w:val="0"/>
              <w:spacing w:line="520" w:lineRule="exact"/>
              <w:ind w:firstLine="480"/>
              <w:rPr>
                <w:rFonts w:hint="eastAsia" w:ascii="Times New Roman" w:hAnsi="Times New Roman" w:eastAsia="宋体" w:cs="Times New Roman"/>
                <w:bCs/>
                <w:color w:val="auto"/>
                <w:sz w:val="24"/>
                <w:u w:val="none"/>
              </w:rPr>
            </w:pPr>
            <w:r>
              <w:rPr>
                <w:rFonts w:hint="eastAsia" w:ascii="Times New Roman" w:hAnsi="Times New Roman" w:eastAsia="宋体" w:cs="Times New Roman"/>
                <w:bCs/>
                <w:color w:val="auto"/>
                <w:sz w:val="24"/>
                <w:u w:val="none"/>
              </w:rPr>
              <w:t>（1）源头控制措施：项目应选择先进、成熟、可靠的工艺技术和较清洁的原辅材料，采用清洁生产审核等手段对生产全过程进行控制，并对产生的各类废物进行合理回用和治理，尽可能从源头上减少污染物产生和排放，降低生产过程和末端治理成本。积极开展水循环使用，减少废水排放。严格按照国家相关规范要求，对工艺、设备、仓库等采取相应措施，防止和降低污染物跑冒滴漏，将污染物泄漏环境风险事故降到最低程度。防渗工程设计使用年限不应低于设备、管线及建、构筑物的设计使用年限。</w:t>
            </w:r>
          </w:p>
          <w:p>
            <w:pPr>
              <w:adjustRightInd w:val="0"/>
              <w:snapToGrid w:val="0"/>
              <w:spacing w:line="520" w:lineRule="exact"/>
              <w:ind w:firstLine="480"/>
              <w:rPr>
                <w:rFonts w:hint="default" w:ascii="Times New Roman" w:hAnsi="Times New Roman" w:eastAsia="宋体" w:cs="Times New Roman"/>
                <w:bCs/>
                <w:color w:val="auto"/>
                <w:sz w:val="24"/>
                <w:highlight w:val="none"/>
                <w:u w:val="none"/>
                <w:lang w:val="en-US" w:eastAsia="zh-CN"/>
              </w:rPr>
            </w:pPr>
            <w:r>
              <w:rPr>
                <w:rFonts w:hint="eastAsia" w:ascii="Times New Roman" w:hAnsi="Times New Roman" w:eastAsia="宋体" w:cs="Times New Roman"/>
                <w:bCs/>
                <w:color w:val="auto"/>
                <w:sz w:val="24"/>
                <w:u w:val="none"/>
              </w:rPr>
              <w:t>（2）分区防护</w:t>
            </w:r>
            <w:r>
              <w:rPr>
                <w:rFonts w:hint="eastAsia" w:ascii="Times New Roman" w:hAnsi="Times New Roman" w:eastAsia="宋体" w:cs="Times New Roman"/>
                <w:bCs/>
                <w:color w:val="auto"/>
                <w:sz w:val="24"/>
                <w:u w:val="none"/>
                <w:lang w:eastAsia="zh-CN"/>
              </w:rPr>
              <w:t>：</w:t>
            </w:r>
            <w:r>
              <w:rPr>
                <w:rFonts w:hint="eastAsia" w:ascii="Times New Roman" w:hAnsi="Times New Roman" w:eastAsia="宋体" w:cs="Times New Roman"/>
                <w:bCs/>
                <w:color w:val="auto"/>
                <w:sz w:val="24"/>
                <w:u w:val="none"/>
              </w:rPr>
              <w:t>根据本项目建设特点，本次环评参照《环境影响评价技术导则地下水环境》（HJ610-2016），</w:t>
            </w:r>
            <w:r>
              <w:rPr>
                <w:rFonts w:hint="eastAsia" w:cs="Times New Roman"/>
                <w:bCs/>
                <w:color w:val="auto"/>
                <w:sz w:val="24"/>
                <w:u w:val="none"/>
                <w:lang w:val="en-US" w:eastAsia="zh-CN"/>
              </w:rPr>
              <w:t>参照表46</w:t>
            </w:r>
            <w:r>
              <w:rPr>
                <w:rFonts w:hint="eastAsia" w:ascii="Times New Roman" w:hAnsi="Times New Roman" w:eastAsia="宋体" w:cs="Times New Roman"/>
                <w:bCs/>
                <w:color w:val="auto"/>
                <w:sz w:val="24"/>
                <w:szCs w:val="22"/>
                <w:u w:val="none"/>
                <w:lang w:val="en-US" w:eastAsia="zh-CN"/>
              </w:rPr>
              <w:t>防渗要求进行分区防</w:t>
            </w:r>
            <w:r>
              <w:rPr>
                <w:rFonts w:hint="eastAsia" w:cs="Times New Roman"/>
                <w:bCs/>
                <w:color w:val="auto"/>
                <w:sz w:val="24"/>
                <w:szCs w:val="22"/>
                <w:u w:val="none"/>
                <w:lang w:val="en-US" w:eastAsia="zh-CN"/>
              </w:rPr>
              <w:t>渗</w:t>
            </w:r>
            <w:r>
              <w:rPr>
                <w:rFonts w:hint="eastAsia" w:ascii="Times New Roman" w:hAnsi="Times New Roman" w:eastAsia="宋体" w:cs="Times New Roman"/>
                <w:bCs/>
                <w:color w:val="auto"/>
                <w:sz w:val="24"/>
                <w:szCs w:val="22"/>
                <w:u w:val="none"/>
                <w:lang w:val="en-US" w:eastAsia="zh-CN"/>
              </w:rPr>
              <w:t>。</w:t>
            </w:r>
          </w:p>
          <w:p>
            <w:pPr>
              <w:snapToGrid w:val="0"/>
              <w:spacing w:line="360" w:lineRule="auto"/>
              <w:rPr>
                <w:rFonts w:ascii="Times New Roman" w:hAnsi="Times New Roman" w:cs="Times New Roman"/>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环境风险评价分析</w:t>
            </w:r>
          </w:p>
          <w:p>
            <w:pPr>
              <w:spacing w:line="360" w:lineRule="auto"/>
              <w:ind w:firstLine="480" w:firstLineChars="200"/>
              <w:rPr>
                <w:rFonts w:ascii="Times New Roman" w:hAnsi="Times New Roman" w:cs="Times New Roman"/>
                <w:bCs/>
                <w:color w:val="auto"/>
                <w:kern w:val="0"/>
                <w:sz w:val="24"/>
              </w:rPr>
            </w:pPr>
            <w:r>
              <w:rPr>
                <w:rFonts w:ascii="Times New Roman" w:hAnsi="宋体" w:cs="Times New Roman"/>
                <w:bCs/>
                <w:color w:val="auto"/>
                <w:kern w:val="0"/>
                <w:sz w:val="24"/>
              </w:rPr>
              <w:t>所谓环境风险是指突发性灾难事故造成重大环境污染的事件，它具有危害性大、影响范围广等特点，同时风险发生的概率又有很大的不确定性，倘若一旦发生，其破坏性极强，对生态环境会产生严重破坏。</w:t>
            </w:r>
          </w:p>
          <w:p>
            <w:pPr>
              <w:spacing w:line="360" w:lineRule="auto"/>
              <w:ind w:firstLine="480" w:firstLineChars="200"/>
              <w:rPr>
                <w:rFonts w:ascii="Times New Roman" w:hAnsi="Times New Roman" w:cs="Times New Roman"/>
                <w:bCs/>
                <w:color w:val="auto"/>
                <w:kern w:val="0"/>
                <w:sz w:val="24"/>
              </w:rPr>
            </w:pPr>
            <w:r>
              <w:rPr>
                <w:rFonts w:ascii="Times New Roman" w:hAnsi="宋体" w:cs="Times New Roman"/>
                <w:bCs/>
                <w:color w:val="auto"/>
                <w:kern w:val="0"/>
                <w:sz w:val="24"/>
              </w:rPr>
              <w:t>环境风险评价的目的是分析和预测建设项目存在的潜在危险、有害因素，建设项目建设和运行期间可能发生的突发性事件或事故，引起有毒有害和易燃易爆等物质的泄漏，所造成的人身安全与环境影响和损害程度，提出合理可行的防范、应急与减缓措施，以使建设项目事故率、损失和环境影响达到可接受的水平。</w:t>
            </w:r>
          </w:p>
          <w:p>
            <w:pPr>
              <w:spacing w:line="360" w:lineRule="auto"/>
              <w:ind w:firstLine="480" w:firstLineChars="200"/>
              <w:rPr>
                <w:rFonts w:ascii="Times New Roman" w:hAnsi="宋体" w:eastAsia="宋体" w:cs="Times New Roman"/>
                <w:bCs/>
                <w:color w:val="auto"/>
                <w:kern w:val="0"/>
                <w:sz w:val="24"/>
              </w:rPr>
            </w:pPr>
            <w:r>
              <w:rPr>
                <w:rFonts w:ascii="Times New Roman" w:hAnsi="宋体" w:eastAsia="宋体" w:cs="Times New Roman"/>
                <w:bCs/>
                <w:color w:val="auto"/>
                <w:kern w:val="0"/>
                <w:sz w:val="24"/>
              </w:rPr>
              <w:t>（1） 环境风险潜势</w:t>
            </w:r>
          </w:p>
          <w:p>
            <w:pPr>
              <w:spacing w:line="360" w:lineRule="auto"/>
              <w:rPr>
                <w:rFonts w:ascii="Times New Roman" w:hAnsi="宋体" w:eastAsia="宋体" w:cs="Times New Roman"/>
                <w:bCs/>
                <w:color w:val="auto"/>
                <w:kern w:val="0"/>
                <w:sz w:val="24"/>
              </w:rPr>
            </w:pPr>
            <w:r>
              <w:rPr>
                <w:rFonts w:ascii="Times New Roman" w:hAnsi="宋体" w:eastAsia="宋体" w:cs="Times New Roman"/>
                <w:bCs/>
                <w:color w:val="auto"/>
                <w:kern w:val="0"/>
                <w:sz w:val="24"/>
              </w:rPr>
              <w:t>根据《建设项目环境风险评价技术导则》(HJ/T169-2018)，对本项目环境风险潜势进行初判。根据《建设项目环境风险评价技术导则》(HJ/T169-2018)附录B，项目所用原辅材料不涉及剧毒物质，本项目生产、物料运输、物料储存过程中均涉及到危险化学品，因而存在环境风险。根据物质的危险性及工艺过程危险性分析，经对重大危险源进行</w:t>
            </w:r>
            <w:r>
              <w:rPr>
                <w:rFonts w:hint="eastAsia" w:hAnsi="宋体" w:cs="Times New Roman"/>
                <w:bCs/>
                <w:color w:val="auto"/>
                <w:kern w:val="0"/>
                <w:sz w:val="24"/>
                <w:lang w:eastAsia="zh-CN"/>
              </w:rPr>
              <w:t>辨识</w:t>
            </w:r>
            <w:r>
              <w:rPr>
                <w:rFonts w:ascii="Times New Roman" w:hAnsi="宋体" w:eastAsia="宋体" w:cs="Times New Roman"/>
                <w:bCs/>
                <w:color w:val="auto"/>
                <w:kern w:val="0"/>
                <w:sz w:val="24"/>
              </w:rPr>
              <w:t>，确定本项目生产及储存区不构成重大危险源，根据《建设项目环境风险评价技术导则》（HJ169-2018）附录 B 的物质危险性标准，</w:t>
            </w:r>
            <w:r>
              <w:rPr>
                <w:rFonts w:hint="eastAsia" w:hAnsi="宋体"/>
                <w:color w:val="000000"/>
                <w:sz w:val="24"/>
              </w:rPr>
              <w:t>本项目危险物质及工艺系统危险性（</w:t>
            </w:r>
            <w:r>
              <w:rPr>
                <w:rFonts w:hAnsi="宋体"/>
                <w:color w:val="000000"/>
                <w:sz w:val="24"/>
              </w:rPr>
              <w:t>P</w:t>
            </w:r>
            <w:r>
              <w:rPr>
                <w:rFonts w:hint="eastAsia" w:hAnsi="宋体"/>
                <w:color w:val="000000"/>
                <w:sz w:val="24"/>
              </w:rPr>
              <w:t>）为</w:t>
            </w:r>
            <w:r>
              <w:rPr>
                <w:rFonts w:hAnsi="宋体"/>
                <w:color w:val="000000"/>
                <w:sz w:val="24"/>
              </w:rPr>
              <w:t>P</w:t>
            </w:r>
            <w:r>
              <w:rPr>
                <w:rFonts w:hint="eastAsia" w:hAnsi="宋体"/>
                <w:color w:val="000000"/>
                <w:sz w:val="24"/>
              </w:rPr>
              <w:t>3，大气环境敏感度为</w:t>
            </w:r>
            <w:r>
              <w:rPr>
                <w:rFonts w:hAnsi="宋体"/>
                <w:color w:val="000000"/>
                <w:sz w:val="24"/>
              </w:rPr>
              <w:t>E</w:t>
            </w:r>
            <w:r>
              <w:rPr>
                <w:rFonts w:hint="eastAsia" w:hAnsi="宋体"/>
                <w:color w:val="000000"/>
                <w:sz w:val="24"/>
                <w:lang w:val="en-US" w:eastAsia="zh-CN"/>
              </w:rPr>
              <w:t>1</w:t>
            </w:r>
            <w:r>
              <w:rPr>
                <w:rFonts w:hint="eastAsia" w:hAnsi="宋体"/>
                <w:color w:val="000000"/>
                <w:sz w:val="24"/>
              </w:rPr>
              <w:t>，地表水环境敏感度为</w:t>
            </w:r>
            <w:r>
              <w:rPr>
                <w:rFonts w:hAnsi="宋体"/>
                <w:color w:val="000000"/>
                <w:sz w:val="24"/>
              </w:rPr>
              <w:t>E</w:t>
            </w:r>
            <w:r>
              <w:rPr>
                <w:rFonts w:hint="eastAsia" w:hAnsi="宋体"/>
                <w:color w:val="000000"/>
                <w:sz w:val="24"/>
              </w:rPr>
              <w:t>3，地下水环境敏感度为</w:t>
            </w:r>
            <w:r>
              <w:rPr>
                <w:rFonts w:hAnsi="宋体"/>
                <w:color w:val="000000"/>
                <w:sz w:val="24"/>
              </w:rPr>
              <w:t>E</w:t>
            </w:r>
            <w:r>
              <w:rPr>
                <w:rFonts w:hint="eastAsia" w:hAnsi="宋体"/>
                <w:color w:val="000000"/>
                <w:sz w:val="24"/>
              </w:rPr>
              <w:t>2，最终确定本项目大气环境风险潜势为</w:t>
            </w:r>
            <w:r>
              <w:rPr>
                <w:rFonts w:hint="eastAsia" w:hAnsi="宋体"/>
                <w:color w:val="000000"/>
                <w:sz w:val="24"/>
                <w:lang w:eastAsia="zh-CN"/>
              </w:rPr>
              <w:t>Ⅲ</w:t>
            </w:r>
            <w:r>
              <w:rPr>
                <w:rFonts w:hint="eastAsia" w:hAnsi="宋体"/>
                <w:color w:val="000000"/>
                <w:sz w:val="24"/>
              </w:rPr>
              <w:t>级，地表水环境风险潜势为Ⅱ级，地下水环境风险潜势为</w:t>
            </w:r>
            <w:r>
              <w:rPr>
                <w:rFonts w:hint="eastAsia" w:hAnsi="宋体"/>
                <w:color w:val="000000"/>
                <w:sz w:val="24"/>
                <w:lang w:eastAsia="zh-CN"/>
              </w:rPr>
              <w:t>Ⅲ</w:t>
            </w:r>
            <w:r>
              <w:rPr>
                <w:rFonts w:hint="eastAsia" w:hAnsi="宋体"/>
                <w:color w:val="000000"/>
                <w:sz w:val="24"/>
              </w:rPr>
              <w:t>级</w:t>
            </w:r>
            <w:r>
              <w:rPr>
                <w:rFonts w:ascii="Times New Roman" w:hAnsi="宋体" w:eastAsia="宋体" w:cs="Times New Roman"/>
                <w:bCs/>
                <w:color w:val="auto"/>
                <w:kern w:val="0"/>
                <w:sz w:val="24"/>
              </w:rPr>
              <w:t>。</w:t>
            </w:r>
          </w:p>
          <w:p>
            <w:pPr>
              <w:jc w:val="center"/>
              <w:rPr>
                <w:rFonts w:hint="eastAsia" w:ascii="Times New Roman" w:hAnsi="Times New Roman" w:eastAsia="黑体" w:cs="Times New Roman"/>
                <w:color w:val="auto"/>
                <w:kern w:val="0"/>
                <w:sz w:val="24"/>
                <w:szCs w:val="20"/>
                <w:lang w:val="en-US" w:eastAsia="zh-CN" w:bidi="zh-CN"/>
              </w:rPr>
            </w:pPr>
            <w:r>
              <w:rPr>
                <w:rFonts w:hint="eastAsia" w:ascii="Times New Roman" w:hAnsi="Times New Roman" w:eastAsia="黑体" w:cs="Times New Roman"/>
                <w:color w:val="auto"/>
                <w:kern w:val="0"/>
                <w:sz w:val="24"/>
                <w:szCs w:val="20"/>
                <w:lang w:val="en-US" w:eastAsia="zh-CN" w:bidi="zh-CN"/>
              </w:rPr>
              <w:t>表</w:t>
            </w:r>
            <w:r>
              <w:rPr>
                <w:rFonts w:hint="eastAsia" w:eastAsia="黑体" w:cs="Times New Roman"/>
                <w:color w:val="auto"/>
                <w:kern w:val="0"/>
                <w:sz w:val="24"/>
                <w:szCs w:val="20"/>
                <w:lang w:val="en-US" w:eastAsia="zh-CN" w:bidi="zh-CN"/>
              </w:rPr>
              <w:t>47</w:t>
            </w:r>
            <w:r>
              <w:rPr>
                <w:rFonts w:hint="eastAsia" w:ascii="Times New Roman" w:hAnsi="Times New Roman" w:eastAsia="黑体" w:cs="Times New Roman"/>
                <w:color w:val="auto"/>
                <w:kern w:val="0"/>
                <w:sz w:val="24"/>
                <w:szCs w:val="20"/>
                <w:lang w:val="en-US" w:eastAsia="zh-CN" w:bidi="zh-CN"/>
              </w:rPr>
              <w:t xml:space="preserve">   建设项目环境风险潜势划分</w:t>
            </w:r>
          </w:p>
          <w:tbl>
            <w:tblPr>
              <w:tblStyle w:val="22"/>
              <w:tblW w:w="842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520"/>
              <w:gridCol w:w="1426"/>
              <w:gridCol w:w="2004"/>
              <w:gridCol w:w="17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37" w:type="dxa"/>
                  <w:vMerge w:val="restart"/>
                  <w:tcMar>
                    <w:left w:w="0" w:type="dxa"/>
                    <w:right w:w="0" w:type="dxa"/>
                  </w:tcMar>
                  <w:vAlign w:val="center"/>
                </w:tcPr>
                <w:p>
                  <w:pPr>
                    <w:adjustRightInd w:val="0"/>
                    <w:snapToGrid w:val="0"/>
                    <w:jc w:val="center"/>
                    <w:rPr>
                      <w:rFonts w:ascii="Times New Roman" w:hAnsi="Times New Roman" w:cs="Times New Roman"/>
                      <w:b/>
                      <w:bCs/>
                      <w:color w:val="auto"/>
                      <w:szCs w:val="21"/>
                    </w:rPr>
                  </w:pPr>
                  <w:r>
                    <w:rPr>
                      <w:rFonts w:ascii="Times New Roman" w:hAnsi="宋体" w:cs="Times New Roman"/>
                      <w:b/>
                      <w:bCs/>
                      <w:color w:val="auto"/>
                      <w:szCs w:val="21"/>
                    </w:rPr>
                    <w:t>环境敏感程度</w:t>
                  </w:r>
                  <w:r>
                    <w:rPr>
                      <w:rFonts w:ascii="Times New Roman" w:hAnsi="Times New Roman" w:cs="Times New Roman"/>
                      <w:b/>
                      <w:bCs/>
                      <w:color w:val="auto"/>
                      <w:szCs w:val="21"/>
                    </w:rPr>
                    <w:t>(E)</w:t>
                  </w:r>
                </w:p>
              </w:tc>
              <w:tc>
                <w:tcPr>
                  <w:tcW w:w="6687" w:type="dxa"/>
                  <w:gridSpan w:val="4"/>
                  <w:tcMar>
                    <w:left w:w="0" w:type="dxa"/>
                    <w:right w:w="0" w:type="dxa"/>
                  </w:tcMar>
                  <w:vAlign w:val="center"/>
                </w:tcPr>
                <w:p>
                  <w:pPr>
                    <w:adjustRightInd w:val="0"/>
                    <w:snapToGrid w:val="0"/>
                    <w:jc w:val="center"/>
                    <w:rPr>
                      <w:rFonts w:ascii="Times New Roman" w:hAnsi="宋体" w:cs="Times New Roman"/>
                      <w:b/>
                      <w:bCs/>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737" w:type="dxa"/>
                  <w:vMerge w:val="continue"/>
                  <w:tcMar>
                    <w:left w:w="0" w:type="dxa"/>
                    <w:right w:w="0" w:type="dxa"/>
                  </w:tcMar>
                  <w:vAlign w:val="center"/>
                </w:tcPr>
                <w:p>
                  <w:pPr>
                    <w:adjustRightInd w:val="0"/>
                    <w:snapToGrid w:val="0"/>
                    <w:jc w:val="center"/>
                    <w:rPr>
                      <w:rFonts w:ascii="Times New Roman" w:hAnsi="Times New Roman" w:cs="Times New Roman"/>
                      <w:b/>
                      <w:bCs/>
                      <w:color w:val="auto"/>
                      <w:szCs w:val="21"/>
                    </w:rPr>
                  </w:pPr>
                </w:p>
              </w:tc>
              <w:tc>
                <w:tcPr>
                  <w:tcW w:w="1520" w:type="dxa"/>
                  <w:vAlign w:val="center"/>
                </w:tcPr>
                <w:p>
                  <w:pPr>
                    <w:adjustRightInd w:val="0"/>
                    <w:snapToGrid w:val="0"/>
                    <w:jc w:val="center"/>
                    <w:rPr>
                      <w:rFonts w:ascii="Times New Roman" w:hAnsi="Times New Roman" w:cs="Times New Roman"/>
                      <w:b/>
                      <w:bCs/>
                      <w:color w:val="auto"/>
                      <w:szCs w:val="21"/>
                    </w:rPr>
                  </w:pPr>
                  <w:r>
                    <w:rPr>
                      <w:rFonts w:ascii="Times New Roman" w:hAnsi="宋体" w:cs="Times New Roman"/>
                      <w:b/>
                      <w:bCs/>
                      <w:color w:val="auto"/>
                      <w:szCs w:val="21"/>
                    </w:rPr>
                    <w:t>极高危害</w:t>
                  </w:r>
                  <w:r>
                    <w:rPr>
                      <w:rFonts w:ascii="Times New Roman" w:hAnsi="Times New Roman" w:cs="Times New Roman"/>
                      <w:b/>
                      <w:bCs/>
                      <w:color w:val="auto"/>
                      <w:szCs w:val="21"/>
                    </w:rPr>
                    <w:t>(P1)</w:t>
                  </w:r>
                </w:p>
              </w:tc>
              <w:tc>
                <w:tcPr>
                  <w:tcW w:w="1426" w:type="dxa"/>
                  <w:vAlign w:val="center"/>
                </w:tcPr>
                <w:p>
                  <w:pPr>
                    <w:adjustRightInd w:val="0"/>
                    <w:snapToGrid w:val="0"/>
                    <w:jc w:val="center"/>
                    <w:rPr>
                      <w:rFonts w:ascii="Times New Roman" w:hAnsi="Times New Roman" w:cs="Times New Roman"/>
                      <w:b/>
                      <w:bCs/>
                      <w:color w:val="auto"/>
                      <w:szCs w:val="21"/>
                    </w:rPr>
                  </w:pPr>
                  <w:r>
                    <w:rPr>
                      <w:rFonts w:ascii="Times New Roman" w:hAnsi="宋体" w:cs="Times New Roman"/>
                      <w:b/>
                      <w:bCs/>
                      <w:color w:val="auto"/>
                      <w:szCs w:val="21"/>
                    </w:rPr>
                    <w:t>高度危害</w:t>
                  </w:r>
                  <w:r>
                    <w:rPr>
                      <w:rFonts w:ascii="Times New Roman" w:hAnsi="Times New Roman" w:cs="Times New Roman"/>
                      <w:b/>
                      <w:bCs/>
                      <w:color w:val="auto"/>
                      <w:szCs w:val="21"/>
                    </w:rPr>
                    <w:t>(P3)</w:t>
                  </w:r>
                </w:p>
              </w:tc>
              <w:tc>
                <w:tcPr>
                  <w:tcW w:w="2004" w:type="dxa"/>
                  <w:vAlign w:val="center"/>
                </w:tcPr>
                <w:p>
                  <w:pPr>
                    <w:adjustRightInd w:val="0"/>
                    <w:snapToGrid w:val="0"/>
                    <w:jc w:val="center"/>
                    <w:rPr>
                      <w:rFonts w:ascii="Times New Roman" w:hAnsi="Times New Roman" w:cs="Times New Roman"/>
                      <w:b/>
                      <w:bCs/>
                      <w:color w:val="auto"/>
                      <w:szCs w:val="21"/>
                    </w:rPr>
                  </w:pPr>
                  <w:r>
                    <w:rPr>
                      <w:rFonts w:ascii="Times New Roman" w:hAnsi="宋体" w:cs="Times New Roman"/>
                      <w:b/>
                      <w:bCs/>
                      <w:color w:val="auto"/>
                      <w:szCs w:val="21"/>
                    </w:rPr>
                    <w:t>中度危害</w:t>
                  </w:r>
                  <w:r>
                    <w:rPr>
                      <w:rFonts w:ascii="Times New Roman" w:hAnsi="Times New Roman" w:cs="Times New Roman"/>
                      <w:b/>
                      <w:bCs/>
                      <w:color w:val="auto"/>
                      <w:szCs w:val="21"/>
                    </w:rPr>
                    <w:t>(P3)</w:t>
                  </w:r>
                </w:p>
              </w:tc>
              <w:tc>
                <w:tcPr>
                  <w:tcW w:w="1737" w:type="dxa"/>
                  <w:vAlign w:val="center"/>
                </w:tcPr>
                <w:p>
                  <w:pPr>
                    <w:adjustRightInd w:val="0"/>
                    <w:snapToGrid w:val="0"/>
                    <w:jc w:val="center"/>
                    <w:rPr>
                      <w:rFonts w:hint="eastAsia" w:ascii="Times New Roman" w:hAnsi="宋体" w:eastAsia="宋体" w:cs="Times New Roman"/>
                      <w:b/>
                      <w:bCs/>
                      <w:color w:val="auto"/>
                      <w:szCs w:val="21"/>
                      <w:lang w:eastAsia="zh-CN"/>
                    </w:rPr>
                  </w:pPr>
                  <w:r>
                    <w:rPr>
                      <w:rFonts w:hint="eastAsia" w:hAnsi="宋体" w:cs="Times New Roman"/>
                      <w:b/>
                      <w:bCs/>
                      <w:color w:val="auto"/>
                      <w:szCs w:val="21"/>
                      <w:lang w:eastAsia="zh-CN"/>
                    </w:rPr>
                    <w:t>轻度危害（</w:t>
                  </w:r>
                  <w:r>
                    <w:rPr>
                      <w:rFonts w:hint="eastAsia" w:hAnsi="宋体" w:cs="Times New Roman"/>
                      <w:b/>
                      <w:bCs/>
                      <w:color w:val="auto"/>
                      <w:szCs w:val="21"/>
                      <w:lang w:val="en-US" w:eastAsia="zh-CN"/>
                    </w:rPr>
                    <w:t>P4</w:t>
                  </w:r>
                  <w:r>
                    <w:rPr>
                      <w:rFonts w:hint="eastAsia" w:hAnsi="宋体" w:cs="Times New Roman"/>
                      <w:b/>
                      <w:bCs/>
                      <w:color w:val="auto"/>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737" w:type="dxa"/>
                  <w:tcMar>
                    <w:left w:w="0" w:type="dxa"/>
                    <w:right w:w="0" w:type="dxa"/>
                  </w:tcMar>
                  <w:vAlign w:val="center"/>
                </w:tcPr>
                <w:p>
                  <w:pPr>
                    <w:adjustRightInd w:val="0"/>
                    <w:snapToGrid w:val="0"/>
                    <w:jc w:val="center"/>
                    <w:rPr>
                      <w:rFonts w:ascii="Times New Roman" w:hAnsi="Times New Roman" w:cs="Times New Roman"/>
                      <w:color w:val="auto"/>
                      <w:szCs w:val="21"/>
                    </w:rPr>
                  </w:pPr>
                  <w:r>
                    <w:rPr>
                      <w:rFonts w:ascii="Times New Roman" w:hAnsi="宋体" w:cs="Times New Roman"/>
                      <w:color w:val="auto"/>
                      <w:szCs w:val="21"/>
                    </w:rPr>
                    <w:t>环境高度敏感区</w:t>
                  </w:r>
                  <w:r>
                    <w:rPr>
                      <w:rFonts w:ascii="Times New Roman" w:hAnsi="Times New Roman" w:cs="Times New Roman"/>
                      <w:color w:val="auto"/>
                      <w:szCs w:val="21"/>
                    </w:rPr>
                    <w:t>(E1)</w:t>
                  </w:r>
                </w:p>
              </w:tc>
              <w:tc>
                <w:tcPr>
                  <w:tcW w:w="1520" w:type="dxa"/>
                  <w:vAlign w:val="center"/>
                </w:tcPr>
                <w:p>
                  <w:pPr>
                    <w:adjustRightInd w:val="0"/>
                    <w:snapToGrid w:val="0"/>
                    <w:jc w:val="center"/>
                    <w:rPr>
                      <w:rFonts w:ascii="Times New Roman" w:hAnsi="Times New Roman" w:cs="Times New Roman"/>
                      <w:color w:val="auto"/>
                      <w:szCs w:val="21"/>
                      <w:vertAlign w:val="superscript"/>
                    </w:rPr>
                  </w:pP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 4 \* ROMAN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t>IV</w:t>
                  </w:r>
                  <w:r>
                    <w:rPr>
                      <w:rFonts w:ascii="Times New Roman" w:hAnsi="Times New Roman" w:cs="Times New Roman"/>
                      <w:color w:val="auto"/>
                      <w:szCs w:val="21"/>
                    </w:rPr>
                    <w:fldChar w:fldCharType="end"/>
                  </w:r>
                  <w:r>
                    <w:rPr>
                      <w:rFonts w:ascii="Times New Roman" w:hAnsi="Times New Roman" w:cs="Times New Roman"/>
                      <w:color w:val="auto"/>
                      <w:szCs w:val="21"/>
                      <w:vertAlign w:val="superscript"/>
                    </w:rPr>
                    <w:t>+</w:t>
                  </w:r>
                </w:p>
              </w:tc>
              <w:tc>
                <w:tcPr>
                  <w:tcW w:w="1426" w:type="dxa"/>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 4 \* ROMAN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t>IV</w:t>
                  </w:r>
                  <w:r>
                    <w:rPr>
                      <w:rFonts w:ascii="Times New Roman" w:hAnsi="Times New Roman" w:cs="Times New Roman"/>
                      <w:color w:val="auto"/>
                      <w:szCs w:val="21"/>
                    </w:rPr>
                    <w:fldChar w:fldCharType="end"/>
                  </w:r>
                </w:p>
              </w:tc>
              <w:tc>
                <w:tcPr>
                  <w:tcW w:w="2004" w:type="dxa"/>
                  <w:vAlign w:val="center"/>
                </w:tcPr>
                <w:p>
                  <w:pPr>
                    <w:adjustRightInd w:val="0"/>
                    <w:snapToGrid w:val="0"/>
                    <w:jc w:val="center"/>
                    <w:rPr>
                      <w:rFonts w:ascii="Times New Roman" w:hAnsi="Times New Roman" w:cs="Times New Roman"/>
                      <w:color w:val="auto"/>
                      <w:szCs w:val="21"/>
                    </w:rPr>
                  </w:pPr>
                  <w:r>
                    <w:rPr>
                      <w:rFonts w:ascii="Times New Roman" w:hAnsi="Times New Roman" w:eastAsia="宋体" w:cs="Times New Roman"/>
                      <w:color w:val="auto"/>
                      <w:szCs w:val="21"/>
                    </w:rPr>
                    <w:fldChar w:fldCharType="begin"/>
                  </w:r>
                  <w:r>
                    <w:rPr>
                      <w:rFonts w:ascii="Times New Roman" w:hAnsi="Times New Roman" w:eastAsia="宋体" w:cs="Times New Roman"/>
                      <w:color w:val="auto"/>
                      <w:szCs w:val="21"/>
                    </w:rPr>
                    <w:instrText xml:space="preserve"> = 3 \* ROMAN \* MERGEFORMAT </w:instrText>
                  </w:r>
                  <w:r>
                    <w:rPr>
                      <w:rFonts w:ascii="Times New Roman" w:hAnsi="Times New Roman" w:eastAsia="宋体" w:cs="Times New Roman"/>
                      <w:color w:val="auto"/>
                      <w:szCs w:val="21"/>
                    </w:rPr>
                    <w:fldChar w:fldCharType="separate"/>
                  </w:r>
                  <w:r>
                    <w:rPr>
                      <w:rFonts w:ascii="Times New Roman" w:hAnsi="Times New Roman" w:eastAsia="宋体" w:cs="Times New Roman"/>
                      <w:color w:val="auto"/>
                      <w:szCs w:val="21"/>
                    </w:rPr>
                    <w:t>III</w:t>
                  </w:r>
                  <w:r>
                    <w:rPr>
                      <w:rFonts w:ascii="Times New Roman" w:hAnsi="Times New Roman" w:eastAsia="宋体" w:cs="Times New Roman"/>
                      <w:color w:val="auto"/>
                      <w:szCs w:val="21"/>
                    </w:rPr>
                    <w:fldChar w:fldCharType="end"/>
                  </w:r>
                </w:p>
              </w:tc>
              <w:tc>
                <w:tcPr>
                  <w:tcW w:w="1737" w:type="dxa"/>
                  <w:vAlign w:val="center"/>
                </w:tcPr>
                <w:p>
                  <w:pPr>
                    <w:adjustRightInd w:val="0"/>
                    <w:snapToGrid w:val="0"/>
                    <w:jc w:val="center"/>
                    <w:rPr>
                      <w:rFonts w:ascii="Times New Roman" w:hAnsi="Times New Roman" w:cs="Times New Roman"/>
                      <w:color w:val="auto"/>
                      <w:szCs w:val="21"/>
                      <w:highlight w:val="yellow"/>
                    </w:rPr>
                  </w:pP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 3 \* ROMAN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t>III</w:t>
                  </w:r>
                  <w:r>
                    <w:rPr>
                      <w:rFonts w:ascii="Times New Roman" w:hAnsi="Times New Roman" w:cs="Times New Roman"/>
                      <w:color w:val="auto"/>
                      <w:szCs w:val="21"/>
                    </w:rPr>
                    <w:fldChar w:fldCharType="end"/>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737" w:type="dxa"/>
                  <w:tcMar>
                    <w:left w:w="0" w:type="dxa"/>
                    <w:right w:w="0" w:type="dxa"/>
                  </w:tcMar>
                  <w:vAlign w:val="center"/>
                </w:tcPr>
                <w:p>
                  <w:pPr>
                    <w:adjustRightInd w:val="0"/>
                    <w:snapToGrid w:val="0"/>
                    <w:jc w:val="center"/>
                    <w:rPr>
                      <w:rFonts w:ascii="Times New Roman" w:hAnsi="Times New Roman" w:cs="Times New Roman"/>
                      <w:color w:val="auto"/>
                      <w:szCs w:val="21"/>
                    </w:rPr>
                  </w:pPr>
                  <w:r>
                    <w:rPr>
                      <w:rFonts w:ascii="Times New Roman" w:hAnsi="宋体" w:cs="Times New Roman"/>
                      <w:color w:val="auto"/>
                      <w:szCs w:val="21"/>
                    </w:rPr>
                    <w:t>环境中度敏感区</w:t>
                  </w:r>
                  <w:r>
                    <w:rPr>
                      <w:rFonts w:ascii="Times New Roman" w:hAnsi="Times New Roman" w:cs="Times New Roman"/>
                      <w:color w:val="auto"/>
                      <w:szCs w:val="21"/>
                    </w:rPr>
                    <w:t>(E2)</w:t>
                  </w:r>
                </w:p>
              </w:tc>
              <w:tc>
                <w:tcPr>
                  <w:tcW w:w="1520" w:type="dxa"/>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 4 \* ROMAN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t>IV</w:t>
                  </w:r>
                  <w:r>
                    <w:rPr>
                      <w:rFonts w:ascii="Times New Roman" w:hAnsi="Times New Roman" w:cs="Times New Roman"/>
                      <w:color w:val="auto"/>
                      <w:szCs w:val="21"/>
                    </w:rPr>
                    <w:fldChar w:fldCharType="end"/>
                  </w:r>
                </w:p>
              </w:tc>
              <w:tc>
                <w:tcPr>
                  <w:tcW w:w="1426" w:type="dxa"/>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 3 \* ROMAN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t>III</w:t>
                  </w:r>
                  <w:r>
                    <w:rPr>
                      <w:rFonts w:ascii="Times New Roman" w:hAnsi="Times New Roman" w:cs="Times New Roman"/>
                      <w:color w:val="auto"/>
                      <w:szCs w:val="21"/>
                    </w:rPr>
                    <w:fldChar w:fldCharType="end"/>
                  </w:r>
                </w:p>
              </w:tc>
              <w:tc>
                <w:tcPr>
                  <w:tcW w:w="2004" w:type="dxa"/>
                  <w:vAlign w:val="center"/>
                </w:tcPr>
                <w:p>
                  <w:pPr>
                    <w:adjustRightInd w:val="0"/>
                    <w:snapToGrid w:val="0"/>
                    <w:jc w:val="center"/>
                    <w:rPr>
                      <w:rStyle w:val="25"/>
                      <w:rFonts w:ascii="Times New Roman" w:hAnsi="Times New Roman" w:cs="Times New Roman"/>
                      <w:color w:val="auto"/>
                    </w:rPr>
                  </w:pPr>
                  <w:r>
                    <w:rPr>
                      <w:rFonts w:ascii="Times New Roman" w:hAnsi="Times New Roman" w:eastAsia="宋体" w:cs="Times New Roman"/>
                      <w:color w:val="auto"/>
                      <w:szCs w:val="21"/>
                    </w:rPr>
                    <w:fldChar w:fldCharType="begin"/>
                  </w:r>
                  <w:r>
                    <w:rPr>
                      <w:rFonts w:ascii="Times New Roman" w:hAnsi="Times New Roman" w:eastAsia="宋体" w:cs="Times New Roman"/>
                      <w:color w:val="auto"/>
                      <w:szCs w:val="21"/>
                    </w:rPr>
                    <w:instrText xml:space="preserve"> = 3 \* ROMAN \* MERGEFORMAT </w:instrText>
                  </w:r>
                  <w:r>
                    <w:rPr>
                      <w:rFonts w:ascii="Times New Roman" w:hAnsi="Times New Roman" w:eastAsia="宋体" w:cs="Times New Roman"/>
                      <w:color w:val="auto"/>
                      <w:szCs w:val="21"/>
                    </w:rPr>
                    <w:fldChar w:fldCharType="separate"/>
                  </w:r>
                  <w:r>
                    <w:rPr>
                      <w:rFonts w:ascii="Times New Roman" w:hAnsi="Times New Roman" w:eastAsia="宋体" w:cs="Times New Roman"/>
                      <w:color w:val="auto"/>
                      <w:szCs w:val="21"/>
                    </w:rPr>
                    <w:t>III</w:t>
                  </w:r>
                  <w:r>
                    <w:rPr>
                      <w:rFonts w:ascii="Times New Roman" w:hAnsi="Times New Roman" w:eastAsia="宋体" w:cs="Times New Roman"/>
                      <w:color w:val="auto"/>
                      <w:szCs w:val="21"/>
                    </w:rPr>
                    <w:fldChar w:fldCharType="end"/>
                  </w:r>
                </w:p>
              </w:tc>
              <w:tc>
                <w:tcPr>
                  <w:tcW w:w="1737" w:type="dxa"/>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fldChar w:fldCharType="begin"/>
                  </w:r>
                  <w:r>
                    <w:rPr>
                      <w:rStyle w:val="25"/>
                      <w:rFonts w:ascii="Times New Roman" w:hAnsi="Times New Roman" w:cs="Times New Roman"/>
                      <w:color w:val="auto"/>
                    </w:rPr>
                    <w:instrText xml:space="preserve"> = 2 \* ROMAN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t>II</w:t>
                  </w:r>
                  <w:r>
                    <w:rPr>
                      <w:rFonts w:ascii="Times New Roman" w:hAnsi="Times New Roman" w:cs="Times New Roman"/>
                      <w:color w:val="auto"/>
                      <w:szCs w:val="21"/>
                    </w:rPr>
                    <w:fldChar w:fldCharType="end"/>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37" w:type="dxa"/>
                  <w:shd w:val="clear" w:color="auto" w:fill="auto"/>
                  <w:tcMar>
                    <w:left w:w="0" w:type="dxa"/>
                    <w:right w:w="0" w:type="dxa"/>
                  </w:tcMar>
                  <w:vAlign w:val="center"/>
                </w:tcPr>
                <w:p>
                  <w:pPr>
                    <w:adjustRightInd w:val="0"/>
                    <w:snapToGrid w:val="0"/>
                    <w:jc w:val="center"/>
                    <w:rPr>
                      <w:rFonts w:ascii="Times New Roman" w:hAnsi="Times New Roman" w:cs="Times New Roman"/>
                      <w:color w:val="auto"/>
                      <w:szCs w:val="21"/>
                    </w:rPr>
                  </w:pPr>
                  <w:r>
                    <w:rPr>
                      <w:rFonts w:ascii="Times New Roman" w:hAnsi="宋体" w:cs="Times New Roman"/>
                      <w:color w:val="auto"/>
                      <w:szCs w:val="21"/>
                    </w:rPr>
                    <w:t>环境低度敏感区</w:t>
                  </w:r>
                  <w:r>
                    <w:rPr>
                      <w:rFonts w:ascii="Times New Roman" w:hAnsi="Times New Roman" w:cs="Times New Roman"/>
                      <w:color w:val="auto"/>
                      <w:szCs w:val="21"/>
                    </w:rPr>
                    <w:t>(E3)</w:t>
                  </w:r>
                </w:p>
              </w:tc>
              <w:tc>
                <w:tcPr>
                  <w:tcW w:w="1520" w:type="dxa"/>
                  <w:shd w:val="clear" w:color="auto" w:fill="auto"/>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 3 \* ROMAN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t>III</w:t>
                  </w:r>
                  <w:r>
                    <w:rPr>
                      <w:rFonts w:ascii="Times New Roman" w:hAnsi="Times New Roman" w:cs="Times New Roman"/>
                      <w:color w:val="auto"/>
                      <w:szCs w:val="21"/>
                    </w:rPr>
                    <w:fldChar w:fldCharType="end"/>
                  </w:r>
                </w:p>
              </w:tc>
              <w:tc>
                <w:tcPr>
                  <w:tcW w:w="1426" w:type="dxa"/>
                  <w:shd w:val="clear" w:color="auto" w:fill="auto"/>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 3 \* ROMAN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t>III</w:t>
                  </w:r>
                  <w:r>
                    <w:rPr>
                      <w:rFonts w:ascii="Times New Roman" w:hAnsi="Times New Roman" w:cs="Times New Roman"/>
                      <w:color w:val="auto"/>
                      <w:szCs w:val="21"/>
                    </w:rPr>
                    <w:fldChar w:fldCharType="end"/>
                  </w:r>
                </w:p>
              </w:tc>
              <w:tc>
                <w:tcPr>
                  <w:tcW w:w="2004" w:type="dxa"/>
                  <w:shd w:val="clear" w:color="auto" w:fill="auto"/>
                  <w:vAlign w:val="center"/>
                </w:tcPr>
                <w:p>
                  <w:pPr>
                    <w:adjustRightInd w:val="0"/>
                    <w:snapToGrid w:val="0"/>
                    <w:jc w:val="center"/>
                    <w:rPr>
                      <w:rStyle w:val="25"/>
                      <w:rFonts w:ascii="Times New Roman" w:hAnsi="Times New Roman" w:cs="Times New Roman"/>
                      <w:color w:val="auto"/>
                    </w:rPr>
                  </w:pPr>
                  <w:r>
                    <w:rPr>
                      <w:rFonts w:ascii="Times New Roman" w:hAnsi="Times New Roman" w:cs="Times New Roman"/>
                      <w:color w:val="auto"/>
                      <w:szCs w:val="21"/>
                    </w:rPr>
                    <w:fldChar w:fldCharType="begin"/>
                  </w:r>
                  <w:r>
                    <w:rPr>
                      <w:rStyle w:val="25"/>
                      <w:rFonts w:ascii="Times New Roman" w:hAnsi="Times New Roman" w:cs="Times New Roman"/>
                      <w:color w:val="auto"/>
                    </w:rPr>
                    <w:instrText xml:space="preserve"> = 2 \* ROMAN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t>II</w:t>
                  </w:r>
                  <w:r>
                    <w:rPr>
                      <w:rFonts w:ascii="Times New Roman" w:hAnsi="Times New Roman" w:cs="Times New Roman"/>
                      <w:color w:val="auto"/>
                      <w:szCs w:val="21"/>
                    </w:rPr>
                    <w:fldChar w:fldCharType="end"/>
                  </w:r>
                </w:p>
              </w:tc>
              <w:tc>
                <w:tcPr>
                  <w:tcW w:w="1737" w:type="dxa"/>
                  <w:shd w:val="clear" w:color="auto" w:fill="auto"/>
                  <w:vAlign w:val="center"/>
                </w:tcPr>
                <w:p>
                  <w:pPr>
                    <w:adjustRightInd w:val="0"/>
                    <w:snapToGrid w:val="0"/>
                    <w:jc w:val="center"/>
                    <w:rPr>
                      <w:rFonts w:ascii="Times New Roman" w:hAnsi="Times New Roman" w:cs="Times New Roman"/>
                      <w:color w:val="auto"/>
                      <w:szCs w:val="21"/>
                    </w:rPr>
                  </w:pPr>
                  <w:r>
                    <w:rPr>
                      <w:rFonts w:ascii="Times New Roman" w:hAnsi="宋体" w:cs="Times New Roman"/>
                      <w:color w:val="auto"/>
                      <w:szCs w:val="21"/>
                    </w:rPr>
                    <w:fldChar w:fldCharType="begin"/>
                  </w:r>
                  <w:r>
                    <w:rPr>
                      <w:rFonts w:ascii="Times New Roman" w:hAnsi="宋体" w:cs="Times New Roman"/>
                      <w:color w:val="auto"/>
                      <w:szCs w:val="21"/>
                    </w:rPr>
                    <w:instrText xml:space="preserve"> = 1 \* ROMAN \* MERGEFORMAT </w:instrText>
                  </w:r>
                  <w:r>
                    <w:rPr>
                      <w:rFonts w:ascii="Times New Roman" w:hAnsi="宋体" w:cs="Times New Roman"/>
                      <w:color w:val="auto"/>
                      <w:szCs w:val="21"/>
                    </w:rPr>
                    <w:fldChar w:fldCharType="separate"/>
                  </w:r>
                  <w:r>
                    <w:rPr>
                      <w:rFonts w:ascii="Times New Roman" w:hAnsi="宋体" w:cs="Times New Roman"/>
                      <w:color w:val="auto"/>
                      <w:szCs w:val="21"/>
                    </w:rPr>
                    <w:t>I</w:t>
                  </w:r>
                  <w:r>
                    <w:rPr>
                      <w:rFonts w:ascii="Times New Roman" w:hAnsi="宋体" w:cs="Times New Roman"/>
                      <w:color w:val="auto"/>
                      <w:szCs w:val="21"/>
                    </w:rPr>
                    <w:fldChar w:fldCharType="end"/>
                  </w:r>
                </w:p>
              </w:tc>
            </w:tr>
          </w:tbl>
          <w:p>
            <w:pPr>
              <w:spacing w:beforeLines="50" w:line="360" w:lineRule="auto"/>
              <w:ind w:firstLine="480" w:firstLineChars="200"/>
              <w:rPr>
                <w:rFonts w:ascii="Times New Roman" w:hAnsi="Times New Roman" w:cs="Times New Roman"/>
                <w:color w:val="auto"/>
                <w:sz w:val="24"/>
              </w:rPr>
            </w:pPr>
            <w:r>
              <w:rPr>
                <w:rFonts w:ascii="Times New Roman" w:hAnsi="宋体" w:cs="Times New Roman"/>
                <w:color w:val="auto"/>
                <w:sz w:val="24"/>
              </w:rPr>
              <w:t>（</w:t>
            </w:r>
            <w:r>
              <w:rPr>
                <w:rFonts w:ascii="Times New Roman" w:hAnsi="Times New Roman" w:cs="Times New Roman"/>
                <w:color w:val="auto"/>
                <w:sz w:val="24"/>
              </w:rPr>
              <w:t>2</w:t>
            </w:r>
            <w:r>
              <w:rPr>
                <w:rFonts w:ascii="Times New Roman" w:hAnsi="宋体" w:cs="Times New Roman"/>
                <w:color w:val="auto"/>
                <w:sz w:val="24"/>
              </w:rPr>
              <w:t>）评价工作等级划分</w:t>
            </w:r>
          </w:p>
          <w:p>
            <w:pPr>
              <w:spacing w:line="360" w:lineRule="auto"/>
              <w:ind w:firstLine="482"/>
              <w:rPr>
                <w:rFonts w:ascii="Times New Roman" w:hAnsi="Times New Roman" w:cs="Times New Roman"/>
                <w:color w:val="auto"/>
                <w:sz w:val="24"/>
              </w:rPr>
            </w:pPr>
            <w:r>
              <w:rPr>
                <w:rFonts w:ascii="Times New Roman" w:hAnsi="宋体" w:cs="Times New Roman"/>
                <w:color w:val="auto"/>
                <w:sz w:val="24"/>
              </w:rPr>
              <w:t>按照《建设项目环境风险评价技术导则》（</w:t>
            </w:r>
            <w:r>
              <w:rPr>
                <w:rFonts w:ascii="Times New Roman" w:hAnsi="Times New Roman" w:cs="Times New Roman"/>
                <w:color w:val="auto"/>
                <w:sz w:val="24"/>
              </w:rPr>
              <w:t>HJ/T169-2018</w:t>
            </w:r>
            <w:r>
              <w:rPr>
                <w:rFonts w:ascii="Times New Roman" w:hAnsi="宋体" w:cs="Times New Roman"/>
                <w:color w:val="auto"/>
                <w:sz w:val="24"/>
              </w:rPr>
              <w:t>）中的划分依据和原则</w:t>
            </w:r>
            <w:r>
              <w:rPr>
                <w:rFonts w:hint="eastAsia" w:hAnsi="宋体"/>
                <w:color w:val="000000"/>
                <w:sz w:val="24"/>
              </w:rPr>
              <w:t>，</w:t>
            </w:r>
            <w:r>
              <w:rPr>
                <w:rFonts w:ascii="Times New Roman" w:hAnsi="宋体" w:cs="Times New Roman"/>
                <w:color w:val="auto"/>
                <w:sz w:val="24"/>
              </w:rPr>
              <w:t>评价工作级别见下表。</w:t>
            </w:r>
          </w:p>
          <w:p>
            <w:pPr>
              <w:jc w:val="center"/>
              <w:rPr>
                <w:rFonts w:hint="eastAsia" w:ascii="Times New Roman" w:hAnsi="Times New Roman" w:eastAsia="黑体" w:cs="Times New Roman"/>
                <w:color w:val="auto"/>
                <w:kern w:val="0"/>
                <w:sz w:val="24"/>
                <w:szCs w:val="20"/>
                <w:lang w:val="en-US" w:eastAsia="zh-CN" w:bidi="zh-CN"/>
              </w:rPr>
            </w:pPr>
            <w:r>
              <w:rPr>
                <w:rFonts w:hint="eastAsia" w:ascii="Times New Roman" w:hAnsi="Times New Roman" w:eastAsia="黑体" w:cs="Times New Roman"/>
                <w:color w:val="auto"/>
                <w:kern w:val="0"/>
                <w:sz w:val="24"/>
                <w:szCs w:val="20"/>
                <w:lang w:val="en-US" w:eastAsia="zh-CN" w:bidi="zh-CN"/>
              </w:rPr>
              <w:t>表</w:t>
            </w:r>
            <w:r>
              <w:rPr>
                <w:rFonts w:hint="eastAsia" w:eastAsia="黑体" w:cs="Times New Roman"/>
                <w:color w:val="auto"/>
                <w:kern w:val="0"/>
                <w:sz w:val="24"/>
                <w:szCs w:val="20"/>
                <w:lang w:val="en-US" w:eastAsia="zh-CN" w:bidi="zh-CN"/>
              </w:rPr>
              <w:t>48</w:t>
            </w:r>
            <w:r>
              <w:rPr>
                <w:rFonts w:hint="eastAsia" w:ascii="Times New Roman" w:hAnsi="Times New Roman" w:eastAsia="黑体" w:cs="Times New Roman"/>
                <w:color w:val="auto"/>
                <w:kern w:val="0"/>
                <w:sz w:val="24"/>
                <w:szCs w:val="20"/>
                <w:lang w:val="en-US" w:eastAsia="zh-CN" w:bidi="zh-CN"/>
              </w:rPr>
              <w:t xml:space="preserve">    评价工作等级划分</w:t>
            </w:r>
          </w:p>
          <w:tbl>
            <w:tblPr>
              <w:tblStyle w:val="22"/>
              <w:tblW w:w="819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640"/>
              <w:gridCol w:w="1639"/>
              <w:gridCol w:w="1640"/>
              <w:gridCol w:w="16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40" w:type="dxa"/>
                  <w:vAlign w:val="center"/>
                </w:tcPr>
                <w:p>
                  <w:pPr>
                    <w:widowControl/>
                    <w:autoSpaceDE w:val="0"/>
                    <w:autoSpaceDN w:val="0"/>
                    <w:jc w:val="center"/>
                    <w:textAlignment w:val="bottom"/>
                    <w:rPr>
                      <w:rFonts w:ascii="Times New Roman" w:hAnsi="Times New Roman" w:cs="Times New Roman"/>
                      <w:b/>
                      <w:bCs/>
                      <w:color w:val="auto"/>
                      <w:szCs w:val="21"/>
                    </w:rPr>
                  </w:pPr>
                  <w:r>
                    <w:rPr>
                      <w:rFonts w:ascii="Times New Roman" w:hAnsi="宋体" w:cs="Times New Roman"/>
                      <w:b/>
                      <w:bCs/>
                      <w:color w:val="auto"/>
                      <w:szCs w:val="21"/>
                    </w:rPr>
                    <w:t>环境风险潜势</w:t>
                  </w:r>
                </w:p>
              </w:tc>
              <w:tc>
                <w:tcPr>
                  <w:tcW w:w="1640" w:type="dxa"/>
                  <w:vAlign w:val="center"/>
                </w:tcPr>
                <w:p>
                  <w:pPr>
                    <w:widowControl/>
                    <w:autoSpaceDE w:val="0"/>
                    <w:autoSpaceDN w:val="0"/>
                    <w:jc w:val="center"/>
                    <w:textAlignment w:val="bottom"/>
                    <w:rPr>
                      <w:rFonts w:ascii="Times New Roman" w:hAnsi="Times New Roman" w:cs="Times New Roman"/>
                      <w:b/>
                      <w:bCs/>
                      <w:color w:val="auto"/>
                      <w:szCs w:val="21"/>
                    </w:rPr>
                  </w:pPr>
                  <w:r>
                    <w:rPr>
                      <w:rFonts w:ascii="Times New Roman" w:hAnsi="Times New Roman" w:cs="Times New Roman"/>
                      <w:b/>
                      <w:bCs/>
                      <w:color w:val="auto"/>
                      <w:szCs w:val="21"/>
                    </w:rPr>
                    <w:fldChar w:fldCharType="begin"/>
                  </w:r>
                  <w:r>
                    <w:rPr>
                      <w:rFonts w:ascii="Times New Roman" w:hAnsi="Times New Roman" w:cs="Times New Roman"/>
                      <w:b/>
                      <w:bCs/>
                      <w:color w:val="auto"/>
                      <w:szCs w:val="21"/>
                    </w:rPr>
                    <w:instrText xml:space="preserve"> = 4 \* ROMAN \* MERGEFORMAT </w:instrText>
                  </w:r>
                  <w:r>
                    <w:rPr>
                      <w:rFonts w:ascii="Times New Roman" w:hAnsi="Times New Roman" w:cs="Times New Roman"/>
                      <w:b/>
                      <w:bCs/>
                      <w:color w:val="auto"/>
                      <w:szCs w:val="21"/>
                    </w:rPr>
                    <w:fldChar w:fldCharType="separate"/>
                  </w:r>
                  <w:r>
                    <w:rPr>
                      <w:rFonts w:ascii="Times New Roman" w:hAnsi="Times New Roman" w:cs="Times New Roman"/>
                      <w:b/>
                      <w:bCs/>
                      <w:color w:val="auto"/>
                      <w:szCs w:val="21"/>
                    </w:rPr>
                    <w:t>IV</w:t>
                  </w:r>
                  <w:r>
                    <w:rPr>
                      <w:rFonts w:ascii="Times New Roman" w:hAnsi="Times New Roman" w:cs="Times New Roman"/>
                      <w:b/>
                      <w:bCs/>
                      <w:color w:val="auto"/>
                      <w:szCs w:val="21"/>
                    </w:rPr>
                    <w:fldChar w:fldCharType="end"/>
                  </w:r>
                  <w:r>
                    <w:rPr>
                      <w:rFonts w:ascii="Times New Roman" w:hAnsi="Times New Roman" w:cs="Times New Roman"/>
                      <w:b/>
                      <w:bCs/>
                      <w:color w:val="auto"/>
                      <w:szCs w:val="21"/>
                      <w:vertAlign w:val="superscript"/>
                    </w:rPr>
                    <w:t>+</w:t>
                  </w:r>
                  <w:r>
                    <w:rPr>
                      <w:rFonts w:ascii="Times New Roman" w:hAnsi="宋体" w:cs="Times New Roman"/>
                      <w:b/>
                      <w:bCs/>
                      <w:color w:val="auto"/>
                      <w:szCs w:val="21"/>
                    </w:rPr>
                    <w:t>、</w:t>
                  </w:r>
                  <w:r>
                    <w:rPr>
                      <w:rFonts w:ascii="Times New Roman" w:hAnsi="Times New Roman" w:cs="Times New Roman"/>
                      <w:b/>
                      <w:bCs/>
                      <w:color w:val="auto"/>
                      <w:szCs w:val="21"/>
                    </w:rPr>
                    <w:fldChar w:fldCharType="begin"/>
                  </w:r>
                  <w:r>
                    <w:rPr>
                      <w:rFonts w:ascii="Times New Roman" w:hAnsi="Times New Roman" w:cs="Times New Roman"/>
                      <w:b/>
                      <w:bCs/>
                      <w:color w:val="auto"/>
                      <w:szCs w:val="21"/>
                    </w:rPr>
                    <w:instrText xml:space="preserve"> = 4 \* ROMAN \* MERGEFORMAT </w:instrText>
                  </w:r>
                  <w:r>
                    <w:rPr>
                      <w:rFonts w:ascii="Times New Roman" w:hAnsi="Times New Roman" w:cs="Times New Roman"/>
                      <w:b/>
                      <w:bCs/>
                      <w:color w:val="auto"/>
                      <w:szCs w:val="21"/>
                    </w:rPr>
                    <w:fldChar w:fldCharType="separate"/>
                  </w:r>
                  <w:r>
                    <w:rPr>
                      <w:rFonts w:ascii="Times New Roman" w:hAnsi="Times New Roman" w:cs="Times New Roman"/>
                      <w:b/>
                      <w:bCs/>
                      <w:color w:val="auto"/>
                      <w:szCs w:val="21"/>
                    </w:rPr>
                    <w:t>IV</w:t>
                  </w:r>
                  <w:r>
                    <w:rPr>
                      <w:rFonts w:ascii="Times New Roman" w:hAnsi="Times New Roman" w:cs="Times New Roman"/>
                      <w:b/>
                      <w:bCs/>
                      <w:color w:val="auto"/>
                      <w:szCs w:val="21"/>
                    </w:rPr>
                    <w:fldChar w:fldCharType="end"/>
                  </w:r>
                </w:p>
              </w:tc>
              <w:tc>
                <w:tcPr>
                  <w:tcW w:w="1639" w:type="dxa"/>
                  <w:vAlign w:val="center"/>
                </w:tcPr>
                <w:p>
                  <w:pPr>
                    <w:widowControl/>
                    <w:autoSpaceDE w:val="0"/>
                    <w:autoSpaceDN w:val="0"/>
                    <w:jc w:val="center"/>
                    <w:textAlignment w:val="bottom"/>
                    <w:rPr>
                      <w:rFonts w:ascii="Times New Roman" w:hAnsi="Times New Roman" w:cs="Times New Roman"/>
                      <w:b/>
                      <w:bCs/>
                      <w:color w:val="auto"/>
                      <w:szCs w:val="21"/>
                    </w:rPr>
                  </w:pPr>
                  <w:r>
                    <w:rPr>
                      <w:rFonts w:ascii="Times New Roman" w:hAnsi="Times New Roman" w:cs="Times New Roman"/>
                      <w:b/>
                      <w:bCs/>
                      <w:color w:val="auto"/>
                      <w:szCs w:val="21"/>
                    </w:rPr>
                    <w:fldChar w:fldCharType="begin"/>
                  </w:r>
                  <w:r>
                    <w:rPr>
                      <w:rFonts w:ascii="Times New Roman" w:hAnsi="Times New Roman" w:cs="Times New Roman"/>
                      <w:b/>
                      <w:bCs/>
                      <w:color w:val="auto"/>
                      <w:szCs w:val="21"/>
                    </w:rPr>
                    <w:instrText xml:space="preserve"> = 3 \* ROMAN \* MERGEFORMAT </w:instrText>
                  </w:r>
                  <w:r>
                    <w:rPr>
                      <w:rFonts w:ascii="Times New Roman" w:hAnsi="Times New Roman" w:cs="Times New Roman"/>
                      <w:b/>
                      <w:bCs/>
                      <w:color w:val="auto"/>
                      <w:szCs w:val="21"/>
                    </w:rPr>
                    <w:fldChar w:fldCharType="separate"/>
                  </w:r>
                  <w:r>
                    <w:rPr>
                      <w:rFonts w:ascii="Times New Roman" w:hAnsi="Times New Roman" w:cs="Times New Roman"/>
                      <w:b/>
                      <w:bCs/>
                      <w:color w:val="auto"/>
                      <w:szCs w:val="21"/>
                    </w:rPr>
                    <w:t>III</w:t>
                  </w:r>
                  <w:r>
                    <w:rPr>
                      <w:rFonts w:ascii="Times New Roman" w:hAnsi="Times New Roman" w:cs="Times New Roman"/>
                      <w:b/>
                      <w:bCs/>
                      <w:color w:val="auto"/>
                      <w:szCs w:val="21"/>
                    </w:rPr>
                    <w:fldChar w:fldCharType="end"/>
                  </w:r>
                </w:p>
              </w:tc>
              <w:tc>
                <w:tcPr>
                  <w:tcW w:w="1640" w:type="dxa"/>
                  <w:vAlign w:val="center"/>
                </w:tcPr>
                <w:p>
                  <w:pPr>
                    <w:widowControl/>
                    <w:autoSpaceDE w:val="0"/>
                    <w:autoSpaceDN w:val="0"/>
                    <w:jc w:val="center"/>
                    <w:textAlignment w:val="bottom"/>
                    <w:rPr>
                      <w:rFonts w:ascii="Times New Roman" w:hAnsi="Times New Roman" w:cs="Times New Roman"/>
                      <w:b/>
                      <w:bCs/>
                      <w:color w:val="auto"/>
                      <w:szCs w:val="21"/>
                    </w:rPr>
                  </w:pPr>
                  <w:r>
                    <w:rPr>
                      <w:rFonts w:ascii="Times New Roman" w:hAnsi="Times New Roman" w:cs="Times New Roman"/>
                      <w:b/>
                      <w:bCs/>
                      <w:color w:val="auto"/>
                      <w:szCs w:val="21"/>
                    </w:rPr>
                    <w:fldChar w:fldCharType="begin"/>
                  </w:r>
                  <w:r>
                    <w:rPr>
                      <w:rStyle w:val="25"/>
                      <w:rFonts w:ascii="Times New Roman" w:hAnsi="Times New Roman" w:cs="Times New Roman"/>
                      <w:b/>
                      <w:bCs/>
                      <w:color w:val="auto"/>
                    </w:rPr>
                    <w:instrText xml:space="preserve"> = 2 \* ROMAN \* MERGEFORMAT </w:instrText>
                  </w:r>
                  <w:r>
                    <w:rPr>
                      <w:rFonts w:ascii="Times New Roman" w:hAnsi="Times New Roman" w:cs="Times New Roman"/>
                      <w:b/>
                      <w:bCs/>
                      <w:color w:val="auto"/>
                      <w:szCs w:val="21"/>
                    </w:rPr>
                    <w:fldChar w:fldCharType="separate"/>
                  </w:r>
                  <w:r>
                    <w:rPr>
                      <w:rFonts w:ascii="Times New Roman" w:hAnsi="Times New Roman" w:cs="Times New Roman"/>
                      <w:b/>
                      <w:bCs/>
                      <w:color w:val="auto"/>
                      <w:szCs w:val="21"/>
                    </w:rPr>
                    <w:t>II</w:t>
                  </w:r>
                  <w:r>
                    <w:rPr>
                      <w:rFonts w:ascii="Times New Roman" w:hAnsi="Times New Roman" w:cs="Times New Roman"/>
                      <w:b/>
                      <w:bCs/>
                      <w:color w:val="auto"/>
                      <w:szCs w:val="21"/>
                    </w:rPr>
                    <w:fldChar w:fldCharType="end"/>
                  </w:r>
                </w:p>
              </w:tc>
              <w:tc>
                <w:tcPr>
                  <w:tcW w:w="1640" w:type="dxa"/>
                  <w:vAlign w:val="center"/>
                </w:tcPr>
                <w:p>
                  <w:pPr>
                    <w:adjustRightInd w:val="0"/>
                    <w:snapToGrid w:val="0"/>
                    <w:jc w:val="center"/>
                    <w:rPr>
                      <w:rFonts w:ascii="Times New Roman" w:hAnsi="Times New Roman" w:eastAsia="宋体" w:cs="Times New Roman"/>
                      <w:color w:val="auto"/>
                      <w:kern w:val="2"/>
                      <w:sz w:val="21"/>
                      <w:szCs w:val="21"/>
                      <w:lang w:val="en-US" w:eastAsia="zh-CN" w:bidi="ar-SA"/>
                    </w:rPr>
                  </w:pPr>
                  <w:r>
                    <w:rPr>
                      <w:rFonts w:ascii="Times New Roman" w:hAnsi="宋体" w:cs="Times New Roman"/>
                      <w:color w:val="auto"/>
                      <w:szCs w:val="21"/>
                    </w:rPr>
                    <w:fldChar w:fldCharType="begin"/>
                  </w:r>
                  <w:r>
                    <w:rPr>
                      <w:rFonts w:ascii="Times New Roman" w:hAnsi="宋体" w:cs="Times New Roman"/>
                      <w:color w:val="auto"/>
                      <w:szCs w:val="21"/>
                    </w:rPr>
                    <w:instrText xml:space="preserve"> = 1 \* ROMAN \* MERGEFORMAT </w:instrText>
                  </w:r>
                  <w:r>
                    <w:rPr>
                      <w:rFonts w:ascii="Times New Roman" w:hAnsi="宋体" w:cs="Times New Roman"/>
                      <w:color w:val="auto"/>
                      <w:szCs w:val="21"/>
                    </w:rPr>
                    <w:fldChar w:fldCharType="separate"/>
                  </w:r>
                  <w:r>
                    <w:rPr>
                      <w:rFonts w:ascii="Times New Roman" w:hAnsi="宋体" w:cs="Times New Roman"/>
                      <w:color w:val="auto"/>
                      <w:szCs w:val="21"/>
                    </w:rPr>
                    <w:t>I</w:t>
                  </w:r>
                  <w:r>
                    <w:rPr>
                      <w:rFonts w:ascii="Times New Roman" w:hAnsi="宋体" w:cs="Times New Roman"/>
                      <w:color w:val="auto"/>
                      <w:szCs w:val="21"/>
                    </w:rPr>
                    <w:fldChar w:fldCharType="end"/>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40" w:type="dxa"/>
                  <w:shd w:val="clear" w:color="auto" w:fill="auto"/>
                  <w:vAlign w:val="center"/>
                </w:tcPr>
                <w:p>
                  <w:pPr>
                    <w:widowControl/>
                    <w:autoSpaceDE w:val="0"/>
                    <w:autoSpaceDN w:val="0"/>
                    <w:jc w:val="center"/>
                    <w:textAlignment w:val="bottom"/>
                    <w:rPr>
                      <w:rFonts w:ascii="Times New Roman" w:hAnsi="Times New Roman" w:cs="Times New Roman"/>
                      <w:color w:val="auto"/>
                      <w:szCs w:val="21"/>
                    </w:rPr>
                  </w:pPr>
                  <w:r>
                    <w:rPr>
                      <w:rFonts w:ascii="Times New Roman" w:hAnsi="宋体" w:cs="Times New Roman"/>
                      <w:color w:val="auto"/>
                      <w:szCs w:val="21"/>
                    </w:rPr>
                    <w:t>评价工作等级</w:t>
                  </w:r>
                </w:p>
              </w:tc>
              <w:tc>
                <w:tcPr>
                  <w:tcW w:w="1640" w:type="dxa"/>
                  <w:shd w:val="clear" w:color="auto" w:fill="auto"/>
                  <w:vAlign w:val="center"/>
                </w:tcPr>
                <w:p>
                  <w:pPr>
                    <w:widowControl/>
                    <w:autoSpaceDE w:val="0"/>
                    <w:autoSpaceDN w:val="0"/>
                    <w:jc w:val="center"/>
                    <w:textAlignment w:val="bottom"/>
                    <w:rPr>
                      <w:rFonts w:ascii="Times New Roman" w:hAnsi="Times New Roman" w:cs="Times New Roman"/>
                      <w:color w:val="auto"/>
                      <w:szCs w:val="21"/>
                    </w:rPr>
                  </w:pPr>
                  <w:r>
                    <w:rPr>
                      <w:rFonts w:ascii="Times New Roman" w:hAnsi="宋体" w:cs="Times New Roman"/>
                      <w:color w:val="auto"/>
                      <w:szCs w:val="21"/>
                    </w:rPr>
                    <w:t>一</w:t>
                  </w:r>
                </w:p>
              </w:tc>
              <w:tc>
                <w:tcPr>
                  <w:tcW w:w="1639" w:type="dxa"/>
                  <w:shd w:val="clear" w:color="auto" w:fill="auto"/>
                  <w:vAlign w:val="center"/>
                </w:tcPr>
                <w:p>
                  <w:pPr>
                    <w:widowControl/>
                    <w:autoSpaceDE w:val="0"/>
                    <w:autoSpaceDN w:val="0"/>
                    <w:jc w:val="center"/>
                    <w:textAlignment w:val="bottom"/>
                    <w:rPr>
                      <w:rFonts w:ascii="Times New Roman" w:hAnsi="Times New Roman" w:cs="Times New Roman"/>
                      <w:color w:val="auto"/>
                      <w:szCs w:val="21"/>
                    </w:rPr>
                  </w:pPr>
                  <w:r>
                    <w:rPr>
                      <w:rFonts w:ascii="Times New Roman" w:hAnsi="宋体" w:cs="Times New Roman"/>
                      <w:color w:val="auto"/>
                      <w:szCs w:val="21"/>
                      <w:highlight w:val="none"/>
                    </w:rPr>
                    <w:t>二</w:t>
                  </w:r>
                </w:p>
              </w:tc>
              <w:tc>
                <w:tcPr>
                  <w:tcW w:w="1640" w:type="dxa"/>
                  <w:shd w:val="clear" w:color="auto" w:fill="auto"/>
                  <w:vAlign w:val="center"/>
                </w:tcPr>
                <w:p>
                  <w:pPr>
                    <w:widowControl/>
                    <w:autoSpaceDE w:val="0"/>
                    <w:autoSpaceDN w:val="0"/>
                    <w:jc w:val="center"/>
                    <w:textAlignment w:val="bottom"/>
                    <w:rPr>
                      <w:rFonts w:ascii="Times New Roman" w:hAnsi="Times New Roman" w:cs="Times New Roman"/>
                      <w:color w:val="auto"/>
                      <w:szCs w:val="21"/>
                    </w:rPr>
                  </w:pPr>
                  <w:r>
                    <w:rPr>
                      <w:rFonts w:ascii="Times New Roman" w:hAnsi="宋体" w:cs="Times New Roman"/>
                      <w:color w:val="auto"/>
                      <w:szCs w:val="21"/>
                    </w:rPr>
                    <w:t>三</w:t>
                  </w:r>
                </w:p>
              </w:tc>
              <w:tc>
                <w:tcPr>
                  <w:tcW w:w="1640" w:type="dxa"/>
                  <w:shd w:val="clear" w:color="auto" w:fill="auto"/>
                  <w:vAlign w:val="center"/>
                </w:tcPr>
                <w:p>
                  <w:pPr>
                    <w:widowControl/>
                    <w:autoSpaceDE w:val="0"/>
                    <w:autoSpaceDN w:val="0"/>
                    <w:jc w:val="center"/>
                    <w:textAlignment w:val="bottom"/>
                    <w:rPr>
                      <w:rFonts w:hint="default" w:ascii="Times New Roman" w:hAnsi="宋体" w:eastAsia="宋体" w:cs="Times New Roman"/>
                      <w:color w:val="auto"/>
                      <w:szCs w:val="21"/>
                      <w:lang w:val="en-US" w:eastAsia="zh-CN"/>
                    </w:rPr>
                  </w:pPr>
                  <w:r>
                    <w:rPr>
                      <w:rFonts w:hint="eastAsia" w:hAnsi="宋体" w:cs="Times New Roman"/>
                      <w:color w:val="auto"/>
                      <w:szCs w:val="21"/>
                      <w:lang w:val="en-US" w:eastAsia="zh-CN"/>
                    </w:rPr>
                    <w:t>简单分析a</w:t>
                  </w:r>
                </w:p>
              </w:tc>
            </w:tr>
          </w:tbl>
          <w:p>
            <w:pPr>
              <w:pStyle w:val="20"/>
              <w:keepNext w:val="0"/>
              <w:keepLines w:val="0"/>
              <w:widowControl/>
              <w:suppressLineNumbers w:val="0"/>
              <w:spacing w:before="0" w:beforeAutospacing="0" w:after="0" w:afterAutospacing="0" w:line="360" w:lineRule="auto"/>
              <w:ind w:left="0" w:right="0" w:firstLine="480" w:firstLineChars="200"/>
              <w:rPr>
                <w:rFonts w:ascii="Times New Roman" w:hAnsi="宋体" w:eastAsia="宋体" w:cs="Times New Roman"/>
                <w:bCs/>
                <w:color w:val="auto"/>
                <w:kern w:val="0"/>
                <w:sz w:val="24"/>
                <w:lang w:val="en-US" w:eastAsia="zh-CN" w:bidi="ar-SA"/>
              </w:rPr>
            </w:pPr>
            <w:r>
              <w:rPr>
                <w:rFonts w:ascii="Times New Roman" w:hAnsi="宋体" w:eastAsia="宋体" w:cs="Times New Roman"/>
                <w:bCs/>
                <w:color w:val="auto"/>
                <w:kern w:val="0"/>
                <w:sz w:val="24"/>
                <w:lang w:val="en-US" w:eastAsia="zh-CN" w:bidi="ar-SA"/>
              </w:rPr>
              <w:t>（</w:t>
            </w:r>
            <w:r>
              <w:rPr>
                <w:rFonts w:hint="eastAsia" w:ascii="Times New Roman" w:hAnsi="宋体" w:eastAsia="宋体" w:cs="Times New Roman"/>
                <w:bCs/>
                <w:color w:val="auto"/>
                <w:kern w:val="0"/>
                <w:sz w:val="24"/>
                <w:lang w:val="en-US" w:eastAsia="zh-CN" w:bidi="ar-SA"/>
              </w:rPr>
              <w:t>3</w:t>
            </w:r>
            <w:r>
              <w:rPr>
                <w:rFonts w:ascii="Times New Roman" w:hAnsi="宋体" w:eastAsia="宋体" w:cs="Times New Roman"/>
                <w:bCs/>
                <w:color w:val="auto"/>
                <w:kern w:val="0"/>
                <w:sz w:val="24"/>
                <w:lang w:val="en-US" w:eastAsia="zh-CN" w:bidi="ar-SA"/>
              </w:rPr>
              <w:t>）项目最大可信事故为袋式除尘器破裂，硫酸铵泄漏，经预测，毒性终点-1、毒性终点-2浓度范围内均无环境敏感点分布。</w:t>
            </w:r>
          </w:p>
          <w:p>
            <w:pPr>
              <w:pStyle w:val="20"/>
              <w:keepNext w:val="0"/>
              <w:keepLines w:val="0"/>
              <w:widowControl/>
              <w:suppressLineNumbers w:val="0"/>
              <w:spacing w:before="0" w:beforeAutospacing="0" w:after="0" w:afterAutospacing="0" w:line="360" w:lineRule="auto"/>
              <w:ind w:left="0" w:right="0" w:firstLine="480" w:firstLineChars="200"/>
              <w:rPr>
                <w:rFonts w:ascii="Times New Roman" w:hAnsi="宋体" w:eastAsia="宋体" w:cs="Times New Roman"/>
                <w:bCs/>
                <w:color w:val="auto"/>
                <w:kern w:val="0"/>
                <w:sz w:val="24"/>
                <w:lang w:val="en-US" w:eastAsia="zh-CN" w:bidi="ar-SA"/>
              </w:rPr>
            </w:pPr>
            <w:r>
              <w:rPr>
                <w:rFonts w:ascii="Times New Roman" w:hAnsi="宋体" w:eastAsia="宋体" w:cs="Times New Roman"/>
                <w:bCs/>
                <w:color w:val="auto"/>
                <w:kern w:val="0"/>
                <w:sz w:val="24"/>
                <w:lang w:val="en-US" w:eastAsia="zh-CN" w:bidi="ar-SA"/>
              </w:rPr>
              <w:t>（</w:t>
            </w:r>
            <w:r>
              <w:rPr>
                <w:rFonts w:hint="eastAsia" w:ascii="Times New Roman" w:hAnsi="宋体" w:eastAsia="宋体" w:cs="Times New Roman"/>
                <w:bCs/>
                <w:color w:val="auto"/>
                <w:kern w:val="0"/>
                <w:sz w:val="24"/>
                <w:lang w:val="en-US" w:eastAsia="zh-CN" w:bidi="ar-SA"/>
              </w:rPr>
              <w:t>4</w:t>
            </w:r>
            <w:r>
              <w:rPr>
                <w:rFonts w:ascii="Times New Roman" w:hAnsi="宋体" w:eastAsia="宋体" w:cs="Times New Roman"/>
                <w:bCs/>
                <w:color w:val="auto"/>
                <w:kern w:val="0"/>
                <w:sz w:val="24"/>
                <w:lang w:val="en-US" w:eastAsia="zh-CN" w:bidi="ar-SA"/>
              </w:rPr>
              <w:t>）项目生活污水经化粪池处理后经总排口排入平顶山第三污水处理厂进一步处理，根据内部废水三级防控系统设置情况，项目废水环境风险可控。</w:t>
            </w:r>
          </w:p>
          <w:p>
            <w:pPr>
              <w:pStyle w:val="20"/>
              <w:keepNext w:val="0"/>
              <w:keepLines w:val="0"/>
              <w:widowControl/>
              <w:suppressLineNumbers w:val="0"/>
              <w:spacing w:before="0" w:beforeAutospacing="0" w:after="0" w:afterAutospacing="0" w:line="360" w:lineRule="auto"/>
              <w:ind w:left="0" w:right="0" w:firstLine="480" w:firstLineChars="200"/>
              <w:rPr>
                <w:rFonts w:ascii="Times New Roman" w:hAnsi="宋体" w:eastAsia="宋体" w:cs="Times New Roman"/>
                <w:bCs/>
                <w:color w:val="auto"/>
                <w:kern w:val="0"/>
                <w:sz w:val="24"/>
                <w:lang w:val="en-US" w:eastAsia="zh-CN" w:bidi="ar-SA"/>
              </w:rPr>
            </w:pPr>
            <w:r>
              <w:rPr>
                <w:rFonts w:ascii="Times New Roman" w:hAnsi="宋体" w:eastAsia="宋体" w:cs="Times New Roman"/>
                <w:bCs/>
                <w:color w:val="auto"/>
                <w:kern w:val="0"/>
                <w:sz w:val="24"/>
                <w:lang w:val="en-US" w:eastAsia="zh-CN" w:bidi="ar-SA"/>
              </w:rPr>
              <w:t>（</w:t>
            </w:r>
            <w:r>
              <w:rPr>
                <w:rFonts w:hint="eastAsia" w:ascii="Times New Roman" w:hAnsi="宋体" w:eastAsia="宋体" w:cs="Times New Roman"/>
                <w:bCs/>
                <w:color w:val="auto"/>
                <w:kern w:val="0"/>
                <w:sz w:val="24"/>
                <w:lang w:val="en-US" w:eastAsia="zh-CN" w:bidi="ar-SA"/>
              </w:rPr>
              <w:t>5</w:t>
            </w:r>
            <w:r>
              <w:rPr>
                <w:rFonts w:ascii="Times New Roman" w:hAnsi="宋体" w:eastAsia="宋体" w:cs="Times New Roman"/>
                <w:bCs/>
                <w:color w:val="auto"/>
                <w:kern w:val="0"/>
                <w:sz w:val="24"/>
                <w:lang w:val="en-US" w:eastAsia="zh-CN" w:bidi="ar-SA"/>
              </w:rPr>
              <w:t>）项目地下水环境风险防空主要从源头控制、分区防控、地下水监控三个方面预防地下</w:t>
            </w:r>
            <w:r>
              <w:rPr>
                <w:rFonts w:hint="eastAsia" w:ascii="Times New Roman" w:cs="Times New Roman"/>
                <w:bCs/>
                <w:color w:val="auto"/>
                <w:kern w:val="0"/>
                <w:sz w:val="24"/>
                <w:lang w:val="en-US" w:eastAsia="zh-CN" w:bidi="ar-SA"/>
              </w:rPr>
              <w:t>水</w:t>
            </w:r>
            <w:r>
              <w:rPr>
                <w:rFonts w:ascii="Times New Roman" w:hAnsi="宋体" w:eastAsia="宋体" w:cs="Times New Roman"/>
                <w:bCs/>
                <w:color w:val="auto"/>
                <w:kern w:val="0"/>
                <w:sz w:val="24"/>
                <w:lang w:val="en-US" w:eastAsia="zh-CN" w:bidi="ar-SA"/>
              </w:rPr>
              <w:t>环境风险，在严格按照环评制定的防渗分区施工基础上，可有效控制项目厂区地下水渗漏风险，运行期间严格按照自行监测计划执行地下水监控内容，出现水质异常或超标现象应采取防护措施，以控制地下水环境风险，在上述措施实施基础上地下水环境风险可控。</w:t>
            </w:r>
          </w:p>
          <w:p>
            <w:pPr>
              <w:pStyle w:val="20"/>
              <w:keepNext w:val="0"/>
              <w:keepLines w:val="0"/>
              <w:widowControl/>
              <w:suppressLineNumbers w:val="0"/>
              <w:spacing w:before="0" w:beforeAutospacing="0" w:after="0" w:afterAutospacing="0" w:line="360" w:lineRule="auto"/>
              <w:ind w:left="0" w:right="0" w:firstLine="480" w:firstLineChars="200"/>
              <w:rPr>
                <w:rFonts w:ascii="Times New Roman" w:hAnsi="宋体" w:eastAsia="宋体" w:cs="Times New Roman"/>
                <w:bCs/>
                <w:color w:val="auto"/>
                <w:kern w:val="0"/>
                <w:sz w:val="24"/>
                <w:lang w:val="en-US" w:eastAsia="zh-CN" w:bidi="ar-SA"/>
              </w:rPr>
            </w:pPr>
            <w:r>
              <w:rPr>
                <w:rFonts w:ascii="Times New Roman" w:hAnsi="宋体" w:eastAsia="宋体" w:cs="Times New Roman"/>
                <w:bCs/>
                <w:color w:val="auto"/>
                <w:kern w:val="0"/>
                <w:sz w:val="24"/>
                <w:lang w:val="en-US" w:eastAsia="zh-CN" w:bidi="ar-SA"/>
              </w:rPr>
              <w:t>（</w:t>
            </w:r>
            <w:r>
              <w:rPr>
                <w:rFonts w:hint="eastAsia" w:ascii="Times New Roman" w:hAnsi="宋体" w:eastAsia="宋体" w:cs="Times New Roman"/>
                <w:bCs/>
                <w:color w:val="auto"/>
                <w:kern w:val="0"/>
                <w:sz w:val="24"/>
                <w:lang w:val="en-US" w:eastAsia="zh-CN" w:bidi="ar-SA"/>
              </w:rPr>
              <w:t>6</w:t>
            </w:r>
            <w:r>
              <w:rPr>
                <w:rFonts w:ascii="Times New Roman" w:hAnsi="宋体" w:eastAsia="宋体" w:cs="Times New Roman"/>
                <w:bCs/>
                <w:color w:val="auto"/>
                <w:kern w:val="0"/>
                <w:sz w:val="24"/>
                <w:lang w:val="en-US" w:eastAsia="zh-CN" w:bidi="ar-SA"/>
              </w:rPr>
              <w:t>）为了防范事故和减少危害，建设项目应从总图布置、危化品储存管理、污染治理系统事故运行机制、消防、报警系统、事故应急处置等方面编制了详细的风险方法措施，并根据有关规定制定企业的环境突发事件应急救援预案，并定期进行演练。当出现事故时，要采取紧急的工程应急措施，如有必要，要采取社会应急措施，以控制事故和减少对环境造成的危害。</w:t>
            </w:r>
          </w:p>
          <w:p>
            <w:pPr>
              <w:pStyle w:val="20"/>
              <w:keepNext w:val="0"/>
              <w:keepLines w:val="0"/>
              <w:widowControl/>
              <w:suppressLineNumbers w:val="0"/>
              <w:spacing w:before="0" w:beforeAutospacing="0" w:after="0" w:afterAutospacing="0" w:line="360" w:lineRule="auto"/>
              <w:ind w:left="0" w:right="0" w:firstLine="480" w:firstLineChars="200"/>
              <w:rPr>
                <w:rFonts w:ascii="Times New Roman" w:hAnsi="宋体" w:eastAsia="宋体" w:cs="Times New Roman"/>
                <w:bCs/>
                <w:color w:val="auto"/>
                <w:kern w:val="0"/>
                <w:sz w:val="24"/>
                <w:lang w:val="en-US" w:eastAsia="zh-CN" w:bidi="ar-SA"/>
              </w:rPr>
            </w:pPr>
            <w:r>
              <w:rPr>
                <w:rFonts w:ascii="Times New Roman" w:hAnsi="宋体" w:eastAsia="宋体" w:cs="Times New Roman"/>
                <w:bCs/>
                <w:color w:val="auto"/>
                <w:kern w:val="0"/>
                <w:sz w:val="24"/>
                <w:lang w:val="en-US" w:eastAsia="zh-CN" w:bidi="ar-SA"/>
              </w:rPr>
              <w:t>（</w:t>
            </w:r>
            <w:r>
              <w:rPr>
                <w:rFonts w:hint="eastAsia" w:ascii="Times New Roman" w:hAnsi="宋体" w:eastAsia="宋体" w:cs="Times New Roman"/>
                <w:bCs/>
                <w:color w:val="auto"/>
                <w:kern w:val="0"/>
                <w:sz w:val="24"/>
                <w:lang w:val="en-US" w:eastAsia="zh-CN" w:bidi="ar-SA"/>
              </w:rPr>
              <w:t>7</w:t>
            </w:r>
            <w:r>
              <w:rPr>
                <w:rFonts w:ascii="Times New Roman" w:hAnsi="宋体" w:eastAsia="宋体" w:cs="Times New Roman"/>
                <w:bCs/>
                <w:color w:val="auto"/>
                <w:kern w:val="0"/>
                <w:sz w:val="24"/>
                <w:lang w:val="en-US" w:eastAsia="zh-CN" w:bidi="ar-SA"/>
              </w:rPr>
              <w:t>）企业在认真落实评价提出的相关风险防范措施的基础上，项目环境风险可以接受。</w:t>
            </w:r>
          </w:p>
          <w:p>
            <w:pPr>
              <w:numPr>
                <w:ilvl w:val="0"/>
                <w:numId w:val="0"/>
              </w:numPr>
              <w:spacing w:line="520" w:lineRule="exact"/>
              <w:ind w:firstLine="482" w:firstLineChars="200"/>
              <w:rPr>
                <w:rFonts w:hint="eastAsia" w:hAnsi="宋体"/>
                <w:b/>
                <w:color w:val="auto"/>
                <w:sz w:val="24"/>
                <w:szCs w:val="24"/>
              </w:rPr>
            </w:pPr>
            <w:r>
              <w:rPr>
                <w:rFonts w:hint="eastAsia" w:hAnsi="宋体"/>
                <w:b/>
                <w:color w:val="auto"/>
                <w:sz w:val="24"/>
                <w:szCs w:val="24"/>
                <w:lang w:val="en-US" w:eastAsia="zh-CN"/>
              </w:rPr>
              <w:t>8、</w:t>
            </w:r>
            <w:r>
              <w:rPr>
                <w:rFonts w:hint="eastAsia" w:hAnsi="宋体"/>
                <w:b/>
                <w:color w:val="auto"/>
                <w:sz w:val="24"/>
                <w:szCs w:val="24"/>
                <w:highlight w:val="none"/>
              </w:rPr>
              <w:t>总量</w:t>
            </w:r>
            <w:r>
              <w:rPr>
                <w:rFonts w:hint="eastAsia" w:hAnsi="宋体"/>
                <w:b/>
                <w:color w:val="auto"/>
                <w:sz w:val="24"/>
                <w:szCs w:val="24"/>
              </w:rPr>
              <w:t>控制</w:t>
            </w:r>
          </w:p>
          <w:p>
            <w:pPr>
              <w:numPr>
                <w:ilvl w:val="0"/>
                <w:numId w:val="0"/>
              </w:numPr>
              <w:spacing w:line="520" w:lineRule="exact"/>
              <w:ind w:firstLine="480" w:firstLineChars="200"/>
              <w:rPr>
                <w:rFonts w:hint="default" w:ascii="Times New Roman" w:hAnsi="宋体" w:eastAsia="宋体" w:cs="Times New Roman"/>
                <w:color w:val="auto"/>
                <w:kern w:val="0"/>
                <w:sz w:val="24"/>
                <w:szCs w:val="24"/>
                <w:highlight w:val="none"/>
                <w:u w:val="single"/>
                <w:lang w:val="en-US" w:eastAsia="zh-CN"/>
              </w:rPr>
            </w:pPr>
            <w:r>
              <w:rPr>
                <w:rFonts w:hint="eastAsia" w:ascii="Times New Roman" w:hAnsi="宋体" w:cs="Times New Roman"/>
                <w:color w:val="auto"/>
                <w:kern w:val="0"/>
                <w:sz w:val="24"/>
                <w:szCs w:val="24"/>
                <w:highlight w:val="none"/>
                <w:u w:val="single"/>
              </w:rPr>
              <w:t>根据国家</w:t>
            </w:r>
            <w:r>
              <w:rPr>
                <w:rFonts w:hint="eastAsia" w:ascii="Times New Roman" w:hAnsi="宋体" w:cs="Times New Roman"/>
                <w:color w:val="auto"/>
                <w:kern w:val="0"/>
                <w:sz w:val="24"/>
                <w:szCs w:val="24"/>
                <w:highlight w:val="none"/>
                <w:u w:val="single"/>
                <w:lang w:eastAsia="zh-CN"/>
              </w:rPr>
              <w:t>相关总量文件要求</w:t>
            </w:r>
            <w:r>
              <w:rPr>
                <w:rFonts w:hint="eastAsia" w:ascii="Times New Roman" w:hAnsi="宋体" w:cs="Times New Roman"/>
                <w:color w:val="auto"/>
                <w:kern w:val="0"/>
                <w:sz w:val="24"/>
                <w:szCs w:val="24"/>
                <w:highlight w:val="none"/>
                <w:u w:val="single"/>
              </w:rPr>
              <w:t>，</w:t>
            </w:r>
            <w:r>
              <w:rPr>
                <w:rFonts w:hint="eastAsia" w:ascii="Times New Roman" w:hAnsi="宋体" w:eastAsia="宋体" w:cs="Times New Roman"/>
                <w:color w:val="auto"/>
                <w:kern w:val="0"/>
                <w:sz w:val="24"/>
                <w:szCs w:val="24"/>
                <w:highlight w:val="none"/>
                <w:u w:val="single"/>
                <w:lang w:val="en-US" w:eastAsia="zh-CN"/>
              </w:rPr>
              <w:t>建议总量指标设置为：颗粒物：</w:t>
            </w:r>
            <w:r>
              <w:rPr>
                <w:rFonts w:hint="eastAsia" w:hAnsi="宋体" w:cs="Times New Roman"/>
                <w:color w:val="auto"/>
                <w:kern w:val="0"/>
                <w:sz w:val="24"/>
                <w:szCs w:val="24"/>
                <w:highlight w:val="none"/>
                <w:u w:val="single"/>
                <w:lang w:val="en-US" w:eastAsia="zh-CN"/>
              </w:rPr>
              <w:t>1.96</w:t>
            </w:r>
            <w:r>
              <w:rPr>
                <w:rFonts w:hint="eastAsia" w:ascii="Times New Roman" w:hAnsi="宋体" w:eastAsia="宋体" w:cs="Times New Roman"/>
                <w:color w:val="auto"/>
                <w:kern w:val="0"/>
                <w:sz w:val="24"/>
                <w:szCs w:val="24"/>
                <w:highlight w:val="none"/>
                <w:u w:val="single"/>
              </w:rPr>
              <w:t>t/a</w:t>
            </w:r>
            <w:r>
              <w:rPr>
                <w:rFonts w:hint="eastAsia" w:hAnsi="宋体" w:cs="Times New Roman"/>
                <w:color w:val="auto"/>
                <w:kern w:val="0"/>
                <w:sz w:val="24"/>
                <w:szCs w:val="24"/>
                <w:highlight w:val="none"/>
                <w:u w:val="single"/>
                <w:lang w:eastAsia="zh-CN"/>
              </w:rPr>
              <w:t>、</w:t>
            </w:r>
            <w:r>
              <w:rPr>
                <w:rFonts w:hint="eastAsia" w:hAnsi="宋体" w:cs="Times New Roman"/>
                <w:color w:val="auto"/>
                <w:kern w:val="0"/>
                <w:sz w:val="24"/>
                <w:szCs w:val="24"/>
                <w:highlight w:val="none"/>
                <w:u w:val="single"/>
                <w:lang w:val="en-US" w:eastAsia="zh-CN"/>
              </w:rPr>
              <w:t>NO</w:t>
            </w:r>
            <w:r>
              <w:rPr>
                <w:rFonts w:hint="eastAsia" w:hAnsi="宋体" w:cs="Times New Roman"/>
                <w:color w:val="auto"/>
                <w:kern w:val="0"/>
                <w:sz w:val="24"/>
                <w:szCs w:val="24"/>
                <w:highlight w:val="none"/>
                <w:u w:val="single"/>
                <w:vertAlign w:val="subscript"/>
                <w:lang w:val="en-US" w:eastAsia="zh-CN"/>
              </w:rPr>
              <w:t>X</w:t>
            </w:r>
            <w:r>
              <w:rPr>
                <w:rFonts w:hint="eastAsia" w:ascii="Times New Roman" w:hAnsi="宋体" w:eastAsia="宋体" w:cs="Times New Roman"/>
                <w:color w:val="auto"/>
                <w:kern w:val="0"/>
                <w:sz w:val="24"/>
                <w:szCs w:val="24"/>
                <w:highlight w:val="none"/>
                <w:u w:val="single"/>
                <w:lang w:val="en-US" w:eastAsia="zh-CN"/>
              </w:rPr>
              <w:t>：</w:t>
            </w:r>
            <w:r>
              <w:rPr>
                <w:rFonts w:hint="eastAsia" w:hAnsi="宋体" w:cs="Times New Roman"/>
                <w:color w:val="auto"/>
                <w:kern w:val="0"/>
                <w:sz w:val="24"/>
                <w:szCs w:val="24"/>
                <w:highlight w:val="none"/>
                <w:u w:val="single"/>
                <w:lang w:val="en-US" w:eastAsia="zh-CN"/>
              </w:rPr>
              <w:t>0.084</w:t>
            </w:r>
            <w:r>
              <w:rPr>
                <w:rFonts w:hint="eastAsia" w:ascii="Times New Roman" w:hAnsi="宋体" w:eastAsia="宋体" w:cs="Times New Roman"/>
                <w:color w:val="auto"/>
                <w:kern w:val="0"/>
                <w:sz w:val="24"/>
                <w:szCs w:val="24"/>
                <w:highlight w:val="none"/>
                <w:u w:val="single"/>
              </w:rPr>
              <w:t>t/a</w:t>
            </w:r>
            <w:r>
              <w:rPr>
                <w:rFonts w:hint="eastAsia" w:hAnsi="宋体" w:eastAsia="宋体" w:cs="Times New Roman"/>
                <w:color w:val="auto"/>
                <w:kern w:val="0"/>
                <w:sz w:val="24"/>
                <w:szCs w:val="24"/>
                <w:highlight w:val="none"/>
                <w:u w:val="single"/>
                <w:lang w:eastAsia="zh-CN"/>
              </w:rPr>
              <w:t>、</w:t>
            </w:r>
            <w:r>
              <w:rPr>
                <w:rFonts w:hint="eastAsia" w:ascii="Times New Roman" w:hAnsi="宋体" w:eastAsia="宋体" w:cs="Times New Roman"/>
                <w:color w:val="auto"/>
                <w:kern w:val="0"/>
                <w:sz w:val="24"/>
                <w:szCs w:val="24"/>
                <w:highlight w:val="none"/>
                <w:u w:val="single"/>
              </w:rPr>
              <w:t>SO</w:t>
            </w:r>
            <w:r>
              <w:rPr>
                <w:rFonts w:hint="eastAsia" w:ascii="Times New Roman" w:hAnsi="宋体" w:eastAsia="宋体" w:cs="Times New Roman"/>
                <w:color w:val="auto"/>
                <w:kern w:val="0"/>
                <w:sz w:val="24"/>
                <w:szCs w:val="24"/>
                <w:highlight w:val="none"/>
                <w:u w:val="single"/>
                <w:vertAlign w:val="subscript"/>
              </w:rPr>
              <w:t>2</w:t>
            </w:r>
            <w:r>
              <w:rPr>
                <w:rFonts w:hint="eastAsia" w:ascii="Times New Roman" w:hAnsi="宋体" w:eastAsia="宋体" w:cs="Times New Roman"/>
                <w:color w:val="auto"/>
                <w:kern w:val="0"/>
                <w:sz w:val="24"/>
                <w:szCs w:val="24"/>
                <w:highlight w:val="none"/>
                <w:u w:val="single"/>
                <w:lang w:val="en-US" w:eastAsia="zh-CN"/>
              </w:rPr>
              <w:t>：</w:t>
            </w:r>
            <w:r>
              <w:rPr>
                <w:rFonts w:hint="eastAsia" w:hAnsi="宋体" w:eastAsia="宋体" w:cs="Times New Roman"/>
                <w:color w:val="auto"/>
                <w:kern w:val="0"/>
                <w:sz w:val="24"/>
                <w:szCs w:val="24"/>
                <w:highlight w:val="none"/>
                <w:u w:val="single"/>
                <w:lang w:val="en-US" w:eastAsia="zh-CN"/>
              </w:rPr>
              <w:t>0.0</w:t>
            </w:r>
            <w:r>
              <w:rPr>
                <w:rFonts w:hint="eastAsia" w:hAnsi="宋体" w:cs="Times New Roman"/>
                <w:color w:val="auto"/>
                <w:kern w:val="0"/>
                <w:sz w:val="24"/>
                <w:szCs w:val="24"/>
                <w:highlight w:val="none"/>
                <w:u w:val="single"/>
                <w:lang w:val="en-US" w:eastAsia="zh-CN"/>
              </w:rPr>
              <w:t>19</w:t>
            </w:r>
            <w:r>
              <w:rPr>
                <w:rFonts w:hint="eastAsia" w:ascii="Times New Roman" w:hAnsi="宋体" w:eastAsia="宋体" w:cs="Times New Roman"/>
                <w:color w:val="auto"/>
                <w:kern w:val="0"/>
                <w:sz w:val="24"/>
                <w:szCs w:val="24"/>
                <w:highlight w:val="none"/>
                <w:u w:val="single"/>
              </w:rPr>
              <w:t>t/a</w:t>
            </w:r>
            <w:r>
              <w:rPr>
                <w:rFonts w:hint="eastAsia" w:hAnsi="宋体" w:cs="Times New Roman"/>
                <w:color w:val="auto"/>
                <w:kern w:val="0"/>
                <w:sz w:val="24"/>
                <w:szCs w:val="24"/>
                <w:highlight w:val="none"/>
                <w:u w:val="single"/>
                <w:lang w:eastAsia="zh-CN"/>
              </w:rPr>
              <w:t>、</w:t>
            </w:r>
            <w:r>
              <w:rPr>
                <w:rFonts w:hint="eastAsia"/>
                <w:bCs/>
                <w:color w:val="000000"/>
                <w:sz w:val="24"/>
                <w:szCs w:val="21"/>
                <w:u w:val="single"/>
                <w:lang w:val="zh-CN"/>
              </w:rPr>
              <w:t>COD 0.</w:t>
            </w:r>
            <w:r>
              <w:rPr>
                <w:rFonts w:hint="eastAsia"/>
                <w:bCs/>
                <w:color w:val="000000"/>
                <w:sz w:val="24"/>
                <w:szCs w:val="21"/>
                <w:u w:val="single"/>
                <w:lang w:val="en-US" w:eastAsia="zh-CN"/>
              </w:rPr>
              <w:t>3</w:t>
            </w:r>
            <w:r>
              <w:rPr>
                <w:rFonts w:hint="eastAsia"/>
                <w:bCs/>
                <w:color w:val="000000"/>
                <w:sz w:val="24"/>
                <w:szCs w:val="21"/>
                <w:u w:val="single"/>
                <w:lang w:val="zh-CN"/>
              </w:rPr>
              <w:t>t/a、氨氮0.0</w:t>
            </w:r>
            <w:r>
              <w:rPr>
                <w:rFonts w:hint="eastAsia"/>
                <w:bCs/>
                <w:color w:val="000000"/>
                <w:sz w:val="24"/>
                <w:szCs w:val="21"/>
                <w:u w:val="single"/>
                <w:lang w:val="en-US" w:eastAsia="zh-CN"/>
              </w:rPr>
              <w:t>16</w:t>
            </w:r>
            <w:r>
              <w:rPr>
                <w:rFonts w:hint="eastAsia"/>
                <w:bCs/>
                <w:color w:val="000000"/>
                <w:sz w:val="24"/>
                <w:szCs w:val="21"/>
                <w:u w:val="single"/>
                <w:lang w:val="zh-CN"/>
              </w:rPr>
              <w:t>t/a。</w:t>
            </w:r>
          </w:p>
          <w:p>
            <w:pPr>
              <w:spacing w:line="520" w:lineRule="exact"/>
              <w:ind w:firstLine="482" w:firstLineChars="200"/>
              <w:rPr>
                <w:rFonts w:hint="eastAsia" w:hAnsi="宋体"/>
                <w:b/>
                <w:color w:val="auto"/>
                <w:sz w:val="24"/>
                <w:szCs w:val="24"/>
              </w:rPr>
            </w:pPr>
            <w:r>
              <w:rPr>
                <w:rFonts w:hint="eastAsia" w:hAnsi="宋体"/>
                <w:b/>
                <w:color w:val="auto"/>
                <w:sz w:val="24"/>
                <w:szCs w:val="24"/>
                <w:lang w:val="en-US" w:eastAsia="zh-CN"/>
              </w:rPr>
              <w:t>9、</w:t>
            </w:r>
            <w:r>
              <w:rPr>
                <w:rFonts w:hint="eastAsia" w:hAnsi="宋体"/>
                <w:b/>
                <w:color w:val="auto"/>
                <w:sz w:val="24"/>
                <w:szCs w:val="24"/>
              </w:rPr>
              <w:t>环境管理与</w:t>
            </w:r>
            <w:r>
              <w:rPr>
                <w:rFonts w:hint="eastAsia"/>
                <w:b/>
                <w:bCs/>
                <w:color w:val="auto"/>
                <w:sz w:val="24"/>
                <w:lang w:val="zh-CN"/>
              </w:rPr>
              <w:t>监测</w:t>
            </w:r>
          </w:p>
          <w:p>
            <w:pPr>
              <w:autoSpaceDE w:val="0"/>
              <w:autoSpaceDN w:val="0"/>
              <w:adjustRightInd w:val="0"/>
              <w:spacing w:line="520" w:lineRule="exact"/>
              <w:ind w:firstLine="480" w:firstLineChars="200"/>
              <w:rPr>
                <w:rFonts w:hint="eastAsia"/>
                <w:bCs/>
                <w:color w:val="auto"/>
                <w:sz w:val="24"/>
                <w:lang w:val="zh-CN"/>
              </w:rPr>
            </w:pPr>
            <w:r>
              <w:rPr>
                <w:rFonts w:hint="eastAsia"/>
                <w:bCs/>
                <w:color w:val="auto"/>
                <w:sz w:val="24"/>
                <w:lang w:val="zh-CN"/>
              </w:rPr>
              <w:t>（1）环境管理</w:t>
            </w:r>
          </w:p>
          <w:p>
            <w:pPr>
              <w:autoSpaceDE w:val="0"/>
              <w:autoSpaceDN w:val="0"/>
              <w:adjustRightInd w:val="0"/>
              <w:spacing w:line="520" w:lineRule="exact"/>
              <w:ind w:firstLine="480" w:firstLineChars="200"/>
              <w:rPr>
                <w:rFonts w:hint="eastAsia"/>
                <w:bCs/>
                <w:color w:val="auto"/>
                <w:sz w:val="24"/>
                <w:lang w:val="zh-CN"/>
              </w:rPr>
            </w:pPr>
            <w:r>
              <w:rPr>
                <w:rFonts w:hint="eastAsia"/>
                <w:bCs/>
                <w:color w:val="auto"/>
                <w:sz w:val="24"/>
                <w:lang w:val="zh-CN"/>
              </w:rPr>
              <w:t>加强环境管理是保证污染源稳定达标排放和污染治理设施正常运转的必要手段，建设单位环境管理直接关系到区域环境质量状况。因此，建设单位必须加强环境管理工作，实行对环境污染的有效控制与管理。</w:t>
            </w:r>
          </w:p>
          <w:p>
            <w:pPr>
              <w:autoSpaceDE w:val="0"/>
              <w:autoSpaceDN w:val="0"/>
              <w:adjustRightInd w:val="0"/>
              <w:spacing w:line="520" w:lineRule="exact"/>
              <w:ind w:firstLine="480" w:firstLineChars="200"/>
              <w:rPr>
                <w:color w:val="auto"/>
                <w:sz w:val="24"/>
                <w:lang w:val="zh-CN"/>
              </w:rPr>
            </w:pPr>
            <w:r>
              <w:rPr>
                <w:rFonts w:hint="eastAsia" w:ascii="宋体" w:hAnsi="宋体" w:cs="宋体"/>
                <w:color w:val="auto"/>
                <w:sz w:val="24"/>
              </w:rPr>
              <w:t>①</w:t>
            </w:r>
            <w:r>
              <w:rPr>
                <w:rFonts w:hint="eastAsia"/>
                <w:color w:val="auto"/>
                <w:sz w:val="24"/>
                <w:lang w:val="zh-CN"/>
              </w:rPr>
              <w:t>认真落实“</w:t>
            </w:r>
            <w:r>
              <w:rPr>
                <w:color w:val="auto"/>
                <w:sz w:val="24"/>
                <w:lang w:val="zh-CN"/>
              </w:rPr>
              <w:t>三同时</w:t>
            </w:r>
            <w:r>
              <w:rPr>
                <w:rFonts w:hint="eastAsia"/>
                <w:color w:val="auto"/>
                <w:sz w:val="24"/>
                <w:lang w:val="zh-CN"/>
              </w:rPr>
              <w:t>”制度</w:t>
            </w:r>
            <w:r>
              <w:rPr>
                <w:color w:val="auto"/>
                <w:sz w:val="24"/>
                <w:lang w:val="zh-CN"/>
              </w:rPr>
              <w:t>，各项环境治理设施须与主体工程同时设计，同时施工、同时投入使用；</w:t>
            </w:r>
          </w:p>
          <w:p>
            <w:pPr>
              <w:spacing w:line="520" w:lineRule="exact"/>
              <w:ind w:firstLine="480" w:firstLineChars="200"/>
              <w:rPr>
                <w:color w:val="auto"/>
                <w:sz w:val="24"/>
              </w:rPr>
            </w:pPr>
            <w:r>
              <w:rPr>
                <w:rFonts w:hint="eastAsia"/>
                <w:color w:val="auto"/>
                <w:sz w:val="24"/>
              </w:rPr>
              <w:t>②应建立环保设施定期检查制度和污染治理措施岗位责任制，实行污染治理岗位运行记录制度，以确保污染治理设施稳定高效运行。当污染治理设施发生故障时，应及时组织抢修，并根据实际情况采取措施，防止污染事故的发生。</w:t>
            </w:r>
          </w:p>
          <w:p>
            <w:pPr>
              <w:spacing w:line="520" w:lineRule="exact"/>
              <w:ind w:firstLine="480" w:firstLineChars="200"/>
              <w:rPr>
                <w:rFonts w:hint="eastAsia"/>
                <w:color w:val="auto"/>
                <w:sz w:val="24"/>
              </w:rPr>
            </w:pPr>
            <w:r>
              <w:rPr>
                <w:rFonts w:hAnsi="宋体"/>
                <w:color w:val="auto"/>
                <w:sz w:val="24"/>
              </w:rPr>
              <w:t>③</w:t>
            </w:r>
            <w:r>
              <w:rPr>
                <w:color w:val="auto"/>
                <w:sz w:val="24"/>
              </w:rPr>
              <w:t>生产过程环境管理</w:t>
            </w:r>
            <w:r>
              <w:rPr>
                <w:rFonts w:hint="eastAsia"/>
                <w:color w:val="auto"/>
                <w:sz w:val="24"/>
              </w:rPr>
              <w:t>：</w:t>
            </w:r>
            <w:r>
              <w:rPr>
                <w:color w:val="auto"/>
                <w:sz w:val="24"/>
              </w:rPr>
              <w:t>项目投产后，建设方</w:t>
            </w:r>
            <w:r>
              <w:rPr>
                <w:rFonts w:hint="eastAsia"/>
                <w:color w:val="auto"/>
                <w:sz w:val="24"/>
              </w:rPr>
              <w:t>应</w:t>
            </w:r>
            <w:r>
              <w:rPr>
                <w:color w:val="auto"/>
                <w:sz w:val="24"/>
              </w:rPr>
              <w:t>加强对生产过程的全程监管与控制，不断改进和完善生产工艺，降低能耗及物耗</w:t>
            </w:r>
            <w:r>
              <w:rPr>
                <w:rFonts w:hint="eastAsia"/>
                <w:color w:val="auto"/>
                <w:sz w:val="24"/>
              </w:rPr>
              <w:t>，</w:t>
            </w:r>
            <w:r>
              <w:rPr>
                <w:color w:val="auto"/>
                <w:sz w:val="24"/>
              </w:rPr>
              <w:t>努力降低残次品率，力争达到“节能、减排、降耗、增效”的清洁生产指标要求。</w:t>
            </w:r>
          </w:p>
          <w:p>
            <w:pPr>
              <w:spacing w:line="520" w:lineRule="exact"/>
              <w:ind w:firstLine="480" w:firstLineChars="200"/>
              <w:rPr>
                <w:rFonts w:hint="eastAsia"/>
                <w:color w:val="auto"/>
                <w:sz w:val="24"/>
              </w:rPr>
            </w:pPr>
            <w:r>
              <w:rPr>
                <w:rFonts w:hint="eastAsia"/>
                <w:color w:val="auto"/>
                <w:sz w:val="24"/>
              </w:rPr>
              <w:t>④</w:t>
            </w:r>
            <w:r>
              <w:rPr>
                <w:color w:val="auto"/>
                <w:sz w:val="24"/>
              </w:rPr>
              <w:t>企业应建立台账，记录废气收集处理系统的主要运行和维护信息，如运行时间、废气处理量、操作温度、停留时间、吸附剂再生/更换周期和更换量、催化剂更换周期和更换量等关键运行参数。台账保存期限不少于3年</w:t>
            </w:r>
            <w:r>
              <w:rPr>
                <w:rFonts w:hint="eastAsia"/>
                <w:color w:val="auto"/>
                <w:sz w:val="24"/>
              </w:rPr>
              <w:t>。</w:t>
            </w:r>
          </w:p>
          <w:p>
            <w:pPr>
              <w:spacing w:line="520" w:lineRule="exact"/>
              <w:ind w:firstLine="420" w:firstLineChars="200"/>
              <w:rPr>
                <w:rFonts w:ascii="Times New Roman" w:hAnsi="Times New Roman" w:eastAsia="宋体" w:cs="Times New Roman"/>
                <w:b w:val="0"/>
                <w:bCs w:val="0"/>
                <w:color w:val="auto"/>
                <w:sz w:val="24"/>
                <w:u w:val="none"/>
              </w:rPr>
            </w:pPr>
            <w:r>
              <w:rPr>
                <w:rFonts w:hint="eastAsia"/>
                <w:b w:val="0"/>
                <w:bCs w:val="0"/>
                <w:color w:val="auto"/>
                <w:u w:val="none"/>
              </w:rPr>
              <w:fldChar w:fldCharType="begin"/>
            </w:r>
            <w:r>
              <w:rPr>
                <w:rFonts w:hint="eastAsia"/>
                <w:b w:val="0"/>
                <w:bCs w:val="0"/>
                <w:color w:val="auto"/>
                <w:u w:val="none"/>
              </w:rPr>
              <w:instrText xml:space="preserve"> = 5 \* GB3 \* MERGEFORMAT </w:instrText>
            </w:r>
            <w:r>
              <w:rPr>
                <w:rFonts w:hint="eastAsia"/>
                <w:b w:val="0"/>
                <w:bCs w:val="0"/>
                <w:color w:val="auto"/>
                <w:u w:val="none"/>
              </w:rPr>
              <w:fldChar w:fldCharType="separate"/>
            </w:r>
            <w:r>
              <w:rPr>
                <w:b w:val="0"/>
                <w:bCs w:val="0"/>
                <w:color w:val="auto"/>
                <w:u w:val="none"/>
              </w:rPr>
              <w:t>⑤</w:t>
            </w:r>
            <w:r>
              <w:rPr>
                <w:rFonts w:hint="eastAsia"/>
                <w:b w:val="0"/>
                <w:bCs w:val="0"/>
                <w:color w:val="auto"/>
                <w:u w:val="none"/>
              </w:rPr>
              <w:fldChar w:fldCharType="end"/>
            </w:r>
            <w:r>
              <w:rPr>
                <w:rFonts w:hint="eastAsia" w:ascii="Times New Roman" w:hAnsi="Times New Roman" w:eastAsia="宋体" w:cs="Times New Roman"/>
                <w:b w:val="0"/>
                <w:bCs w:val="0"/>
                <w:color w:val="auto"/>
                <w:sz w:val="24"/>
                <w:u w:val="none"/>
                <w:lang w:val="en-US" w:eastAsia="zh-CN"/>
              </w:rPr>
              <w:t>清洁生产审核制度</w:t>
            </w:r>
          </w:p>
          <w:p>
            <w:pPr>
              <w:spacing w:line="52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b w:val="0"/>
                <w:bCs w:val="0"/>
                <w:color w:val="auto"/>
                <w:sz w:val="24"/>
                <w:u w:val="none"/>
                <w:lang w:val="en-US" w:eastAsia="zh-CN"/>
              </w:rPr>
              <w:t>根据节能减排要求，本项目要建立清洁生产审核计划，体现“以防为主”的方针，实现环境效益和经济效益的统一。主要内容为：①核对有关生产单元操作、原材料、用水、能耗、产品和废物产生等资料；②确定废物的来源、数量及类型，确定废物削减的目标，制定有效消减废物产生的对策。通过清洁生产审核，对本项目污染来源、废物产生原因及其整体解决方案的系统分析，寻找尽可能高效率地利用资源（原辅料、水、能源等），减少或消除废物产生和排放的方法，达到</w:t>
            </w:r>
            <w:r>
              <w:rPr>
                <w:rFonts w:hint="eastAsia" w:ascii="Times New Roman" w:hAnsi="Times New Roman" w:eastAsia="宋体" w:cs="Times New Roman"/>
                <w:color w:val="auto"/>
                <w:sz w:val="24"/>
                <w:szCs w:val="24"/>
                <w:lang w:val="en-US" w:eastAsia="zh-CN"/>
              </w:rPr>
              <w:t>提高生产效率、合理利用资源、降低污染的目的。</w:t>
            </w:r>
          </w:p>
          <w:p>
            <w:pPr>
              <w:spacing w:line="520" w:lineRule="exact"/>
              <w:ind w:firstLine="480" w:firstLineChars="200"/>
              <w:rPr>
                <w:rFonts w:hint="eastAsia"/>
                <w:color w:val="auto"/>
                <w:sz w:val="24"/>
              </w:rPr>
            </w:pPr>
            <w:r>
              <w:rPr>
                <w:rFonts w:hint="eastAsia"/>
                <w:color w:val="auto"/>
                <w:sz w:val="24"/>
              </w:rPr>
              <w:t>（2）环境监测</w:t>
            </w:r>
          </w:p>
          <w:p>
            <w:pPr>
              <w:spacing w:line="520" w:lineRule="exact"/>
              <w:ind w:firstLine="480" w:firstLineChars="200"/>
              <w:rPr>
                <w:color w:val="auto"/>
                <w:sz w:val="24"/>
                <w:szCs w:val="24"/>
              </w:rPr>
            </w:pPr>
            <w:r>
              <w:rPr>
                <w:color w:val="auto"/>
                <w:sz w:val="24"/>
                <w:szCs w:val="24"/>
              </w:rPr>
              <w:t>环境监测是工业污染防治的依据和环境管理的基础，加强污染监控工作是了解和掌握企业排污特征，实施</w:t>
            </w:r>
            <w:r>
              <w:rPr>
                <w:rFonts w:hint="eastAsia"/>
                <w:color w:val="auto"/>
                <w:sz w:val="24"/>
                <w:szCs w:val="24"/>
              </w:rPr>
              <w:t>“</w:t>
            </w:r>
            <w:r>
              <w:rPr>
                <w:color w:val="auto"/>
                <w:sz w:val="24"/>
                <w:szCs w:val="24"/>
              </w:rPr>
              <w:t>生产全过程污染控制</w:t>
            </w:r>
            <w:r>
              <w:rPr>
                <w:rFonts w:hint="eastAsia"/>
                <w:color w:val="auto"/>
                <w:sz w:val="24"/>
                <w:szCs w:val="24"/>
              </w:rPr>
              <w:t>”</w:t>
            </w:r>
            <w:r>
              <w:rPr>
                <w:color w:val="auto"/>
                <w:sz w:val="24"/>
                <w:szCs w:val="24"/>
              </w:rPr>
              <w:t>的重要措施，是为环境管理提供科学依据的基础性工作，是执行环保法规、评价环境质量、判断环保治理措施运行效果的重要手段。</w:t>
            </w:r>
          </w:p>
          <w:p>
            <w:pPr>
              <w:spacing w:line="520" w:lineRule="exact"/>
              <w:ind w:firstLine="480" w:firstLineChars="200"/>
              <w:rPr>
                <w:rFonts w:hint="eastAsia"/>
                <w:color w:val="auto"/>
                <w:sz w:val="24"/>
                <w:szCs w:val="24"/>
              </w:rPr>
            </w:pPr>
            <w:r>
              <w:rPr>
                <w:color w:val="auto"/>
                <w:sz w:val="24"/>
                <w:szCs w:val="24"/>
              </w:rPr>
              <w:t>本项目</w:t>
            </w:r>
            <w:r>
              <w:rPr>
                <w:rFonts w:hint="eastAsia"/>
                <w:color w:val="auto"/>
                <w:sz w:val="24"/>
                <w:szCs w:val="24"/>
              </w:rPr>
              <w:t>营运</w:t>
            </w:r>
            <w:r>
              <w:rPr>
                <w:color w:val="auto"/>
                <w:sz w:val="24"/>
                <w:szCs w:val="24"/>
              </w:rPr>
              <w:t>过程中，应对厂区及其周围环境（空气、噪声等）进行定期监测，以便及时了解本项目对周围环境的污染状况，掌握其变化规律，为环境管理控制污染和保护环境提供依据。</w:t>
            </w:r>
          </w:p>
          <w:p>
            <w:pPr>
              <w:spacing w:line="520" w:lineRule="exact"/>
              <w:ind w:firstLine="480" w:firstLineChars="200"/>
              <w:rPr>
                <w:rFonts w:hint="eastAsia"/>
                <w:color w:val="auto"/>
                <w:sz w:val="24"/>
                <w:szCs w:val="24"/>
                <w:highlight w:val="none"/>
              </w:rPr>
            </w:pPr>
            <w:r>
              <w:rPr>
                <w:color w:val="auto"/>
                <w:sz w:val="24"/>
                <w:szCs w:val="24"/>
                <w:highlight w:val="none"/>
              </w:rPr>
              <w:t>根据本项目实际情况，评价建议</w:t>
            </w:r>
            <w:r>
              <w:rPr>
                <w:rFonts w:hint="eastAsia"/>
                <w:color w:val="auto"/>
                <w:sz w:val="24"/>
                <w:szCs w:val="24"/>
                <w:highlight w:val="none"/>
              </w:rPr>
              <w:t>建设方委托有资质的第三方监测机构对项目营运期间的污染物排放情况进行定期监测，具体的监测计划见下表：</w:t>
            </w:r>
          </w:p>
          <w:p>
            <w:pPr>
              <w:spacing w:line="520" w:lineRule="exact"/>
              <w:ind w:firstLine="480" w:firstLineChars="200"/>
              <w:jc w:val="center"/>
              <w:rPr>
                <w:rFonts w:eastAsia="黑体"/>
                <w:bCs/>
                <w:color w:val="auto"/>
                <w:sz w:val="24"/>
                <w:szCs w:val="24"/>
                <w:highlight w:val="none"/>
              </w:rPr>
            </w:pPr>
            <w:r>
              <w:rPr>
                <w:rFonts w:hAnsi="黑体" w:eastAsia="黑体"/>
                <w:bCs/>
                <w:color w:val="auto"/>
                <w:sz w:val="24"/>
                <w:szCs w:val="24"/>
                <w:highlight w:val="none"/>
              </w:rPr>
              <w:t>表</w:t>
            </w:r>
            <w:r>
              <w:rPr>
                <w:rFonts w:hint="eastAsia" w:hAnsi="黑体" w:eastAsia="黑体"/>
                <w:bCs/>
                <w:color w:val="auto"/>
                <w:sz w:val="24"/>
                <w:szCs w:val="24"/>
                <w:highlight w:val="none"/>
                <w:lang w:val="en-US" w:eastAsia="zh-CN"/>
              </w:rPr>
              <w:t>49</w:t>
            </w:r>
            <w:r>
              <w:rPr>
                <w:rFonts w:eastAsia="黑体"/>
                <w:bCs/>
                <w:color w:val="auto"/>
                <w:sz w:val="24"/>
                <w:szCs w:val="24"/>
                <w:highlight w:val="none"/>
              </w:rPr>
              <w:t xml:space="preserve"> </w:t>
            </w:r>
            <w:r>
              <w:rPr>
                <w:rFonts w:hint="eastAsia" w:eastAsia="黑体"/>
                <w:bCs/>
                <w:color w:val="auto"/>
                <w:sz w:val="24"/>
                <w:szCs w:val="24"/>
                <w:highlight w:val="none"/>
              </w:rPr>
              <w:t xml:space="preserve">        </w:t>
            </w:r>
            <w:r>
              <w:rPr>
                <w:rFonts w:eastAsia="黑体"/>
                <w:bCs/>
                <w:color w:val="auto"/>
                <w:sz w:val="24"/>
                <w:szCs w:val="24"/>
                <w:highlight w:val="none"/>
              </w:rPr>
              <w:t xml:space="preserve"> </w:t>
            </w:r>
            <w:r>
              <w:rPr>
                <w:rFonts w:hint="eastAsia" w:eastAsia="黑体"/>
                <w:bCs/>
                <w:color w:val="auto"/>
                <w:sz w:val="24"/>
                <w:szCs w:val="24"/>
                <w:highlight w:val="none"/>
              </w:rPr>
              <w:t xml:space="preserve">   </w:t>
            </w:r>
            <w:r>
              <w:rPr>
                <w:rFonts w:hAnsi="黑体" w:eastAsia="黑体"/>
                <w:bCs/>
                <w:color w:val="auto"/>
                <w:sz w:val="24"/>
                <w:szCs w:val="24"/>
                <w:highlight w:val="none"/>
              </w:rPr>
              <w:t>营运期环境监测计划一览表</w:t>
            </w:r>
          </w:p>
          <w:tbl>
            <w:tblPr>
              <w:tblStyle w:val="22"/>
              <w:tblW w:w="8342"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16"/>
              <w:gridCol w:w="1326"/>
              <w:gridCol w:w="1246"/>
              <w:gridCol w:w="1123"/>
              <w:gridCol w:w="2975"/>
              <w:gridCol w:w="105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6" w:type="dxa"/>
                  <w:tcMar>
                    <w:top w:w="57" w:type="dxa"/>
                    <w:bottom w:w="57" w:type="dxa"/>
                  </w:tcMar>
                  <w:vAlign w:val="center"/>
                </w:tcPr>
                <w:p>
                  <w:pPr>
                    <w:jc w:val="center"/>
                    <w:rPr>
                      <w:color w:val="auto"/>
                    </w:rPr>
                  </w:pPr>
                  <w:r>
                    <w:rPr>
                      <w:color w:val="auto"/>
                    </w:rPr>
                    <w:t>类别</w:t>
                  </w:r>
                </w:p>
              </w:tc>
              <w:tc>
                <w:tcPr>
                  <w:tcW w:w="1326" w:type="dxa"/>
                  <w:tcMar>
                    <w:top w:w="57" w:type="dxa"/>
                    <w:bottom w:w="57" w:type="dxa"/>
                  </w:tcMar>
                  <w:vAlign w:val="center"/>
                </w:tcPr>
                <w:p>
                  <w:pPr>
                    <w:jc w:val="center"/>
                    <w:rPr>
                      <w:color w:val="auto"/>
                    </w:rPr>
                  </w:pPr>
                  <w:r>
                    <w:rPr>
                      <w:color w:val="auto"/>
                    </w:rPr>
                    <w:t>监测点位</w:t>
                  </w:r>
                </w:p>
              </w:tc>
              <w:tc>
                <w:tcPr>
                  <w:tcW w:w="1246" w:type="dxa"/>
                  <w:tcMar>
                    <w:top w:w="57" w:type="dxa"/>
                    <w:bottom w:w="57" w:type="dxa"/>
                  </w:tcMar>
                  <w:vAlign w:val="center"/>
                </w:tcPr>
                <w:p>
                  <w:pPr>
                    <w:jc w:val="center"/>
                    <w:rPr>
                      <w:color w:val="auto"/>
                    </w:rPr>
                  </w:pPr>
                  <w:r>
                    <w:rPr>
                      <w:color w:val="auto"/>
                    </w:rPr>
                    <w:t>监测因子</w:t>
                  </w:r>
                </w:p>
              </w:tc>
              <w:tc>
                <w:tcPr>
                  <w:tcW w:w="1123" w:type="dxa"/>
                  <w:vAlign w:val="center"/>
                </w:tcPr>
                <w:p>
                  <w:pPr>
                    <w:jc w:val="center"/>
                    <w:rPr>
                      <w:color w:val="auto"/>
                    </w:rPr>
                  </w:pPr>
                  <w:r>
                    <w:rPr>
                      <w:color w:val="auto"/>
                    </w:rPr>
                    <w:t>监测频次</w:t>
                  </w:r>
                </w:p>
              </w:tc>
              <w:tc>
                <w:tcPr>
                  <w:tcW w:w="2975" w:type="dxa"/>
                  <w:tcMar>
                    <w:top w:w="57" w:type="dxa"/>
                    <w:bottom w:w="57" w:type="dxa"/>
                  </w:tcMar>
                  <w:vAlign w:val="center"/>
                </w:tcPr>
                <w:p>
                  <w:pPr>
                    <w:jc w:val="center"/>
                    <w:rPr>
                      <w:color w:val="auto"/>
                    </w:rPr>
                  </w:pPr>
                  <w:r>
                    <w:rPr>
                      <w:rFonts w:hint="eastAsia"/>
                      <w:color w:val="auto"/>
                      <w:kern w:val="0"/>
                      <w:szCs w:val="21"/>
                    </w:rPr>
                    <w:t>排放标准</w:t>
                  </w:r>
                </w:p>
              </w:tc>
              <w:tc>
                <w:tcPr>
                  <w:tcW w:w="1056" w:type="dxa"/>
                  <w:vAlign w:val="center"/>
                </w:tcPr>
                <w:p>
                  <w:pPr>
                    <w:jc w:val="center"/>
                    <w:rPr>
                      <w:color w:val="auto"/>
                    </w:rPr>
                  </w:pPr>
                  <w:r>
                    <w:rPr>
                      <w:color w:val="auto"/>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171" w:hRule="atLeast"/>
              </w:trPr>
              <w:tc>
                <w:tcPr>
                  <w:tcW w:w="616" w:type="dxa"/>
                  <w:vMerge w:val="restart"/>
                  <w:tcMar>
                    <w:top w:w="57" w:type="dxa"/>
                    <w:bottom w:w="57" w:type="dxa"/>
                  </w:tcMar>
                  <w:vAlign w:val="center"/>
                </w:tcPr>
                <w:p>
                  <w:pPr>
                    <w:jc w:val="center"/>
                    <w:rPr>
                      <w:color w:val="auto"/>
                    </w:rPr>
                  </w:pPr>
                  <w:r>
                    <w:rPr>
                      <w:color w:val="auto"/>
                    </w:rPr>
                    <w:t>废气</w:t>
                  </w:r>
                </w:p>
              </w:tc>
              <w:tc>
                <w:tcPr>
                  <w:tcW w:w="1326" w:type="dxa"/>
                  <w:vMerge w:val="restart"/>
                  <w:tcMar>
                    <w:top w:w="57" w:type="dxa"/>
                    <w:bottom w:w="57" w:type="dxa"/>
                  </w:tcMar>
                  <w:vAlign w:val="center"/>
                </w:tcPr>
                <w:p>
                  <w:pPr>
                    <w:jc w:val="center"/>
                    <w:rPr>
                      <w:rFonts w:hint="eastAsia" w:ascii="Times New Roman" w:hAnsi="宋体" w:eastAsia="宋体" w:cs="Times New Roman"/>
                      <w:color w:val="auto"/>
                      <w:szCs w:val="21"/>
                    </w:rPr>
                  </w:pPr>
                  <w:r>
                    <w:rPr>
                      <w:rFonts w:ascii="Times New Roman" w:hAnsi="宋体" w:eastAsia="宋体" w:cs="Times New Roman"/>
                      <w:color w:val="auto"/>
                      <w:szCs w:val="21"/>
                    </w:rPr>
                    <w:t>袋式除尘器</w:t>
                  </w:r>
                  <w:r>
                    <w:rPr>
                      <w:rFonts w:hint="eastAsia" w:ascii="Times New Roman" w:hAnsi="宋体" w:eastAsia="宋体" w:cs="Times New Roman"/>
                      <w:color w:val="auto"/>
                      <w:szCs w:val="21"/>
                      <w:lang w:val="en-US" w:eastAsia="zh-CN"/>
                    </w:rPr>
                    <w:t>1</w:t>
                  </w:r>
                  <w:r>
                    <w:rPr>
                      <w:rFonts w:hint="eastAsia" w:hAnsi="宋体" w:cs="Times New Roman"/>
                      <w:color w:val="auto"/>
                      <w:szCs w:val="21"/>
                      <w:lang w:val="en-US" w:eastAsia="zh-CN"/>
                    </w:rPr>
                    <w:t>、2、3、4、5、6、7</w:t>
                  </w:r>
                  <w:r>
                    <w:rPr>
                      <w:rFonts w:hint="eastAsia" w:ascii="Times New Roman" w:hAnsi="宋体" w:eastAsia="宋体" w:cs="Times New Roman"/>
                      <w:color w:val="auto"/>
                      <w:szCs w:val="21"/>
                      <w:lang w:val="en-US" w:eastAsia="zh-CN"/>
                    </w:rPr>
                    <w:t>#</w:t>
                  </w:r>
                  <w:r>
                    <w:rPr>
                      <w:rFonts w:hint="eastAsia" w:ascii="Calibri" w:hAnsi="Calibri" w:eastAsia="宋体" w:cs="Times New Roman"/>
                      <w:color w:val="auto"/>
                      <w:kern w:val="0"/>
                      <w:szCs w:val="21"/>
                    </w:rPr>
                    <w:t>排气筒</w:t>
                  </w:r>
                </w:p>
              </w:tc>
              <w:tc>
                <w:tcPr>
                  <w:tcW w:w="1246" w:type="dxa"/>
                  <w:tcMar>
                    <w:top w:w="57" w:type="dxa"/>
                    <w:bottom w:w="57" w:type="dxa"/>
                  </w:tcMar>
                  <w:vAlign w:val="center"/>
                </w:tcPr>
                <w:p>
                  <w:pPr>
                    <w:jc w:val="center"/>
                    <w:rPr>
                      <w:rFonts w:hint="default" w:ascii="Times New Roman" w:hAnsi="宋体" w:eastAsia="宋体" w:cs="Times New Roman"/>
                      <w:color w:val="auto"/>
                      <w:szCs w:val="21"/>
                      <w:lang w:val="en-US" w:eastAsia="zh-CN"/>
                    </w:rPr>
                  </w:pPr>
                  <w:r>
                    <w:rPr>
                      <w:rFonts w:ascii="Times New Roman" w:hAnsi="宋体" w:eastAsia="宋体" w:cs="Times New Roman"/>
                      <w:color w:val="auto"/>
                      <w:szCs w:val="21"/>
                    </w:rPr>
                    <w:t>有组织排放：颗粒物</w:t>
                  </w:r>
                </w:p>
              </w:tc>
              <w:tc>
                <w:tcPr>
                  <w:tcW w:w="1123" w:type="dxa"/>
                  <w:vAlign w:val="center"/>
                </w:tcPr>
                <w:p>
                  <w:pPr>
                    <w:jc w:val="center"/>
                    <w:textAlignment w:val="baseline"/>
                    <w:rPr>
                      <w:rFonts w:hint="default"/>
                      <w:color w:val="auto"/>
                      <w:kern w:val="0"/>
                      <w:szCs w:val="21"/>
                      <w:lang w:val="en-US"/>
                    </w:rPr>
                  </w:pPr>
                  <w:r>
                    <w:rPr>
                      <w:rFonts w:hint="eastAsia"/>
                      <w:color w:val="auto"/>
                      <w:kern w:val="0"/>
                      <w:szCs w:val="21"/>
                    </w:rPr>
                    <w:t>1次/</w:t>
                  </w:r>
                  <w:r>
                    <w:rPr>
                      <w:rFonts w:hint="eastAsia"/>
                      <w:color w:val="auto"/>
                      <w:kern w:val="0"/>
                      <w:szCs w:val="21"/>
                      <w:lang w:val="en-US" w:eastAsia="zh-CN"/>
                    </w:rPr>
                    <w:t>季度</w:t>
                  </w:r>
                </w:p>
              </w:tc>
              <w:tc>
                <w:tcPr>
                  <w:tcW w:w="2975" w:type="dxa"/>
                  <w:tcMar>
                    <w:top w:w="57" w:type="dxa"/>
                    <w:bottom w:w="57" w:type="dxa"/>
                  </w:tcMar>
                  <w:vAlign w:val="center"/>
                </w:tcPr>
                <w:p>
                  <w:pPr>
                    <w:jc w:val="center"/>
                    <w:textAlignment w:val="baseline"/>
                    <w:rPr>
                      <w:rFonts w:hint="eastAsia"/>
                      <w:color w:val="auto"/>
                      <w:kern w:val="0"/>
                      <w:szCs w:val="21"/>
                      <w:lang w:val="en-US" w:eastAsia="zh-CN"/>
                    </w:rPr>
                  </w:pPr>
                  <w:r>
                    <w:rPr>
                      <w:rFonts w:hint="eastAsia"/>
                      <w:color w:val="auto"/>
                      <w:kern w:val="0"/>
                      <w:szCs w:val="21"/>
                      <w:lang w:val="en-US" w:eastAsia="zh-CN"/>
                    </w:rPr>
                    <w:t>执行《大气污染物综合排放标准》（</w:t>
                  </w:r>
                  <w:r>
                    <w:rPr>
                      <w:rFonts w:hint="default"/>
                      <w:color w:val="auto"/>
                      <w:kern w:val="0"/>
                      <w:szCs w:val="21"/>
                      <w:lang w:val="en-US" w:eastAsia="zh-CN"/>
                    </w:rPr>
                    <w:t>GB16297-1996</w:t>
                  </w:r>
                  <w:r>
                    <w:rPr>
                      <w:rFonts w:hint="eastAsia"/>
                      <w:color w:val="auto"/>
                      <w:kern w:val="0"/>
                      <w:szCs w:val="21"/>
                      <w:lang w:val="en-US" w:eastAsia="zh-CN"/>
                    </w:rPr>
                    <w:t>）表</w:t>
                  </w:r>
                  <w:r>
                    <w:rPr>
                      <w:rFonts w:hint="default"/>
                      <w:color w:val="auto"/>
                      <w:kern w:val="0"/>
                      <w:szCs w:val="21"/>
                      <w:lang w:val="en-US" w:eastAsia="zh-CN"/>
                    </w:rPr>
                    <w:t>2</w:t>
                  </w:r>
                  <w:r>
                    <w:rPr>
                      <w:rFonts w:hint="eastAsia"/>
                      <w:color w:val="auto"/>
                      <w:kern w:val="0"/>
                      <w:szCs w:val="21"/>
                      <w:lang w:val="en-US" w:eastAsia="zh-CN"/>
                    </w:rPr>
                    <w:t>中15m高排气筒二级标准</w:t>
                  </w:r>
                </w:p>
              </w:tc>
              <w:tc>
                <w:tcPr>
                  <w:tcW w:w="1056" w:type="dxa"/>
                  <w:vMerge w:val="restart"/>
                  <w:vAlign w:val="center"/>
                </w:tcPr>
                <w:p>
                  <w:pPr>
                    <w:jc w:val="center"/>
                    <w:rPr>
                      <w:color w:val="auto"/>
                    </w:rPr>
                  </w:pPr>
                  <w:r>
                    <w:rPr>
                      <w:color w:val="auto"/>
                    </w:rPr>
                    <w:t>委托有资质第三方检测机构</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46" w:hRule="atLeast"/>
              </w:trPr>
              <w:tc>
                <w:tcPr>
                  <w:tcW w:w="616" w:type="dxa"/>
                  <w:vMerge w:val="continue"/>
                  <w:tcMar>
                    <w:top w:w="57" w:type="dxa"/>
                    <w:bottom w:w="57" w:type="dxa"/>
                  </w:tcMar>
                  <w:vAlign w:val="center"/>
                </w:tcPr>
                <w:p>
                  <w:pPr>
                    <w:jc w:val="center"/>
                    <w:rPr>
                      <w:color w:val="auto"/>
                    </w:rPr>
                  </w:pPr>
                </w:p>
              </w:tc>
              <w:tc>
                <w:tcPr>
                  <w:tcW w:w="1326" w:type="dxa"/>
                  <w:vMerge w:val="continue"/>
                  <w:tcMar>
                    <w:top w:w="57" w:type="dxa"/>
                    <w:bottom w:w="57" w:type="dxa"/>
                  </w:tcMar>
                  <w:vAlign w:val="center"/>
                </w:tcPr>
                <w:p>
                  <w:pPr>
                    <w:jc w:val="center"/>
                    <w:rPr>
                      <w:rFonts w:hint="eastAsia"/>
                      <w:color w:val="auto"/>
                      <w:kern w:val="0"/>
                      <w:szCs w:val="21"/>
                    </w:rPr>
                  </w:pPr>
                </w:p>
              </w:tc>
              <w:tc>
                <w:tcPr>
                  <w:tcW w:w="1246" w:type="dxa"/>
                  <w:tcMar>
                    <w:top w:w="57" w:type="dxa"/>
                    <w:bottom w:w="57" w:type="dxa"/>
                  </w:tcMar>
                  <w:vAlign w:val="center"/>
                </w:tcPr>
                <w:p>
                  <w:pPr>
                    <w:jc w:val="center"/>
                    <w:rPr>
                      <w:rFonts w:hint="eastAsia" w:eastAsia="宋体"/>
                      <w:color w:val="auto"/>
                      <w:sz w:val="21"/>
                      <w:szCs w:val="21"/>
                      <w:lang w:val="en-US" w:eastAsia="zh-CN"/>
                    </w:rPr>
                  </w:pPr>
                  <w:r>
                    <w:rPr>
                      <w:rFonts w:ascii="Times New Roman" w:hAnsi="宋体" w:eastAsia="宋体" w:cs="Times New Roman"/>
                      <w:color w:val="auto"/>
                      <w:szCs w:val="21"/>
                    </w:rPr>
                    <w:t>有组织排放：</w:t>
                  </w:r>
                  <w:r>
                    <w:rPr>
                      <w:rFonts w:hint="eastAsia" w:hAnsi="宋体" w:cs="Times New Roman"/>
                      <w:color w:val="auto"/>
                      <w:szCs w:val="21"/>
                      <w:lang w:val="en-US" w:eastAsia="zh-CN"/>
                    </w:rPr>
                    <w:t>氨气</w:t>
                  </w:r>
                </w:p>
              </w:tc>
              <w:tc>
                <w:tcPr>
                  <w:tcW w:w="1123" w:type="dxa"/>
                  <w:vAlign w:val="center"/>
                </w:tcPr>
                <w:p>
                  <w:pPr>
                    <w:jc w:val="center"/>
                    <w:textAlignment w:val="baseline"/>
                    <w:rPr>
                      <w:rFonts w:hint="eastAsia" w:eastAsia="宋体"/>
                      <w:color w:val="auto"/>
                      <w:kern w:val="0"/>
                      <w:szCs w:val="21"/>
                      <w:lang w:val="en-US" w:eastAsia="zh-CN"/>
                    </w:rPr>
                  </w:pPr>
                  <w:r>
                    <w:rPr>
                      <w:rFonts w:hint="eastAsia"/>
                      <w:color w:val="auto"/>
                      <w:kern w:val="0"/>
                      <w:szCs w:val="21"/>
                    </w:rPr>
                    <w:t>1次/</w:t>
                  </w:r>
                  <w:r>
                    <w:rPr>
                      <w:rFonts w:hint="eastAsia"/>
                      <w:color w:val="auto"/>
                      <w:kern w:val="0"/>
                      <w:szCs w:val="21"/>
                      <w:lang w:val="en-US" w:eastAsia="zh-CN"/>
                    </w:rPr>
                    <w:t>季度</w:t>
                  </w:r>
                </w:p>
              </w:tc>
              <w:tc>
                <w:tcPr>
                  <w:tcW w:w="2975" w:type="dxa"/>
                  <w:tcMar>
                    <w:top w:w="57" w:type="dxa"/>
                    <w:bottom w:w="57" w:type="dxa"/>
                  </w:tcMar>
                  <w:vAlign w:val="center"/>
                </w:tcPr>
                <w:p>
                  <w:pPr>
                    <w:pStyle w:val="27"/>
                    <w:spacing w:line="240" w:lineRule="auto"/>
                    <w:ind w:left="0" w:leftChars="0" w:firstLine="0" w:firstLineChars="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NH</w:t>
                  </w:r>
                  <w:r>
                    <w:rPr>
                      <w:rFonts w:hint="eastAsia" w:ascii="Times New Roman" w:hAnsi="Times New Roman" w:eastAsia="宋体" w:cs="Times New Roman"/>
                      <w:color w:val="auto"/>
                      <w:kern w:val="0"/>
                      <w:sz w:val="21"/>
                      <w:szCs w:val="21"/>
                      <w:vertAlign w:val="subscript"/>
                      <w:lang w:val="en-US" w:eastAsia="zh-CN" w:bidi="ar-SA"/>
                    </w:rPr>
                    <w:t>3</w:t>
                  </w:r>
                  <w:r>
                    <w:rPr>
                      <w:rFonts w:hint="eastAsia" w:ascii="Times New Roman" w:hAnsi="Times New Roman" w:eastAsia="宋体" w:cs="Times New Roman"/>
                      <w:color w:val="auto"/>
                      <w:kern w:val="0"/>
                      <w:sz w:val="21"/>
                      <w:szCs w:val="21"/>
                      <w:lang w:val="en-US" w:eastAsia="zh-CN" w:bidi="ar-SA"/>
                    </w:rPr>
                    <w:t xml:space="preserve"> 排放参照执行《恶臭污染物排放标准》（GB14554-93）排放限值具体数值</w:t>
                  </w:r>
                </w:p>
              </w:tc>
              <w:tc>
                <w:tcPr>
                  <w:tcW w:w="1056" w:type="dxa"/>
                  <w:vMerge w:val="continue"/>
                  <w:vAlign w:val="center"/>
                </w:tcPr>
                <w:p>
                  <w:pPr>
                    <w:jc w:val="center"/>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808" w:hRule="atLeast"/>
              </w:trPr>
              <w:tc>
                <w:tcPr>
                  <w:tcW w:w="616" w:type="dxa"/>
                  <w:vMerge w:val="continue"/>
                  <w:tcMar>
                    <w:top w:w="57" w:type="dxa"/>
                    <w:bottom w:w="57" w:type="dxa"/>
                  </w:tcMar>
                  <w:vAlign w:val="center"/>
                </w:tcPr>
                <w:p>
                  <w:pPr>
                    <w:jc w:val="center"/>
                    <w:rPr>
                      <w:color w:val="auto"/>
                    </w:rPr>
                  </w:pPr>
                </w:p>
              </w:tc>
              <w:tc>
                <w:tcPr>
                  <w:tcW w:w="1326" w:type="dxa"/>
                  <w:vMerge w:val="continue"/>
                  <w:tcMar>
                    <w:top w:w="57" w:type="dxa"/>
                    <w:bottom w:w="57" w:type="dxa"/>
                  </w:tcMar>
                  <w:vAlign w:val="center"/>
                </w:tcPr>
                <w:p>
                  <w:pPr>
                    <w:jc w:val="center"/>
                    <w:rPr>
                      <w:rFonts w:hint="eastAsia"/>
                      <w:color w:val="auto"/>
                      <w:kern w:val="0"/>
                      <w:szCs w:val="21"/>
                    </w:rPr>
                  </w:pPr>
                </w:p>
              </w:tc>
              <w:tc>
                <w:tcPr>
                  <w:tcW w:w="1246" w:type="dxa"/>
                  <w:tcMar>
                    <w:top w:w="57" w:type="dxa"/>
                    <w:bottom w:w="57" w:type="dxa"/>
                  </w:tcMar>
                  <w:vAlign w:val="center"/>
                </w:tcPr>
                <w:p>
                  <w:pPr>
                    <w:jc w:val="center"/>
                    <w:rPr>
                      <w:rFonts w:ascii="Times New Roman" w:hAnsi="宋体" w:eastAsia="宋体" w:cs="Times New Roman"/>
                      <w:color w:val="auto"/>
                      <w:szCs w:val="21"/>
                    </w:rPr>
                  </w:pPr>
                  <w:r>
                    <w:rPr>
                      <w:rFonts w:ascii="Times New Roman" w:hAnsi="宋体" w:eastAsia="宋体" w:cs="Times New Roman"/>
                      <w:color w:val="auto"/>
                      <w:szCs w:val="21"/>
                    </w:rPr>
                    <w:t>有组织排放：</w:t>
                  </w:r>
                  <w:r>
                    <w:rPr>
                      <w:rFonts w:hint="eastAsia" w:hAnsi="宋体" w:cs="Times New Roman"/>
                      <w:color w:val="auto"/>
                      <w:szCs w:val="21"/>
                      <w:lang w:val="en-US" w:eastAsia="zh-CN"/>
                    </w:rPr>
                    <w:t>硫酸雾</w:t>
                  </w:r>
                </w:p>
              </w:tc>
              <w:tc>
                <w:tcPr>
                  <w:tcW w:w="1123" w:type="dxa"/>
                  <w:vAlign w:val="center"/>
                </w:tcPr>
                <w:p>
                  <w:pPr>
                    <w:jc w:val="center"/>
                    <w:textAlignment w:val="baseline"/>
                    <w:rPr>
                      <w:rFonts w:hint="eastAsia"/>
                      <w:color w:val="auto"/>
                      <w:kern w:val="0"/>
                      <w:szCs w:val="21"/>
                    </w:rPr>
                  </w:pPr>
                  <w:r>
                    <w:rPr>
                      <w:rFonts w:hint="eastAsia"/>
                      <w:color w:val="auto"/>
                      <w:kern w:val="0"/>
                      <w:szCs w:val="21"/>
                    </w:rPr>
                    <w:t>1次/</w:t>
                  </w:r>
                  <w:r>
                    <w:rPr>
                      <w:rFonts w:hint="eastAsia"/>
                      <w:color w:val="auto"/>
                      <w:kern w:val="0"/>
                      <w:szCs w:val="21"/>
                      <w:lang w:val="en-US" w:eastAsia="zh-CN"/>
                    </w:rPr>
                    <w:t>季度</w:t>
                  </w:r>
                </w:p>
              </w:tc>
              <w:tc>
                <w:tcPr>
                  <w:tcW w:w="2975" w:type="dxa"/>
                  <w:tcMar>
                    <w:top w:w="57" w:type="dxa"/>
                    <w:bottom w:w="57" w:type="dxa"/>
                  </w:tcMar>
                  <w:vAlign w:val="center"/>
                </w:tcPr>
                <w:p>
                  <w:pPr>
                    <w:pStyle w:val="27"/>
                    <w:spacing w:line="240" w:lineRule="auto"/>
                    <w:ind w:left="0" w:leftChars="0" w:firstLine="0" w:firstLineChars="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执行《大气污染物综合排放标准》（</w:t>
                  </w:r>
                  <w:r>
                    <w:rPr>
                      <w:rFonts w:hint="default" w:ascii="Times New Roman" w:hAnsi="Times New Roman" w:eastAsia="宋体" w:cs="Times New Roman"/>
                      <w:color w:val="auto"/>
                      <w:kern w:val="0"/>
                      <w:sz w:val="21"/>
                      <w:szCs w:val="21"/>
                      <w:lang w:val="en-US" w:eastAsia="zh-CN" w:bidi="ar-SA"/>
                    </w:rPr>
                    <w:t>GB16297-1996</w:t>
                  </w:r>
                  <w:r>
                    <w:rPr>
                      <w:rFonts w:hint="eastAsia" w:ascii="Times New Roman" w:hAnsi="Times New Roman" w:eastAsia="宋体" w:cs="Times New Roman"/>
                      <w:color w:val="auto"/>
                      <w:kern w:val="0"/>
                      <w:sz w:val="21"/>
                      <w:szCs w:val="21"/>
                      <w:lang w:val="en-US" w:eastAsia="zh-CN" w:bidi="ar-SA"/>
                    </w:rPr>
                    <w:t>）表</w:t>
                  </w:r>
                  <w:r>
                    <w:rPr>
                      <w:rFonts w:hint="default" w:ascii="Times New Roman" w:hAnsi="Times New Roman" w:eastAsia="宋体" w:cs="Times New Roman"/>
                      <w:color w:val="auto"/>
                      <w:kern w:val="0"/>
                      <w:sz w:val="21"/>
                      <w:szCs w:val="21"/>
                      <w:lang w:val="en-US" w:eastAsia="zh-CN" w:bidi="ar-SA"/>
                    </w:rPr>
                    <w:t>2</w:t>
                  </w:r>
                  <w:r>
                    <w:rPr>
                      <w:rFonts w:hint="eastAsia" w:ascii="Times New Roman" w:hAnsi="Times New Roman" w:eastAsia="宋体" w:cs="Times New Roman"/>
                      <w:color w:val="auto"/>
                      <w:kern w:val="0"/>
                      <w:sz w:val="21"/>
                      <w:szCs w:val="21"/>
                      <w:lang w:val="en-US" w:eastAsia="zh-CN" w:bidi="ar-SA"/>
                    </w:rPr>
                    <w:t>中15m高排气筒二级标准</w:t>
                  </w:r>
                </w:p>
              </w:tc>
              <w:tc>
                <w:tcPr>
                  <w:tcW w:w="1056" w:type="dxa"/>
                  <w:vMerge w:val="continue"/>
                  <w:vAlign w:val="center"/>
                </w:tcPr>
                <w:p>
                  <w:pPr>
                    <w:jc w:val="center"/>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808" w:hRule="atLeast"/>
              </w:trPr>
              <w:tc>
                <w:tcPr>
                  <w:tcW w:w="616" w:type="dxa"/>
                  <w:vMerge w:val="continue"/>
                  <w:tcMar>
                    <w:top w:w="57" w:type="dxa"/>
                    <w:bottom w:w="57" w:type="dxa"/>
                  </w:tcMar>
                  <w:vAlign w:val="center"/>
                </w:tcPr>
                <w:p>
                  <w:pPr>
                    <w:jc w:val="center"/>
                    <w:rPr>
                      <w:color w:val="auto"/>
                    </w:rPr>
                  </w:pPr>
                </w:p>
              </w:tc>
              <w:tc>
                <w:tcPr>
                  <w:tcW w:w="1326" w:type="dxa"/>
                  <w:vMerge w:val="continue"/>
                  <w:tcMar>
                    <w:top w:w="57" w:type="dxa"/>
                    <w:bottom w:w="57" w:type="dxa"/>
                  </w:tcMar>
                  <w:vAlign w:val="center"/>
                </w:tcPr>
                <w:p>
                  <w:pPr>
                    <w:jc w:val="center"/>
                    <w:rPr>
                      <w:rFonts w:hint="eastAsia"/>
                      <w:color w:val="auto"/>
                      <w:kern w:val="0"/>
                      <w:szCs w:val="21"/>
                    </w:rPr>
                  </w:pPr>
                </w:p>
              </w:tc>
              <w:tc>
                <w:tcPr>
                  <w:tcW w:w="1246" w:type="dxa"/>
                  <w:tcMar>
                    <w:top w:w="57" w:type="dxa"/>
                    <w:bottom w:w="57" w:type="dxa"/>
                  </w:tcMar>
                  <w:vAlign w:val="center"/>
                </w:tcPr>
                <w:p>
                  <w:pPr>
                    <w:jc w:val="center"/>
                    <w:rPr>
                      <w:rFonts w:hint="eastAsia" w:ascii="Times New Roman" w:hAnsi="宋体" w:eastAsia="宋体" w:cs="Times New Roman"/>
                      <w:color w:val="auto"/>
                      <w:szCs w:val="21"/>
                      <w:lang w:eastAsia="zh-CN"/>
                    </w:rPr>
                  </w:pPr>
                  <w:r>
                    <w:rPr>
                      <w:rFonts w:hint="eastAsia" w:hAnsi="宋体" w:cs="Times New Roman"/>
                      <w:color w:val="auto"/>
                      <w:szCs w:val="21"/>
                      <w:lang w:eastAsia="zh-CN"/>
                    </w:rPr>
                    <w:t>有组织排放：二氧化硫、氮氧化物</w:t>
                  </w:r>
                </w:p>
              </w:tc>
              <w:tc>
                <w:tcPr>
                  <w:tcW w:w="1123" w:type="dxa"/>
                  <w:vAlign w:val="center"/>
                </w:tcPr>
                <w:p>
                  <w:pPr>
                    <w:jc w:val="center"/>
                    <w:textAlignment w:val="baseline"/>
                    <w:rPr>
                      <w:rFonts w:hint="eastAsia"/>
                      <w:color w:val="auto"/>
                      <w:kern w:val="0"/>
                      <w:szCs w:val="21"/>
                    </w:rPr>
                  </w:pPr>
                  <w:r>
                    <w:rPr>
                      <w:rFonts w:hint="eastAsia"/>
                      <w:color w:val="auto"/>
                      <w:kern w:val="0"/>
                      <w:szCs w:val="21"/>
                    </w:rPr>
                    <w:t>1次/</w:t>
                  </w:r>
                  <w:r>
                    <w:rPr>
                      <w:rFonts w:hint="eastAsia"/>
                      <w:color w:val="auto"/>
                      <w:kern w:val="0"/>
                      <w:szCs w:val="21"/>
                      <w:lang w:val="en-US" w:eastAsia="zh-CN"/>
                    </w:rPr>
                    <w:t>季度</w:t>
                  </w:r>
                </w:p>
              </w:tc>
              <w:tc>
                <w:tcPr>
                  <w:tcW w:w="2975" w:type="dxa"/>
                  <w:tcMar>
                    <w:top w:w="57" w:type="dxa"/>
                    <w:bottom w:w="57" w:type="dxa"/>
                  </w:tcMar>
                  <w:vAlign w:val="center"/>
                </w:tcPr>
                <w:p>
                  <w:pPr>
                    <w:pStyle w:val="27"/>
                    <w:spacing w:line="240" w:lineRule="auto"/>
                    <w:ind w:left="0" w:leftChars="0" w:firstLine="0" w:firstLineChars="0"/>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满足《河南省地方标准-工业炉窑大气污染物排放标准》（DB41/1066-2020）限值要求</w:t>
                  </w:r>
                </w:p>
              </w:tc>
              <w:tc>
                <w:tcPr>
                  <w:tcW w:w="1056" w:type="dxa"/>
                  <w:vMerge w:val="continue"/>
                  <w:vAlign w:val="center"/>
                </w:tcPr>
                <w:p>
                  <w:pPr>
                    <w:jc w:val="center"/>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56" w:hRule="atLeast"/>
              </w:trPr>
              <w:tc>
                <w:tcPr>
                  <w:tcW w:w="616" w:type="dxa"/>
                  <w:vMerge w:val="continue"/>
                  <w:tcMar>
                    <w:top w:w="57" w:type="dxa"/>
                    <w:bottom w:w="57" w:type="dxa"/>
                  </w:tcMar>
                  <w:vAlign w:val="center"/>
                </w:tcPr>
                <w:p>
                  <w:pPr>
                    <w:jc w:val="center"/>
                    <w:rPr>
                      <w:color w:val="auto"/>
                    </w:rPr>
                  </w:pPr>
                </w:p>
              </w:tc>
              <w:tc>
                <w:tcPr>
                  <w:tcW w:w="1326" w:type="dxa"/>
                  <w:vMerge w:val="restart"/>
                  <w:tcMar>
                    <w:top w:w="57" w:type="dxa"/>
                    <w:bottom w:w="57" w:type="dxa"/>
                  </w:tcMar>
                  <w:vAlign w:val="center"/>
                </w:tcPr>
                <w:p>
                  <w:pPr>
                    <w:jc w:val="center"/>
                    <w:rPr>
                      <w:rFonts w:ascii="Times New Roman" w:hAnsi="宋体" w:eastAsia="宋体" w:cs="Times New Roman"/>
                      <w:color w:val="auto"/>
                      <w:szCs w:val="21"/>
                    </w:rPr>
                  </w:pPr>
                  <w:r>
                    <w:rPr>
                      <w:rFonts w:ascii="Times New Roman" w:hAnsi="宋体" w:eastAsia="宋体" w:cs="Times New Roman"/>
                      <w:color w:val="auto"/>
                      <w:szCs w:val="21"/>
                    </w:rPr>
                    <w:t>厂界</w:t>
                  </w:r>
                </w:p>
              </w:tc>
              <w:tc>
                <w:tcPr>
                  <w:tcW w:w="1246" w:type="dxa"/>
                  <w:tcMar>
                    <w:top w:w="57" w:type="dxa"/>
                    <w:bottom w:w="57" w:type="dxa"/>
                  </w:tcMar>
                  <w:vAlign w:val="center"/>
                </w:tcPr>
                <w:p>
                  <w:pPr>
                    <w:jc w:val="center"/>
                    <w:rPr>
                      <w:rFonts w:hint="default" w:ascii="Times New Roman" w:hAnsi="宋体" w:eastAsia="宋体" w:cs="Times New Roman"/>
                      <w:color w:val="auto"/>
                      <w:szCs w:val="21"/>
                      <w:lang w:val="en-US"/>
                    </w:rPr>
                  </w:pPr>
                  <w:r>
                    <w:rPr>
                      <w:rFonts w:hint="eastAsia"/>
                      <w:color w:val="000000"/>
                      <w:szCs w:val="21"/>
                      <w:lang w:val="zh-CN"/>
                    </w:rPr>
                    <w:t>颗粒物</w:t>
                  </w:r>
                </w:p>
              </w:tc>
              <w:tc>
                <w:tcPr>
                  <w:tcW w:w="1123" w:type="dxa"/>
                  <w:vAlign w:val="center"/>
                </w:tcPr>
                <w:p>
                  <w:pPr>
                    <w:jc w:val="center"/>
                    <w:rPr>
                      <w:rFonts w:hint="eastAsia"/>
                      <w:color w:val="auto"/>
                      <w:kern w:val="0"/>
                      <w:szCs w:val="21"/>
                    </w:rPr>
                  </w:pPr>
                  <w:r>
                    <w:rPr>
                      <w:rFonts w:hint="eastAsia"/>
                      <w:color w:val="000000"/>
                      <w:kern w:val="0"/>
                      <w:szCs w:val="21"/>
                    </w:rPr>
                    <w:t>1次/年，</w:t>
                  </w:r>
                  <w:r>
                    <w:rPr>
                      <w:color w:val="000000"/>
                      <w:szCs w:val="21"/>
                    </w:rPr>
                    <w:t>每次监测</w:t>
                  </w:r>
                  <w:r>
                    <w:rPr>
                      <w:rFonts w:hint="eastAsia"/>
                      <w:color w:val="000000"/>
                      <w:szCs w:val="21"/>
                    </w:rPr>
                    <w:t>1</w:t>
                  </w:r>
                  <w:r>
                    <w:rPr>
                      <w:color w:val="000000"/>
                      <w:szCs w:val="21"/>
                    </w:rPr>
                    <w:t>天</w:t>
                  </w:r>
                </w:p>
              </w:tc>
              <w:tc>
                <w:tcPr>
                  <w:tcW w:w="2975" w:type="dxa"/>
                  <w:vMerge w:val="restart"/>
                  <w:tcMar>
                    <w:top w:w="57" w:type="dxa"/>
                    <w:bottom w:w="57" w:type="dxa"/>
                  </w:tcMar>
                  <w:vAlign w:val="center"/>
                </w:tcPr>
                <w:p>
                  <w:pPr>
                    <w:pStyle w:val="29"/>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kern w:val="0"/>
                      <w:szCs w:val="21"/>
                    </w:rPr>
                  </w:pPr>
                  <w:r>
                    <w:rPr>
                      <w:rFonts w:hint="eastAsia"/>
                      <w:color w:val="auto"/>
                      <w:u w:val="none"/>
                      <w:lang w:val="en-US" w:eastAsia="zh-CN"/>
                    </w:rPr>
                    <w:t>颗粒物、硫酸雾执行《大气污染物综合排放标准》（</w:t>
                  </w:r>
                  <w:r>
                    <w:rPr>
                      <w:rFonts w:hint="default"/>
                      <w:color w:val="auto"/>
                      <w:u w:val="none"/>
                      <w:lang w:val="en-US" w:eastAsia="zh-CN"/>
                    </w:rPr>
                    <w:t>GB16297-1996</w:t>
                  </w:r>
                  <w:r>
                    <w:rPr>
                      <w:rFonts w:hint="eastAsia"/>
                      <w:color w:val="auto"/>
                      <w:u w:val="none"/>
                      <w:lang w:val="en-US" w:eastAsia="zh-CN"/>
                    </w:rPr>
                    <w:t>）表</w:t>
                  </w:r>
                  <w:r>
                    <w:rPr>
                      <w:rFonts w:hint="default"/>
                      <w:color w:val="auto"/>
                      <w:u w:val="none"/>
                      <w:lang w:val="en-US" w:eastAsia="zh-CN"/>
                    </w:rPr>
                    <w:t>2</w:t>
                  </w:r>
                  <w:r>
                    <w:rPr>
                      <w:rFonts w:hint="eastAsia"/>
                      <w:color w:val="auto"/>
                      <w:u w:val="none"/>
                      <w:lang w:val="en-US" w:eastAsia="zh-CN"/>
                    </w:rPr>
                    <w:t>中15m高排气筒二级标准，NH</w:t>
                  </w:r>
                  <w:r>
                    <w:rPr>
                      <w:rFonts w:hint="eastAsia"/>
                      <w:color w:val="auto"/>
                      <w:u w:val="none"/>
                      <w:vertAlign w:val="subscript"/>
                      <w:lang w:val="en-US" w:eastAsia="zh-CN"/>
                    </w:rPr>
                    <w:t>3</w:t>
                  </w:r>
                  <w:r>
                    <w:rPr>
                      <w:rFonts w:hint="eastAsia"/>
                      <w:color w:val="auto"/>
                      <w:u w:val="none"/>
                      <w:lang w:val="en-US" w:eastAsia="zh-CN"/>
                    </w:rPr>
                    <w:t xml:space="preserve"> 排放参照执行《恶臭污染物排放标准》（GB14554-93）排放限值具体数值，</w:t>
                  </w:r>
                  <w:r>
                    <w:rPr>
                      <w:rFonts w:hint="eastAsia"/>
                      <w:color w:val="000000"/>
                      <w:szCs w:val="21"/>
                      <w:lang w:val="zh-CN"/>
                    </w:rPr>
                    <w:t>SO</w:t>
                  </w:r>
                  <w:r>
                    <w:rPr>
                      <w:rFonts w:hint="eastAsia"/>
                      <w:color w:val="000000"/>
                      <w:szCs w:val="21"/>
                      <w:vertAlign w:val="subscript"/>
                      <w:lang w:val="zh-CN"/>
                    </w:rPr>
                    <w:t>2</w:t>
                  </w:r>
                  <w:r>
                    <w:rPr>
                      <w:rFonts w:hint="eastAsia"/>
                      <w:color w:val="000000"/>
                      <w:szCs w:val="21"/>
                      <w:lang w:val="zh-CN"/>
                    </w:rPr>
                    <w:t>、NO</w:t>
                  </w:r>
                  <w:r>
                    <w:rPr>
                      <w:rFonts w:hint="eastAsia"/>
                      <w:color w:val="000000"/>
                      <w:szCs w:val="21"/>
                      <w:vertAlign w:val="subscript"/>
                      <w:lang w:val="zh-CN"/>
                    </w:rPr>
                    <w:t>X</w:t>
                  </w:r>
                  <w:r>
                    <w:rPr>
                      <w:rFonts w:hint="eastAsia" w:ascii="Times New Roman" w:hAnsi="Times New Roman" w:eastAsia="宋体" w:cs="Times New Roman"/>
                      <w:color w:val="auto"/>
                      <w:u w:val="none"/>
                      <w:lang w:val="en-US" w:eastAsia="zh-CN"/>
                    </w:rPr>
                    <w:t>满足《河南省地方标准-工业炉窑大气污染物排放标准》（DB41/1066-2020）限值要求</w:t>
                  </w:r>
                </w:p>
              </w:tc>
              <w:tc>
                <w:tcPr>
                  <w:tcW w:w="1056" w:type="dxa"/>
                  <w:vMerge w:val="continue"/>
                  <w:vAlign w:val="center"/>
                </w:tcPr>
                <w:p>
                  <w:pPr>
                    <w:jc w:val="center"/>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56" w:hRule="atLeast"/>
              </w:trPr>
              <w:tc>
                <w:tcPr>
                  <w:tcW w:w="616" w:type="dxa"/>
                  <w:vMerge w:val="continue"/>
                  <w:tcMar>
                    <w:top w:w="57" w:type="dxa"/>
                    <w:bottom w:w="57" w:type="dxa"/>
                  </w:tcMar>
                  <w:vAlign w:val="center"/>
                </w:tcPr>
                <w:p>
                  <w:pPr>
                    <w:jc w:val="center"/>
                    <w:textAlignment w:val="baseline"/>
                  </w:pPr>
                </w:p>
              </w:tc>
              <w:tc>
                <w:tcPr>
                  <w:tcW w:w="1326" w:type="dxa"/>
                  <w:vMerge w:val="continue"/>
                  <w:tcMar>
                    <w:top w:w="57" w:type="dxa"/>
                    <w:bottom w:w="57" w:type="dxa"/>
                  </w:tcMar>
                  <w:vAlign w:val="center"/>
                </w:tcPr>
                <w:p>
                  <w:pPr>
                    <w:jc w:val="center"/>
                    <w:textAlignment w:val="baseline"/>
                  </w:pPr>
                </w:p>
              </w:tc>
              <w:tc>
                <w:tcPr>
                  <w:tcW w:w="1246" w:type="dxa"/>
                  <w:tcMar>
                    <w:top w:w="57" w:type="dxa"/>
                    <w:bottom w:w="57" w:type="dxa"/>
                  </w:tcMar>
                  <w:vAlign w:val="center"/>
                </w:tcPr>
                <w:p>
                  <w:pPr>
                    <w:jc w:val="center"/>
                    <w:rPr>
                      <w:rFonts w:hint="eastAsia"/>
                      <w:color w:val="auto"/>
                      <w:lang w:val="en-US" w:eastAsia="zh-CN"/>
                    </w:rPr>
                  </w:pPr>
                  <w:r>
                    <w:rPr>
                      <w:rFonts w:hint="eastAsia"/>
                      <w:color w:val="000000"/>
                      <w:szCs w:val="21"/>
                      <w:lang w:val="zh-CN"/>
                    </w:rPr>
                    <w:t>氨气、硫酸雾、SO</w:t>
                  </w:r>
                  <w:r>
                    <w:rPr>
                      <w:rFonts w:hint="eastAsia"/>
                      <w:color w:val="000000"/>
                      <w:szCs w:val="21"/>
                      <w:vertAlign w:val="subscript"/>
                      <w:lang w:val="zh-CN"/>
                    </w:rPr>
                    <w:t>2</w:t>
                  </w:r>
                  <w:r>
                    <w:rPr>
                      <w:rFonts w:hint="eastAsia"/>
                      <w:color w:val="000000"/>
                      <w:szCs w:val="21"/>
                      <w:lang w:val="zh-CN"/>
                    </w:rPr>
                    <w:t>、NO</w:t>
                  </w:r>
                  <w:r>
                    <w:rPr>
                      <w:rFonts w:hint="eastAsia"/>
                      <w:color w:val="000000"/>
                      <w:szCs w:val="21"/>
                      <w:vertAlign w:val="subscript"/>
                      <w:lang w:val="zh-CN"/>
                    </w:rPr>
                    <w:t>X</w:t>
                  </w:r>
                </w:p>
              </w:tc>
              <w:tc>
                <w:tcPr>
                  <w:tcW w:w="1123" w:type="dxa"/>
                  <w:vAlign w:val="center"/>
                </w:tcPr>
                <w:p>
                  <w:pPr>
                    <w:jc w:val="center"/>
                    <w:rPr>
                      <w:rFonts w:hint="eastAsia"/>
                      <w:color w:val="auto"/>
                      <w:lang w:val="en-US" w:eastAsia="zh-CN"/>
                    </w:rPr>
                  </w:pPr>
                  <w:r>
                    <w:rPr>
                      <w:rFonts w:hint="eastAsia"/>
                      <w:color w:val="000000"/>
                      <w:kern w:val="0"/>
                      <w:szCs w:val="21"/>
                    </w:rPr>
                    <w:t>1次/季，</w:t>
                  </w:r>
                  <w:r>
                    <w:rPr>
                      <w:color w:val="000000"/>
                      <w:szCs w:val="21"/>
                    </w:rPr>
                    <w:t>每次监测</w:t>
                  </w:r>
                  <w:r>
                    <w:rPr>
                      <w:rFonts w:hint="eastAsia"/>
                      <w:color w:val="000000"/>
                      <w:szCs w:val="21"/>
                    </w:rPr>
                    <w:t>1</w:t>
                  </w:r>
                  <w:r>
                    <w:rPr>
                      <w:color w:val="000000"/>
                      <w:szCs w:val="21"/>
                    </w:rPr>
                    <w:t>天</w:t>
                  </w:r>
                </w:p>
              </w:tc>
              <w:tc>
                <w:tcPr>
                  <w:tcW w:w="2975" w:type="dxa"/>
                  <w:vMerge w:val="continue"/>
                  <w:tcMar>
                    <w:top w:w="57" w:type="dxa"/>
                    <w:bottom w:w="57" w:type="dxa"/>
                  </w:tcMar>
                  <w:vAlign w:val="center"/>
                </w:tcPr>
                <w:p>
                  <w:pPr>
                    <w:jc w:val="center"/>
                    <w:textAlignment w:val="baseline"/>
                    <w:rPr>
                      <w:rFonts w:hint="eastAsia"/>
                      <w:color w:val="auto"/>
                      <w:lang w:val="en-US" w:eastAsia="zh-CN"/>
                    </w:rPr>
                  </w:pPr>
                </w:p>
              </w:tc>
              <w:tc>
                <w:tcPr>
                  <w:tcW w:w="1056" w:type="dxa"/>
                  <w:vMerge w:val="continue"/>
                  <w:vAlign w:val="center"/>
                </w:tcPr>
                <w:p>
                  <w:pPr>
                    <w:jc w:val="center"/>
                    <w:textAlignment w:val="baseline"/>
                    <w:rPr>
                      <w:rFonts w:hint="eastAsia"/>
                      <w:color w:val="auto"/>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616" w:type="dxa"/>
                  <w:tcMar>
                    <w:top w:w="57" w:type="dxa"/>
                    <w:bottom w:w="57" w:type="dxa"/>
                  </w:tcMar>
                  <w:vAlign w:val="center"/>
                </w:tcPr>
                <w:p>
                  <w:pPr>
                    <w:jc w:val="center"/>
                    <w:rPr>
                      <w:color w:val="auto"/>
                    </w:rPr>
                  </w:pPr>
                  <w:r>
                    <w:rPr>
                      <w:color w:val="auto"/>
                    </w:rPr>
                    <w:t>废水</w:t>
                  </w:r>
                </w:p>
              </w:tc>
              <w:tc>
                <w:tcPr>
                  <w:tcW w:w="1326" w:type="dxa"/>
                  <w:tcMar>
                    <w:top w:w="57" w:type="dxa"/>
                    <w:bottom w:w="57" w:type="dxa"/>
                  </w:tcMar>
                  <w:vAlign w:val="center"/>
                </w:tcPr>
                <w:p>
                  <w:pPr>
                    <w:spacing w:line="240" w:lineRule="auto"/>
                    <w:jc w:val="center"/>
                    <w:textAlignment w:val="baseline"/>
                    <w:rPr>
                      <w:rFonts w:hint="eastAsia"/>
                      <w:color w:val="auto"/>
                      <w:kern w:val="0"/>
                      <w:szCs w:val="21"/>
                      <w:lang w:val="en-US" w:eastAsia="zh-CN"/>
                    </w:rPr>
                  </w:pPr>
                </w:p>
                <w:p>
                  <w:pPr>
                    <w:spacing w:line="240" w:lineRule="auto"/>
                    <w:jc w:val="center"/>
                    <w:textAlignment w:val="baseline"/>
                    <w:rPr>
                      <w:rFonts w:hint="default" w:eastAsia="宋体"/>
                      <w:color w:val="auto"/>
                      <w:kern w:val="0"/>
                      <w:szCs w:val="21"/>
                      <w:lang w:val="en-US" w:eastAsia="zh-CN"/>
                    </w:rPr>
                  </w:pPr>
                  <w:r>
                    <w:rPr>
                      <w:rFonts w:hint="eastAsia"/>
                      <w:color w:val="auto"/>
                      <w:kern w:val="0"/>
                      <w:szCs w:val="21"/>
                      <w:lang w:val="en-US" w:eastAsia="zh-CN"/>
                    </w:rPr>
                    <w:t>厂区污水总排口</w:t>
                  </w:r>
                </w:p>
              </w:tc>
              <w:tc>
                <w:tcPr>
                  <w:tcW w:w="1246" w:type="dxa"/>
                  <w:tcMar>
                    <w:top w:w="57" w:type="dxa"/>
                    <w:bottom w:w="57" w:type="dxa"/>
                  </w:tcMar>
                  <w:vAlign w:val="center"/>
                </w:tcPr>
                <w:p>
                  <w:pPr>
                    <w:widowControl w:val="0"/>
                    <w:autoSpaceDE w:val="0"/>
                    <w:autoSpaceDN w:val="0"/>
                    <w:spacing w:before="0" w:after="0" w:line="360" w:lineRule="auto"/>
                    <w:ind w:left="0" w:right="0" w:firstLine="0"/>
                    <w:jc w:val="center"/>
                    <w:rPr>
                      <w:rFonts w:hint="eastAsia"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kern w:val="2"/>
                      <w:sz w:val="21"/>
                      <w:szCs w:val="21"/>
                      <w:lang w:val="en-US" w:eastAsia="zh-CN" w:bidi="ar"/>
                    </w:rPr>
                    <w:t>COD、BOD</w:t>
                  </w:r>
                  <w:r>
                    <w:rPr>
                      <w:rFonts w:hint="eastAsia" w:ascii="Times New Roman" w:hAnsi="Times New Roman" w:eastAsia="宋体" w:cs="Times New Roman"/>
                      <w:color w:val="auto"/>
                      <w:kern w:val="2"/>
                      <w:sz w:val="21"/>
                      <w:szCs w:val="21"/>
                      <w:vertAlign w:val="subscript"/>
                      <w:lang w:val="en-US" w:eastAsia="zh-CN" w:bidi="ar"/>
                    </w:rPr>
                    <w:t>5</w:t>
                  </w:r>
                  <w:r>
                    <w:rPr>
                      <w:rFonts w:hint="eastAsia" w:ascii="Times New Roman" w:hAnsi="Times New Roman" w:eastAsia="宋体" w:cs="Times New Roman"/>
                      <w:color w:val="auto"/>
                      <w:kern w:val="2"/>
                      <w:sz w:val="21"/>
                      <w:szCs w:val="21"/>
                      <w:lang w:val="en-US" w:eastAsia="zh-CN" w:bidi="ar"/>
                    </w:rPr>
                    <w:t>、SS、NH</w:t>
                  </w:r>
                  <w:r>
                    <w:rPr>
                      <w:rFonts w:hint="eastAsia" w:ascii="Times New Roman" w:hAnsi="Times New Roman" w:eastAsia="宋体" w:cs="Times New Roman"/>
                      <w:color w:val="auto"/>
                      <w:kern w:val="2"/>
                      <w:sz w:val="21"/>
                      <w:szCs w:val="21"/>
                      <w:vertAlign w:val="subscript"/>
                      <w:lang w:val="en-US" w:eastAsia="zh-CN" w:bidi="ar"/>
                    </w:rPr>
                    <w:t>3</w:t>
                  </w:r>
                  <w:r>
                    <w:rPr>
                      <w:rFonts w:hint="eastAsia" w:ascii="Times New Roman" w:hAnsi="Times New Roman" w:eastAsia="宋体" w:cs="Times New Roman"/>
                      <w:color w:val="auto"/>
                      <w:kern w:val="2"/>
                      <w:sz w:val="21"/>
                      <w:szCs w:val="21"/>
                      <w:lang w:val="en-US" w:eastAsia="zh-CN" w:bidi="ar"/>
                    </w:rPr>
                    <w:t>-N</w:t>
                  </w:r>
                </w:p>
                <w:p>
                  <w:pPr>
                    <w:spacing w:line="240" w:lineRule="auto"/>
                    <w:jc w:val="center"/>
                    <w:textAlignment w:val="baseline"/>
                    <w:rPr>
                      <w:rFonts w:hint="eastAsia" w:eastAsia="宋体"/>
                      <w:color w:val="auto"/>
                      <w:kern w:val="0"/>
                      <w:szCs w:val="21"/>
                      <w:lang w:val="en-US" w:eastAsia="zh-CN"/>
                    </w:rPr>
                  </w:pPr>
                </w:p>
              </w:tc>
              <w:tc>
                <w:tcPr>
                  <w:tcW w:w="1123" w:type="dxa"/>
                  <w:tcMar>
                    <w:top w:w="57" w:type="dxa"/>
                    <w:bottom w:w="57" w:type="dxa"/>
                  </w:tcMar>
                  <w:vAlign w:val="center"/>
                </w:tcPr>
                <w:p>
                  <w:pPr>
                    <w:spacing w:line="240" w:lineRule="auto"/>
                    <w:jc w:val="center"/>
                    <w:textAlignment w:val="baseline"/>
                    <w:rPr>
                      <w:rFonts w:hint="eastAsia"/>
                      <w:color w:val="auto"/>
                      <w:kern w:val="0"/>
                      <w:szCs w:val="21"/>
                      <w:lang w:val="en-US" w:eastAsia="zh-CN"/>
                    </w:rPr>
                  </w:pPr>
                  <w:r>
                    <w:rPr>
                      <w:rFonts w:hint="eastAsia"/>
                      <w:color w:val="auto"/>
                      <w:kern w:val="0"/>
                      <w:szCs w:val="21"/>
                    </w:rPr>
                    <w:t>1次/</w:t>
                  </w:r>
                  <w:r>
                    <w:rPr>
                      <w:rFonts w:hint="eastAsia"/>
                      <w:color w:val="auto"/>
                      <w:kern w:val="0"/>
                      <w:szCs w:val="21"/>
                      <w:lang w:val="en-US" w:eastAsia="zh-CN"/>
                    </w:rPr>
                    <w:t>年</w:t>
                  </w:r>
                </w:p>
              </w:tc>
              <w:tc>
                <w:tcPr>
                  <w:tcW w:w="2975" w:type="dxa"/>
                  <w:tcMar>
                    <w:top w:w="57" w:type="dxa"/>
                    <w:bottom w:w="57" w:type="dxa"/>
                  </w:tcMar>
                  <w:vAlign w:val="center"/>
                </w:tcPr>
                <w:p>
                  <w:pPr>
                    <w:widowControl w:val="0"/>
                    <w:autoSpaceDE w:val="0"/>
                    <w:autoSpaceDN w:val="0"/>
                    <w:spacing w:before="171" w:after="0" w:line="209" w:lineRule="exact"/>
                    <w:ind w:right="0"/>
                    <w:jc w:val="center"/>
                    <w:rPr>
                      <w:rFonts w:hint="eastAsia" w:ascii="Times New Roman" w:hAnsi="Times New Roman" w:eastAsia="宋体" w:cs="Times New Roman"/>
                      <w:color w:val="auto"/>
                      <w:kern w:val="2"/>
                      <w:sz w:val="21"/>
                      <w:szCs w:val="21"/>
                      <w:u w:val="none"/>
                      <w:lang w:val="en-US" w:eastAsia="zh-CN" w:bidi="ar"/>
                    </w:rPr>
                  </w:pPr>
                  <w:r>
                    <w:rPr>
                      <w:rFonts w:hint="eastAsia" w:ascii="Times New Roman" w:hAnsi="Times New Roman" w:eastAsia="宋体" w:cs="Times New Roman"/>
                      <w:color w:val="auto"/>
                      <w:kern w:val="2"/>
                      <w:sz w:val="21"/>
                      <w:szCs w:val="21"/>
                      <w:u w:val="single"/>
                      <w:lang w:val="en-US" w:eastAsia="zh-CN" w:bidi="ar"/>
                    </w:rPr>
                    <w:t>达到</w:t>
                  </w:r>
                  <w:r>
                    <w:rPr>
                      <w:rFonts w:hint="eastAsia" w:ascii="Times New Roman" w:hAnsi="Times New Roman" w:eastAsia="宋体" w:cs="Times New Roman"/>
                      <w:color w:val="auto"/>
                      <w:kern w:val="2"/>
                      <w:sz w:val="21"/>
                      <w:szCs w:val="21"/>
                      <w:u w:val="none"/>
                      <w:lang w:val="en-US" w:eastAsia="zh-CN" w:bidi="ar"/>
                    </w:rPr>
                    <w:t>《磷肥工业水污染物排放标准》（GB15580-2011）及修改单限值要求</w:t>
                  </w:r>
                </w:p>
                <w:p>
                  <w:pPr>
                    <w:spacing w:line="240" w:lineRule="auto"/>
                    <w:jc w:val="center"/>
                    <w:textAlignment w:val="baseline"/>
                    <w:rPr>
                      <w:rFonts w:hint="eastAsia"/>
                      <w:color w:val="auto"/>
                      <w:kern w:val="0"/>
                      <w:szCs w:val="21"/>
                      <w:lang w:val="en-US" w:eastAsia="zh-CN"/>
                    </w:rPr>
                  </w:pPr>
                </w:p>
              </w:tc>
              <w:tc>
                <w:tcPr>
                  <w:tcW w:w="1056" w:type="dxa"/>
                  <w:vMerge w:val="continue"/>
                  <w:vAlign w:val="center"/>
                </w:tcPr>
                <w:p>
                  <w:pPr>
                    <w:jc w:val="center"/>
                    <w:rPr>
                      <w:color w:val="auto"/>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16" w:type="dxa"/>
                  <w:tcMar>
                    <w:top w:w="57" w:type="dxa"/>
                    <w:bottom w:w="57" w:type="dxa"/>
                  </w:tcMar>
                  <w:vAlign w:val="center"/>
                </w:tcPr>
                <w:p>
                  <w:pPr>
                    <w:jc w:val="center"/>
                    <w:rPr>
                      <w:color w:val="auto"/>
                    </w:rPr>
                  </w:pPr>
                  <w:r>
                    <w:rPr>
                      <w:color w:val="auto"/>
                    </w:rPr>
                    <w:t>噪声</w:t>
                  </w:r>
                </w:p>
              </w:tc>
              <w:tc>
                <w:tcPr>
                  <w:tcW w:w="1326" w:type="dxa"/>
                  <w:tcMar>
                    <w:top w:w="57" w:type="dxa"/>
                    <w:bottom w:w="57" w:type="dxa"/>
                  </w:tcMar>
                  <w:vAlign w:val="center"/>
                </w:tcPr>
                <w:p>
                  <w:pPr>
                    <w:jc w:val="center"/>
                    <w:rPr>
                      <w:color w:val="auto"/>
                    </w:rPr>
                  </w:pPr>
                  <w:r>
                    <w:rPr>
                      <w:color w:val="auto"/>
                    </w:rPr>
                    <w:t>厂界四周</w:t>
                  </w:r>
                </w:p>
              </w:tc>
              <w:tc>
                <w:tcPr>
                  <w:tcW w:w="1246" w:type="dxa"/>
                  <w:tcMar>
                    <w:top w:w="57" w:type="dxa"/>
                    <w:bottom w:w="57" w:type="dxa"/>
                  </w:tcMar>
                  <w:vAlign w:val="center"/>
                </w:tcPr>
                <w:p>
                  <w:pPr>
                    <w:jc w:val="center"/>
                    <w:rPr>
                      <w:color w:val="auto"/>
                    </w:rPr>
                  </w:pPr>
                  <w:r>
                    <w:rPr>
                      <w:color w:val="auto"/>
                    </w:rPr>
                    <w:t>连续等效A声级</w:t>
                  </w:r>
                </w:p>
              </w:tc>
              <w:tc>
                <w:tcPr>
                  <w:tcW w:w="1123" w:type="dxa"/>
                  <w:vAlign w:val="center"/>
                </w:tcPr>
                <w:p>
                  <w:pPr>
                    <w:jc w:val="center"/>
                    <w:rPr>
                      <w:color w:val="auto"/>
                    </w:rPr>
                  </w:pPr>
                  <w:r>
                    <w:rPr>
                      <w:rFonts w:hint="eastAsia"/>
                      <w:color w:val="000000"/>
                      <w:szCs w:val="21"/>
                    </w:rPr>
                    <w:t>1次/半年</w:t>
                  </w:r>
                  <w:r>
                    <w:rPr>
                      <w:color w:val="000000"/>
                      <w:szCs w:val="21"/>
                    </w:rPr>
                    <w:t>，每次监测</w:t>
                  </w:r>
                  <w:r>
                    <w:rPr>
                      <w:rFonts w:hint="eastAsia"/>
                      <w:color w:val="000000"/>
                      <w:szCs w:val="21"/>
                    </w:rPr>
                    <w:t>1</w:t>
                  </w:r>
                  <w:r>
                    <w:rPr>
                      <w:color w:val="000000"/>
                      <w:szCs w:val="21"/>
                    </w:rPr>
                    <w:t>天，昼夜各1次</w:t>
                  </w:r>
                </w:p>
              </w:tc>
              <w:tc>
                <w:tcPr>
                  <w:tcW w:w="2975" w:type="dxa"/>
                  <w:tcMar>
                    <w:top w:w="57" w:type="dxa"/>
                    <w:bottom w:w="57" w:type="dxa"/>
                  </w:tcMar>
                  <w:vAlign w:val="center"/>
                </w:tcPr>
                <w:p>
                  <w:pPr>
                    <w:spacing w:line="240" w:lineRule="auto"/>
                    <w:jc w:val="center"/>
                    <w:rPr>
                      <w:rFonts w:hint="default" w:eastAsia="宋体"/>
                      <w:color w:val="auto"/>
                      <w:lang w:val="en-US" w:eastAsia="zh-CN"/>
                    </w:rPr>
                  </w:pPr>
                  <w:r>
                    <w:rPr>
                      <w:rFonts w:hint="eastAsia"/>
                      <w:color w:val="auto"/>
                    </w:rPr>
                    <w:t>《工业企业厂界环境噪声排放标准》（GB12348－2008）</w:t>
                  </w:r>
                  <w:r>
                    <w:rPr>
                      <w:rFonts w:hint="eastAsia"/>
                      <w:color w:val="auto"/>
                      <w:lang w:val="en-US" w:eastAsia="zh-CN"/>
                    </w:rPr>
                    <w:t>2类标准</w:t>
                  </w:r>
                </w:p>
              </w:tc>
              <w:tc>
                <w:tcPr>
                  <w:tcW w:w="1056" w:type="dxa"/>
                  <w:vMerge w:val="continue"/>
                  <w:vAlign w:val="center"/>
                </w:tcPr>
                <w:p>
                  <w:pPr>
                    <w:jc w:val="center"/>
                    <w:rPr>
                      <w:color w:val="auto"/>
                    </w:rPr>
                  </w:pPr>
                </w:p>
              </w:tc>
            </w:tr>
          </w:tbl>
          <w:p>
            <w:pPr>
              <w:spacing w:line="520" w:lineRule="exact"/>
              <w:ind w:firstLine="482" w:firstLineChars="200"/>
              <w:textAlignment w:val="baseline"/>
              <w:rPr>
                <w:rFonts w:hint="eastAsia"/>
                <w:b/>
                <w:color w:val="auto"/>
                <w:sz w:val="24"/>
              </w:rPr>
            </w:pPr>
            <w:r>
              <w:rPr>
                <w:rFonts w:hint="eastAsia"/>
                <w:b/>
                <w:color w:val="auto"/>
                <w:sz w:val="24"/>
                <w:lang w:val="en-US" w:eastAsia="zh-CN"/>
              </w:rPr>
              <w:t>10</w:t>
            </w:r>
            <w:r>
              <w:rPr>
                <w:rFonts w:hint="eastAsia"/>
                <w:b/>
                <w:color w:val="auto"/>
                <w:sz w:val="24"/>
              </w:rPr>
              <w:t>、环保投资估算及竣工验收</w:t>
            </w:r>
          </w:p>
          <w:p>
            <w:pPr>
              <w:spacing w:line="520" w:lineRule="exact"/>
              <w:ind w:firstLine="480" w:firstLineChars="200"/>
              <w:rPr>
                <w:rFonts w:hint="eastAsia"/>
                <w:color w:val="auto"/>
                <w:sz w:val="24"/>
              </w:rPr>
            </w:pPr>
            <w:r>
              <w:rPr>
                <w:color w:val="auto"/>
                <w:sz w:val="24"/>
              </w:rPr>
              <w:t>本项目总投资</w:t>
            </w:r>
            <w:r>
              <w:rPr>
                <w:rFonts w:hint="eastAsia"/>
                <w:color w:val="auto"/>
                <w:sz w:val="24"/>
                <w:lang w:val="en-US" w:eastAsia="zh-CN"/>
              </w:rPr>
              <w:t>10000</w:t>
            </w:r>
            <w:r>
              <w:rPr>
                <w:color w:val="auto"/>
                <w:sz w:val="24"/>
              </w:rPr>
              <w:t>万元，其中环保投资为</w:t>
            </w:r>
            <w:r>
              <w:rPr>
                <w:rFonts w:hint="eastAsia"/>
                <w:color w:val="auto"/>
                <w:sz w:val="24"/>
                <w:lang w:val="en-US" w:eastAsia="zh-CN"/>
              </w:rPr>
              <w:t>267</w:t>
            </w:r>
            <w:r>
              <w:rPr>
                <w:rFonts w:hint="eastAsia"/>
                <w:color w:val="auto"/>
                <w:sz w:val="24"/>
              </w:rPr>
              <w:t>万</w:t>
            </w:r>
            <w:r>
              <w:rPr>
                <w:color w:val="auto"/>
                <w:sz w:val="24"/>
              </w:rPr>
              <w:t>元，环保投资占总投资的</w:t>
            </w:r>
            <w:r>
              <w:rPr>
                <w:rFonts w:hint="eastAsia"/>
                <w:color w:val="auto"/>
                <w:sz w:val="24"/>
                <w:lang w:val="en-US" w:eastAsia="zh-CN"/>
              </w:rPr>
              <w:t>2.67</w:t>
            </w:r>
            <w:r>
              <w:rPr>
                <w:color w:val="auto"/>
                <w:sz w:val="24"/>
              </w:rPr>
              <w:t>%。环保投资估算及</w:t>
            </w:r>
            <w:r>
              <w:rPr>
                <w:rFonts w:hint="eastAsia"/>
                <w:color w:val="auto"/>
                <w:sz w:val="24"/>
              </w:rPr>
              <w:t>环保设施“三同时”环保验收一览表</w:t>
            </w:r>
            <w:r>
              <w:rPr>
                <w:color w:val="auto"/>
                <w:sz w:val="24"/>
              </w:rPr>
              <w:t>见</w:t>
            </w:r>
            <w:r>
              <w:rPr>
                <w:rFonts w:hint="eastAsia"/>
                <w:color w:val="auto"/>
                <w:sz w:val="24"/>
              </w:rPr>
              <w:t>下表。</w:t>
            </w:r>
          </w:p>
          <w:p>
            <w:pPr>
              <w:spacing w:line="520" w:lineRule="exact"/>
              <w:ind w:firstLine="480" w:firstLineChars="200"/>
              <w:jc w:val="center"/>
              <w:rPr>
                <w:rFonts w:hint="eastAsia" w:eastAsia="黑体"/>
                <w:color w:val="auto"/>
                <w:sz w:val="24"/>
                <w:lang w:val="zh-CN"/>
              </w:rPr>
            </w:pPr>
            <w:r>
              <w:rPr>
                <w:rFonts w:eastAsia="黑体"/>
                <w:color w:val="auto"/>
                <w:sz w:val="24"/>
              </w:rPr>
              <w:t>表</w:t>
            </w:r>
            <w:r>
              <w:rPr>
                <w:rFonts w:hint="eastAsia" w:eastAsia="黑体"/>
                <w:color w:val="auto"/>
                <w:sz w:val="24"/>
                <w:lang w:val="en-US" w:eastAsia="zh-CN"/>
              </w:rPr>
              <w:t>50</w:t>
            </w:r>
            <w:r>
              <w:rPr>
                <w:rFonts w:hint="eastAsia"/>
                <w:color w:val="auto"/>
                <w:sz w:val="24"/>
              </w:rPr>
              <w:t xml:space="preserve">              </w:t>
            </w:r>
            <w:r>
              <w:rPr>
                <w:rFonts w:eastAsia="黑体"/>
                <w:color w:val="auto"/>
                <w:sz w:val="24"/>
                <w:lang w:val="zh-CN"/>
              </w:rPr>
              <w:t>环保投资</w:t>
            </w:r>
            <w:r>
              <w:rPr>
                <w:rFonts w:hint="eastAsia" w:eastAsia="黑体"/>
                <w:color w:val="auto"/>
                <w:sz w:val="24"/>
                <w:lang w:val="zh-CN"/>
              </w:rPr>
              <w:t>及三同时设施验收一览表</w:t>
            </w:r>
          </w:p>
          <w:tbl>
            <w:tblPr>
              <w:tblStyle w:val="22"/>
              <w:tblW w:w="8342"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554"/>
              <w:gridCol w:w="954"/>
              <w:gridCol w:w="976"/>
              <w:gridCol w:w="2485"/>
              <w:gridCol w:w="959"/>
              <w:gridCol w:w="241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508" w:type="dxa"/>
                  <w:gridSpan w:val="2"/>
                  <w:vAlign w:val="center"/>
                </w:tcPr>
                <w:p>
                  <w:pPr>
                    <w:spacing w:line="276" w:lineRule="auto"/>
                    <w:jc w:val="center"/>
                    <w:textAlignment w:val="baseline"/>
                    <w:rPr>
                      <w:color w:val="auto"/>
                      <w:szCs w:val="21"/>
                      <w:u w:val="none"/>
                    </w:rPr>
                  </w:pPr>
                  <w:r>
                    <w:rPr>
                      <w:rFonts w:hAnsi="宋体"/>
                      <w:color w:val="auto"/>
                      <w:szCs w:val="21"/>
                      <w:u w:val="none"/>
                    </w:rPr>
                    <w:t>污染因子</w:t>
                  </w:r>
                </w:p>
              </w:tc>
              <w:tc>
                <w:tcPr>
                  <w:tcW w:w="3461" w:type="dxa"/>
                  <w:gridSpan w:val="2"/>
                  <w:vAlign w:val="center"/>
                </w:tcPr>
                <w:p>
                  <w:pPr>
                    <w:spacing w:line="276" w:lineRule="auto"/>
                    <w:jc w:val="center"/>
                    <w:textAlignment w:val="baseline"/>
                    <w:rPr>
                      <w:color w:val="auto"/>
                      <w:szCs w:val="21"/>
                      <w:u w:val="none"/>
                    </w:rPr>
                  </w:pPr>
                  <w:r>
                    <w:rPr>
                      <w:rFonts w:hAnsi="宋体"/>
                      <w:color w:val="auto"/>
                      <w:szCs w:val="21"/>
                      <w:u w:val="none"/>
                    </w:rPr>
                    <w:t>环保措施</w:t>
                  </w:r>
                </w:p>
              </w:tc>
              <w:tc>
                <w:tcPr>
                  <w:tcW w:w="959" w:type="dxa"/>
                  <w:vAlign w:val="center"/>
                </w:tcPr>
                <w:p>
                  <w:pPr>
                    <w:spacing w:line="276" w:lineRule="auto"/>
                    <w:jc w:val="center"/>
                    <w:textAlignment w:val="baseline"/>
                    <w:rPr>
                      <w:color w:val="auto"/>
                      <w:szCs w:val="21"/>
                      <w:u w:val="none"/>
                    </w:rPr>
                  </w:pPr>
                  <w:r>
                    <w:rPr>
                      <w:rFonts w:hAnsi="宋体"/>
                      <w:color w:val="auto"/>
                      <w:szCs w:val="21"/>
                      <w:u w:val="none"/>
                    </w:rPr>
                    <w:t>投资</w:t>
                  </w:r>
                  <w:r>
                    <w:rPr>
                      <w:color w:val="auto"/>
                      <w:szCs w:val="21"/>
                      <w:u w:val="none"/>
                    </w:rPr>
                    <w:t>/</w:t>
                  </w:r>
                  <w:r>
                    <w:rPr>
                      <w:rFonts w:hAnsi="宋体"/>
                      <w:color w:val="auto"/>
                      <w:szCs w:val="21"/>
                      <w:u w:val="none"/>
                    </w:rPr>
                    <w:t>万元</w:t>
                  </w:r>
                </w:p>
              </w:tc>
              <w:tc>
                <w:tcPr>
                  <w:tcW w:w="2414" w:type="dxa"/>
                  <w:vAlign w:val="center"/>
                </w:tcPr>
                <w:p>
                  <w:pPr>
                    <w:spacing w:line="276" w:lineRule="auto"/>
                    <w:jc w:val="center"/>
                    <w:textAlignment w:val="baseline"/>
                    <w:rPr>
                      <w:rFonts w:hAnsi="宋体"/>
                      <w:color w:val="auto"/>
                      <w:szCs w:val="21"/>
                      <w:u w:val="none"/>
                    </w:rPr>
                  </w:pPr>
                  <w:r>
                    <w:rPr>
                      <w:rFonts w:hint="eastAsia" w:hAnsi="宋体"/>
                      <w:color w:val="auto"/>
                      <w:szCs w:val="21"/>
                      <w:u w:val="none"/>
                    </w:rPr>
                    <w:t>验收标准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554" w:type="dxa"/>
                  <w:vMerge w:val="restart"/>
                  <w:vAlign w:val="center"/>
                </w:tcPr>
                <w:p>
                  <w:pPr>
                    <w:spacing w:line="276" w:lineRule="auto"/>
                    <w:jc w:val="center"/>
                    <w:textAlignment w:val="baseline"/>
                    <w:rPr>
                      <w:rFonts w:hAnsi="宋体"/>
                      <w:color w:val="auto"/>
                      <w:szCs w:val="21"/>
                      <w:u w:val="single"/>
                    </w:rPr>
                  </w:pPr>
                  <w:r>
                    <w:rPr>
                      <w:rFonts w:hint="eastAsia" w:hAnsi="宋体"/>
                      <w:color w:val="auto"/>
                      <w:szCs w:val="21"/>
                      <w:u w:val="single"/>
                    </w:rPr>
                    <w:t>废气</w:t>
                  </w:r>
                </w:p>
              </w:tc>
              <w:tc>
                <w:tcPr>
                  <w:tcW w:w="954" w:type="dxa"/>
                  <w:vAlign w:val="center"/>
                </w:tcPr>
                <w:p>
                  <w:pPr>
                    <w:rPr>
                      <w:rFonts w:hint="default" w:eastAsia="宋体"/>
                      <w:color w:val="auto"/>
                      <w:u w:val="none"/>
                      <w:lang w:val="en-US" w:eastAsia="zh-CN"/>
                    </w:rPr>
                  </w:pPr>
                  <w:r>
                    <w:rPr>
                      <w:rFonts w:hint="eastAsia"/>
                      <w:color w:val="auto"/>
                      <w:u w:val="none"/>
                      <w:lang w:val="en-US" w:eastAsia="zh-CN"/>
                    </w:rPr>
                    <w:t>上料废气</w:t>
                  </w:r>
                  <w:r>
                    <w:rPr>
                      <w:rFonts w:hint="eastAsia" w:eastAsia="宋体"/>
                      <w:color w:val="auto"/>
                      <w:u w:val="none"/>
                      <w:lang w:val="en-US" w:eastAsia="zh-CN"/>
                    </w:rPr>
                    <w:t>（颗粒物）</w:t>
                  </w:r>
                </w:p>
              </w:tc>
              <w:tc>
                <w:tcPr>
                  <w:tcW w:w="3461" w:type="dxa"/>
                  <w:gridSpan w:val="2"/>
                  <w:vAlign w:val="center"/>
                </w:tcPr>
                <w:p>
                  <w:pPr>
                    <w:rPr>
                      <w:rFonts w:hint="default" w:ascii="Times New Roman" w:hAnsi="Times New Roman" w:eastAsia="宋体" w:cs="Times New Roman"/>
                      <w:color w:val="auto"/>
                      <w:u w:val="none"/>
                      <w:lang w:val="en-US" w:eastAsia="zh-CN"/>
                    </w:rPr>
                  </w:pPr>
                  <w:r>
                    <w:rPr>
                      <w:rFonts w:hint="eastAsia" w:ascii="Times New Roman" w:hAnsi="Times New Roman" w:eastAsia="宋体" w:cs="Times New Roman"/>
                      <w:color w:val="auto"/>
                      <w:u w:val="none"/>
                      <w:lang w:val="en-US" w:eastAsia="zh-CN"/>
                    </w:rPr>
                    <w:t>集气罩+袋式除尘器</w:t>
                  </w:r>
                  <w:r>
                    <w:rPr>
                      <w:rFonts w:hint="eastAsia" w:cs="Times New Roman"/>
                      <w:color w:val="auto"/>
                      <w:u w:val="none"/>
                      <w:lang w:val="en-US" w:eastAsia="zh-CN"/>
                    </w:rPr>
                    <w:t>+填料塔</w:t>
                  </w:r>
                  <w:r>
                    <w:rPr>
                      <w:rFonts w:hint="eastAsia" w:ascii="Times New Roman" w:hAnsi="Times New Roman" w:eastAsia="宋体" w:cs="Times New Roman"/>
                      <w:color w:val="auto"/>
                      <w:u w:val="none"/>
                      <w:lang w:val="en-US" w:eastAsia="zh-CN"/>
                    </w:rPr>
                    <w:t>+15m高排气筒（</w:t>
                  </w:r>
                  <w:r>
                    <w:rPr>
                      <w:rFonts w:hint="default" w:ascii="Times New Roman" w:hAnsi="Times New Roman" w:eastAsia="宋体" w:cs="Times New Roman"/>
                      <w:color w:val="auto"/>
                      <w:u w:val="none"/>
                      <w:lang w:val="en-US" w:eastAsia="zh-CN"/>
                    </w:rPr>
                    <w:t>风机风量为1000m</w:t>
                  </w:r>
                  <w:r>
                    <w:rPr>
                      <w:rFonts w:hint="default" w:ascii="Times New Roman" w:hAnsi="Times New Roman" w:eastAsia="宋体" w:cs="Times New Roman"/>
                      <w:color w:val="auto"/>
                      <w:u w:val="none"/>
                      <w:vertAlign w:val="superscript"/>
                      <w:lang w:val="en-US" w:eastAsia="zh-CN"/>
                    </w:rPr>
                    <w:t>3</w:t>
                  </w:r>
                  <w:r>
                    <w:rPr>
                      <w:rFonts w:hint="default" w:ascii="Times New Roman" w:hAnsi="Times New Roman" w:eastAsia="宋体" w:cs="Times New Roman"/>
                      <w:color w:val="auto"/>
                      <w:u w:val="none"/>
                      <w:lang w:val="en-US" w:eastAsia="zh-CN"/>
                    </w:rPr>
                    <w:t>/h，</w:t>
                  </w:r>
                  <w:r>
                    <w:rPr>
                      <w:rFonts w:hint="eastAsia" w:ascii="Times New Roman" w:hAnsi="Times New Roman" w:eastAsia="宋体" w:cs="Times New Roman"/>
                      <w:color w:val="auto"/>
                      <w:u w:val="none"/>
                      <w:lang w:val="en-US" w:eastAsia="zh-CN"/>
                    </w:rPr>
                    <w:t>收集</w:t>
                  </w:r>
                  <w:r>
                    <w:rPr>
                      <w:rFonts w:hint="default" w:ascii="Times New Roman" w:hAnsi="Times New Roman" w:eastAsia="宋体" w:cs="Times New Roman"/>
                      <w:color w:val="auto"/>
                      <w:u w:val="none"/>
                      <w:lang w:val="en-US" w:eastAsia="zh-CN"/>
                    </w:rPr>
                    <w:t>效率为9</w:t>
                  </w:r>
                  <w:r>
                    <w:rPr>
                      <w:rFonts w:hint="eastAsia" w:ascii="Times New Roman" w:hAnsi="Times New Roman" w:eastAsia="宋体" w:cs="Times New Roman"/>
                      <w:color w:val="auto"/>
                      <w:u w:val="none"/>
                      <w:lang w:val="en-US" w:eastAsia="zh-CN"/>
                    </w:rPr>
                    <w:t>5</w:t>
                  </w:r>
                  <w:r>
                    <w:rPr>
                      <w:rFonts w:hint="default" w:ascii="Times New Roman" w:hAnsi="Times New Roman" w:eastAsia="宋体" w:cs="Times New Roman"/>
                      <w:color w:val="auto"/>
                      <w:u w:val="none"/>
                      <w:lang w:val="en-US" w:eastAsia="zh-CN"/>
                    </w:rPr>
                    <w:t>%</w:t>
                  </w:r>
                  <w:r>
                    <w:rPr>
                      <w:rFonts w:hint="eastAsia" w:ascii="Times New Roman" w:hAnsi="Times New Roman" w:eastAsia="宋体" w:cs="Times New Roman"/>
                      <w:color w:val="auto"/>
                      <w:u w:val="none"/>
                      <w:lang w:val="en-US" w:eastAsia="zh-CN"/>
                    </w:rPr>
                    <w:t>，废气处理效率为99%）</w:t>
                  </w:r>
                </w:p>
              </w:tc>
              <w:tc>
                <w:tcPr>
                  <w:tcW w:w="959" w:type="dxa"/>
                  <w:vMerge w:val="restart"/>
                  <w:vAlign w:val="center"/>
                </w:tcPr>
                <w:p>
                  <w:pPr>
                    <w:spacing w:line="240" w:lineRule="atLeast"/>
                    <w:jc w:val="center"/>
                    <w:rPr>
                      <w:rFonts w:hint="default" w:hAnsi="Calibri" w:eastAsia="宋体"/>
                      <w:color w:val="auto"/>
                      <w:szCs w:val="21"/>
                      <w:u w:val="single"/>
                      <w:lang w:val="en-US" w:eastAsia="zh-CN"/>
                    </w:rPr>
                  </w:pPr>
                  <w:r>
                    <w:rPr>
                      <w:rFonts w:hint="eastAsia" w:hAnsi="Calibri"/>
                      <w:color w:val="auto"/>
                      <w:szCs w:val="21"/>
                      <w:u w:val="none"/>
                      <w:lang w:val="en-US" w:eastAsia="zh-CN"/>
                    </w:rPr>
                    <w:t>150</w:t>
                  </w:r>
                </w:p>
              </w:tc>
              <w:tc>
                <w:tcPr>
                  <w:tcW w:w="2414" w:type="dxa"/>
                  <w:vMerge w:val="restart"/>
                  <w:vAlign w:val="center"/>
                </w:tcPr>
                <w:p>
                  <w:pPr>
                    <w:rPr>
                      <w:rFonts w:hint="eastAsia"/>
                      <w:color w:val="auto"/>
                      <w:u w:val="none"/>
                      <w:lang w:val="en-US" w:eastAsia="zh-CN"/>
                    </w:rPr>
                  </w:pPr>
                  <w:r>
                    <w:rPr>
                      <w:rFonts w:hint="eastAsia"/>
                      <w:color w:val="auto"/>
                      <w:u w:val="none"/>
                      <w:lang w:val="en-US" w:eastAsia="zh-CN"/>
                    </w:rPr>
                    <w:t>颗粒物、硫酸雾执行《大气污染物综合排放标准》（</w:t>
                  </w:r>
                  <w:r>
                    <w:rPr>
                      <w:rFonts w:hint="default"/>
                      <w:color w:val="auto"/>
                      <w:u w:val="none"/>
                      <w:lang w:val="en-US" w:eastAsia="zh-CN"/>
                    </w:rPr>
                    <w:t>GB16297-1996</w:t>
                  </w:r>
                  <w:r>
                    <w:rPr>
                      <w:rFonts w:hint="eastAsia"/>
                      <w:color w:val="auto"/>
                      <w:u w:val="none"/>
                      <w:lang w:val="en-US" w:eastAsia="zh-CN"/>
                    </w:rPr>
                    <w:t>）表</w:t>
                  </w:r>
                  <w:r>
                    <w:rPr>
                      <w:rFonts w:hint="default"/>
                      <w:color w:val="auto"/>
                      <w:u w:val="none"/>
                      <w:lang w:val="en-US" w:eastAsia="zh-CN"/>
                    </w:rPr>
                    <w:t>2</w:t>
                  </w:r>
                  <w:r>
                    <w:rPr>
                      <w:rFonts w:hint="eastAsia"/>
                      <w:color w:val="auto"/>
                      <w:u w:val="none"/>
                      <w:lang w:val="en-US" w:eastAsia="zh-CN"/>
                    </w:rPr>
                    <w:t>中15m高排气筒二级标准。NH</w:t>
                  </w:r>
                  <w:r>
                    <w:rPr>
                      <w:rFonts w:hint="eastAsia"/>
                      <w:color w:val="auto"/>
                      <w:u w:val="none"/>
                      <w:vertAlign w:val="subscript"/>
                      <w:lang w:val="en-US" w:eastAsia="zh-CN"/>
                    </w:rPr>
                    <w:t>3</w:t>
                  </w:r>
                  <w:r>
                    <w:rPr>
                      <w:rFonts w:hint="eastAsia"/>
                      <w:color w:val="auto"/>
                      <w:u w:val="none"/>
                      <w:lang w:val="en-US" w:eastAsia="zh-CN"/>
                    </w:rPr>
                    <w:t xml:space="preserve"> 排放参照执行《恶臭污染物排放标准》（GB14554-93）排放限值具体数值</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554" w:type="dxa"/>
                  <w:vMerge w:val="continue"/>
                  <w:vAlign w:val="center"/>
                </w:tcPr>
                <w:p>
                  <w:pPr>
                    <w:spacing w:line="276" w:lineRule="auto"/>
                    <w:jc w:val="center"/>
                    <w:textAlignment w:val="baseline"/>
                    <w:rPr>
                      <w:rFonts w:hint="eastAsia" w:hAnsi="宋体"/>
                      <w:color w:val="auto"/>
                      <w:szCs w:val="21"/>
                      <w:u w:val="single"/>
                    </w:rPr>
                  </w:pPr>
                </w:p>
              </w:tc>
              <w:tc>
                <w:tcPr>
                  <w:tcW w:w="954" w:type="dxa"/>
                  <w:vAlign w:val="center"/>
                </w:tcPr>
                <w:p>
                  <w:pPr>
                    <w:rPr>
                      <w:rFonts w:hint="default" w:eastAsia="宋体"/>
                      <w:color w:val="auto"/>
                      <w:u w:val="none"/>
                      <w:lang w:val="en-US" w:eastAsia="zh-CN"/>
                    </w:rPr>
                  </w:pPr>
                  <w:r>
                    <w:rPr>
                      <w:rFonts w:hint="eastAsia" w:ascii="Times New Roman" w:hAnsi="Times New Roman" w:eastAsia="宋体" w:cs="Times New Roman"/>
                      <w:color w:val="auto"/>
                      <w:u w:val="none"/>
                      <w:lang w:val="en-US" w:eastAsia="zh-CN"/>
                    </w:rPr>
                    <w:t>破碎混料</w:t>
                  </w:r>
                  <w:r>
                    <w:rPr>
                      <w:rFonts w:hint="eastAsia" w:eastAsia="宋体"/>
                      <w:color w:val="auto"/>
                      <w:u w:val="none"/>
                      <w:lang w:val="en-US" w:eastAsia="zh-CN"/>
                    </w:rPr>
                    <w:t>（颗粒物）</w:t>
                  </w:r>
                </w:p>
              </w:tc>
              <w:tc>
                <w:tcPr>
                  <w:tcW w:w="3461" w:type="dxa"/>
                  <w:gridSpan w:val="2"/>
                  <w:vAlign w:val="center"/>
                </w:tcPr>
                <w:p>
                  <w:pPr>
                    <w:rPr>
                      <w:rFonts w:hint="default" w:ascii="Times New Roman" w:hAnsi="Times New Roman" w:eastAsia="宋体" w:cs="Times New Roman"/>
                      <w:color w:val="auto"/>
                      <w:u w:val="none"/>
                      <w:lang w:val="en-US" w:eastAsia="zh-CN"/>
                    </w:rPr>
                  </w:pPr>
                  <w:r>
                    <w:rPr>
                      <w:rFonts w:hint="eastAsia" w:ascii="Times New Roman" w:hAnsi="Times New Roman" w:eastAsia="宋体" w:cs="Times New Roman"/>
                      <w:color w:val="auto"/>
                      <w:u w:val="none"/>
                      <w:lang w:val="en-US" w:eastAsia="zh-CN"/>
                    </w:rPr>
                    <w:t>集气罩+袋式除尘器</w:t>
                  </w:r>
                  <w:r>
                    <w:rPr>
                      <w:rFonts w:hint="eastAsia" w:cs="Times New Roman"/>
                      <w:color w:val="auto"/>
                      <w:u w:val="none"/>
                      <w:lang w:val="en-US" w:eastAsia="zh-CN"/>
                    </w:rPr>
                    <w:t>+填料塔</w:t>
                  </w:r>
                  <w:r>
                    <w:rPr>
                      <w:rFonts w:hint="eastAsia" w:ascii="Times New Roman" w:hAnsi="Times New Roman" w:eastAsia="宋体" w:cs="Times New Roman"/>
                      <w:color w:val="auto"/>
                      <w:u w:val="none"/>
                      <w:lang w:val="en-US" w:eastAsia="zh-CN"/>
                    </w:rPr>
                    <w:t>+15m高排气筒（</w:t>
                  </w:r>
                  <w:r>
                    <w:rPr>
                      <w:rFonts w:hint="default" w:ascii="Times New Roman" w:hAnsi="Times New Roman" w:eastAsia="宋体" w:cs="Times New Roman"/>
                      <w:color w:val="auto"/>
                      <w:u w:val="none"/>
                      <w:lang w:val="en-US" w:eastAsia="zh-CN"/>
                    </w:rPr>
                    <w:t>风机风量为1000m</w:t>
                  </w:r>
                  <w:r>
                    <w:rPr>
                      <w:rFonts w:hint="default" w:ascii="Times New Roman" w:hAnsi="Times New Roman" w:eastAsia="宋体" w:cs="Times New Roman"/>
                      <w:color w:val="auto"/>
                      <w:u w:val="none"/>
                      <w:vertAlign w:val="superscript"/>
                      <w:lang w:val="en-US" w:eastAsia="zh-CN"/>
                    </w:rPr>
                    <w:t>3</w:t>
                  </w:r>
                  <w:r>
                    <w:rPr>
                      <w:rFonts w:hint="default" w:ascii="Times New Roman" w:hAnsi="Times New Roman" w:eastAsia="宋体" w:cs="Times New Roman"/>
                      <w:color w:val="auto"/>
                      <w:u w:val="none"/>
                      <w:lang w:val="en-US" w:eastAsia="zh-CN"/>
                    </w:rPr>
                    <w:t>/h，</w:t>
                  </w:r>
                  <w:r>
                    <w:rPr>
                      <w:rFonts w:hint="eastAsia" w:ascii="Times New Roman" w:hAnsi="Times New Roman" w:eastAsia="宋体" w:cs="Times New Roman"/>
                      <w:color w:val="auto"/>
                      <w:u w:val="none"/>
                      <w:lang w:val="en-US" w:eastAsia="zh-CN"/>
                    </w:rPr>
                    <w:t>收集</w:t>
                  </w:r>
                  <w:r>
                    <w:rPr>
                      <w:rFonts w:hint="default" w:ascii="Times New Roman" w:hAnsi="Times New Roman" w:eastAsia="宋体" w:cs="Times New Roman"/>
                      <w:color w:val="auto"/>
                      <w:u w:val="none"/>
                      <w:lang w:val="en-US" w:eastAsia="zh-CN"/>
                    </w:rPr>
                    <w:t>效率为9</w:t>
                  </w:r>
                  <w:r>
                    <w:rPr>
                      <w:rFonts w:hint="eastAsia" w:ascii="Times New Roman" w:hAnsi="Times New Roman" w:eastAsia="宋体" w:cs="Times New Roman"/>
                      <w:color w:val="auto"/>
                      <w:u w:val="none"/>
                      <w:lang w:val="en-US" w:eastAsia="zh-CN"/>
                    </w:rPr>
                    <w:t>5</w:t>
                  </w:r>
                  <w:r>
                    <w:rPr>
                      <w:rFonts w:hint="default" w:ascii="Times New Roman" w:hAnsi="Times New Roman" w:eastAsia="宋体" w:cs="Times New Roman"/>
                      <w:color w:val="auto"/>
                      <w:u w:val="none"/>
                      <w:lang w:val="en-US" w:eastAsia="zh-CN"/>
                    </w:rPr>
                    <w:t>%</w:t>
                  </w:r>
                  <w:r>
                    <w:rPr>
                      <w:rFonts w:hint="eastAsia" w:ascii="Times New Roman" w:hAnsi="Times New Roman" w:eastAsia="宋体" w:cs="Times New Roman"/>
                      <w:color w:val="auto"/>
                      <w:u w:val="none"/>
                      <w:lang w:val="en-US" w:eastAsia="zh-CN"/>
                    </w:rPr>
                    <w:t>，废气处理效率为99%）</w:t>
                  </w:r>
                </w:p>
              </w:tc>
              <w:tc>
                <w:tcPr>
                  <w:tcW w:w="959" w:type="dxa"/>
                  <w:vMerge w:val="continue"/>
                  <w:vAlign w:val="center"/>
                </w:tcPr>
                <w:p>
                  <w:pPr>
                    <w:spacing w:line="240" w:lineRule="atLeast"/>
                    <w:jc w:val="center"/>
                    <w:rPr>
                      <w:rFonts w:hint="default" w:hAnsi="Calibri" w:eastAsia="宋体"/>
                      <w:color w:val="auto"/>
                      <w:szCs w:val="21"/>
                      <w:u w:val="single"/>
                      <w:lang w:val="en-US" w:eastAsia="zh-CN"/>
                    </w:rPr>
                  </w:pPr>
                </w:p>
              </w:tc>
              <w:tc>
                <w:tcPr>
                  <w:tcW w:w="2414" w:type="dxa"/>
                  <w:vMerge w:val="continue"/>
                  <w:vAlign w:val="center"/>
                </w:tcPr>
                <w:p>
                  <w:pPr>
                    <w:pStyle w:val="27"/>
                    <w:spacing w:line="240" w:lineRule="auto"/>
                    <w:ind w:left="0" w:leftChars="0" w:firstLine="0" w:firstLineChars="0"/>
                    <w:rPr>
                      <w:rFonts w:hint="eastAsia" w:ascii="Times New Roman" w:hAnsi="Times New Roman" w:eastAsia="宋体" w:cs="Times New Roman"/>
                      <w:color w:val="auto"/>
                      <w:kern w:val="2"/>
                      <w:sz w:val="21"/>
                      <w:szCs w:val="20"/>
                      <w:u w:val="none"/>
                      <w:lang w:val="en-US" w:eastAsia="zh-CN" w:bidi="ar-SA"/>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702" w:hRule="atLeast"/>
              </w:trPr>
              <w:tc>
                <w:tcPr>
                  <w:tcW w:w="554" w:type="dxa"/>
                  <w:vMerge w:val="continue"/>
                  <w:vAlign w:val="center"/>
                </w:tcPr>
                <w:p>
                  <w:pPr>
                    <w:spacing w:line="276" w:lineRule="auto"/>
                    <w:jc w:val="center"/>
                    <w:textAlignment w:val="baseline"/>
                    <w:rPr>
                      <w:rFonts w:hint="eastAsia" w:hAnsi="宋体"/>
                      <w:color w:val="auto"/>
                      <w:szCs w:val="21"/>
                      <w:u w:val="single"/>
                    </w:rPr>
                  </w:pPr>
                </w:p>
              </w:tc>
              <w:tc>
                <w:tcPr>
                  <w:tcW w:w="954" w:type="dxa"/>
                  <w:vAlign w:val="center"/>
                </w:tcPr>
                <w:p>
                  <w:pPr>
                    <w:rPr>
                      <w:rFonts w:hint="eastAsia" w:eastAsia="宋体"/>
                      <w:color w:val="auto"/>
                      <w:u w:val="none"/>
                      <w:lang w:val="en-US" w:eastAsia="zh-CN"/>
                    </w:rPr>
                  </w:pPr>
                  <w:r>
                    <w:rPr>
                      <w:rFonts w:hint="eastAsia"/>
                      <w:color w:val="auto"/>
                      <w:u w:val="none"/>
                      <w:lang w:val="en-US" w:eastAsia="zh-CN"/>
                    </w:rPr>
                    <w:t>造粒</w:t>
                  </w:r>
                  <w:r>
                    <w:rPr>
                      <w:rFonts w:hint="eastAsia" w:eastAsia="宋体"/>
                      <w:color w:val="auto"/>
                      <w:u w:val="none"/>
                      <w:lang w:val="en-US" w:eastAsia="zh-CN"/>
                    </w:rPr>
                    <w:t>、</w:t>
                  </w:r>
                  <w:r>
                    <w:rPr>
                      <w:rFonts w:hint="eastAsia"/>
                      <w:color w:val="auto"/>
                      <w:u w:val="none"/>
                      <w:lang w:val="en-US" w:eastAsia="zh-CN"/>
                    </w:rPr>
                    <w:t>筛分</w:t>
                  </w:r>
                  <w:r>
                    <w:rPr>
                      <w:rFonts w:hint="eastAsia" w:eastAsia="宋体"/>
                      <w:color w:val="auto"/>
                      <w:u w:val="none"/>
                      <w:lang w:val="en-US" w:eastAsia="zh-CN"/>
                    </w:rPr>
                    <w:t>（颗粒物）</w:t>
                  </w:r>
                </w:p>
              </w:tc>
              <w:tc>
                <w:tcPr>
                  <w:tcW w:w="3461" w:type="dxa"/>
                  <w:gridSpan w:val="2"/>
                  <w:vAlign w:val="center"/>
                </w:tcPr>
                <w:p>
                  <w:pPr>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color w:val="auto"/>
                      <w:u w:val="none"/>
                      <w:lang w:val="en-US" w:eastAsia="zh-CN"/>
                    </w:rPr>
                    <w:t>集气罩+袋式除尘器</w:t>
                  </w:r>
                  <w:r>
                    <w:rPr>
                      <w:rFonts w:hint="eastAsia" w:cs="Times New Roman"/>
                      <w:color w:val="auto"/>
                      <w:u w:val="none"/>
                      <w:lang w:val="en-US" w:eastAsia="zh-CN"/>
                    </w:rPr>
                    <w:t>+填料塔</w:t>
                  </w:r>
                  <w:r>
                    <w:rPr>
                      <w:rFonts w:hint="eastAsia" w:ascii="Times New Roman" w:hAnsi="Times New Roman" w:eastAsia="宋体" w:cs="Times New Roman"/>
                      <w:color w:val="auto"/>
                      <w:u w:val="none"/>
                      <w:lang w:val="en-US" w:eastAsia="zh-CN"/>
                    </w:rPr>
                    <w:t>+15m高排气筒（</w:t>
                  </w:r>
                  <w:r>
                    <w:rPr>
                      <w:rFonts w:hint="default" w:ascii="Times New Roman" w:hAnsi="Times New Roman" w:eastAsia="宋体" w:cs="Times New Roman"/>
                      <w:color w:val="auto"/>
                      <w:u w:val="none"/>
                      <w:lang w:val="en-US" w:eastAsia="zh-CN"/>
                    </w:rPr>
                    <w:t>风机风量为1000m</w:t>
                  </w:r>
                  <w:r>
                    <w:rPr>
                      <w:rFonts w:hint="default" w:ascii="Times New Roman" w:hAnsi="Times New Roman" w:eastAsia="宋体" w:cs="Times New Roman"/>
                      <w:color w:val="auto"/>
                      <w:u w:val="none"/>
                      <w:vertAlign w:val="superscript"/>
                      <w:lang w:val="en-US" w:eastAsia="zh-CN"/>
                    </w:rPr>
                    <w:t>3</w:t>
                  </w:r>
                  <w:r>
                    <w:rPr>
                      <w:rFonts w:hint="default" w:ascii="Times New Roman" w:hAnsi="Times New Roman" w:eastAsia="宋体" w:cs="Times New Roman"/>
                      <w:color w:val="auto"/>
                      <w:u w:val="none"/>
                      <w:lang w:val="en-US" w:eastAsia="zh-CN"/>
                    </w:rPr>
                    <w:t>/h，</w:t>
                  </w:r>
                  <w:r>
                    <w:rPr>
                      <w:rFonts w:hint="eastAsia" w:ascii="Times New Roman" w:hAnsi="Times New Roman" w:eastAsia="宋体" w:cs="Times New Roman"/>
                      <w:color w:val="auto"/>
                      <w:u w:val="none"/>
                      <w:lang w:val="en-US" w:eastAsia="zh-CN"/>
                    </w:rPr>
                    <w:t>收集</w:t>
                  </w:r>
                  <w:r>
                    <w:rPr>
                      <w:rFonts w:hint="default" w:ascii="Times New Roman" w:hAnsi="Times New Roman" w:eastAsia="宋体" w:cs="Times New Roman"/>
                      <w:color w:val="auto"/>
                      <w:u w:val="none"/>
                      <w:lang w:val="en-US" w:eastAsia="zh-CN"/>
                    </w:rPr>
                    <w:t>效率为9</w:t>
                  </w:r>
                  <w:r>
                    <w:rPr>
                      <w:rFonts w:hint="eastAsia" w:ascii="Times New Roman" w:hAnsi="Times New Roman" w:eastAsia="宋体" w:cs="Times New Roman"/>
                      <w:color w:val="auto"/>
                      <w:u w:val="none"/>
                      <w:lang w:val="en-US" w:eastAsia="zh-CN"/>
                    </w:rPr>
                    <w:t>5</w:t>
                  </w:r>
                  <w:r>
                    <w:rPr>
                      <w:rFonts w:hint="default" w:ascii="Times New Roman" w:hAnsi="Times New Roman" w:eastAsia="宋体" w:cs="Times New Roman"/>
                      <w:color w:val="auto"/>
                      <w:u w:val="none"/>
                      <w:lang w:val="en-US" w:eastAsia="zh-CN"/>
                    </w:rPr>
                    <w:t>%</w:t>
                  </w:r>
                  <w:r>
                    <w:rPr>
                      <w:rFonts w:hint="eastAsia" w:ascii="Times New Roman" w:hAnsi="Times New Roman" w:eastAsia="宋体" w:cs="Times New Roman"/>
                      <w:color w:val="auto"/>
                      <w:u w:val="none"/>
                      <w:lang w:val="en-US" w:eastAsia="zh-CN"/>
                    </w:rPr>
                    <w:t>，废气处理效率为99%）</w:t>
                  </w:r>
                </w:p>
              </w:tc>
              <w:tc>
                <w:tcPr>
                  <w:tcW w:w="959" w:type="dxa"/>
                  <w:vMerge w:val="continue"/>
                  <w:vAlign w:val="center"/>
                </w:tcPr>
                <w:p>
                  <w:pPr>
                    <w:spacing w:line="240" w:lineRule="atLeast"/>
                    <w:jc w:val="center"/>
                    <w:rPr>
                      <w:rFonts w:hint="eastAsia" w:ascii="Times New Roman" w:hAnsi="Times New Roman" w:cs="Times New Roman"/>
                      <w:color w:val="auto"/>
                      <w:kern w:val="0"/>
                      <w:szCs w:val="21"/>
                      <w:u w:val="single"/>
                      <w:lang w:val="en-US" w:eastAsia="zh-CN"/>
                    </w:rPr>
                  </w:pPr>
                </w:p>
              </w:tc>
              <w:tc>
                <w:tcPr>
                  <w:tcW w:w="2414" w:type="dxa"/>
                  <w:vMerge w:val="continue"/>
                  <w:vAlign w:val="center"/>
                </w:tcPr>
                <w:p>
                  <w:pPr>
                    <w:pStyle w:val="27"/>
                    <w:spacing w:line="240" w:lineRule="auto"/>
                    <w:ind w:left="0" w:leftChars="0" w:firstLine="0" w:firstLineChars="0"/>
                    <w:rPr>
                      <w:rFonts w:hint="eastAsia" w:ascii="Times New Roman" w:hAnsi="Times New Roman" w:eastAsia="宋体" w:cs="Times New Roman"/>
                      <w:color w:val="auto"/>
                      <w:kern w:val="2"/>
                      <w:sz w:val="21"/>
                      <w:szCs w:val="20"/>
                      <w:u w:val="none"/>
                      <w:lang w:val="en-US" w:eastAsia="zh-CN" w:bidi="ar-SA"/>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702" w:hRule="atLeast"/>
              </w:trPr>
              <w:tc>
                <w:tcPr>
                  <w:tcW w:w="554" w:type="dxa"/>
                  <w:vMerge w:val="continue"/>
                  <w:vAlign w:val="center"/>
                </w:tcPr>
                <w:p>
                  <w:pPr>
                    <w:spacing w:line="276" w:lineRule="auto"/>
                    <w:jc w:val="center"/>
                    <w:textAlignment w:val="baseline"/>
                    <w:rPr>
                      <w:rFonts w:hint="eastAsia" w:hAnsi="宋体"/>
                      <w:color w:val="auto"/>
                      <w:szCs w:val="21"/>
                      <w:u w:val="single"/>
                    </w:rPr>
                  </w:pPr>
                </w:p>
              </w:tc>
              <w:tc>
                <w:tcPr>
                  <w:tcW w:w="954" w:type="dxa"/>
                  <w:vAlign w:val="center"/>
                </w:tcPr>
                <w:p>
                  <w:pPr>
                    <w:pStyle w:val="29"/>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0"/>
                      <w:u w:val="none"/>
                      <w:lang w:val="en-US" w:eastAsia="zh-CN" w:bidi="ar-SA"/>
                    </w:rPr>
                  </w:pPr>
                  <w:r>
                    <w:rPr>
                      <w:rFonts w:hint="eastAsia" w:ascii="Times New Roman" w:hAnsi="Times New Roman" w:eastAsia="宋体" w:cs="Times New Roman"/>
                      <w:color w:val="auto"/>
                      <w:kern w:val="2"/>
                      <w:sz w:val="21"/>
                      <w:szCs w:val="20"/>
                      <w:u w:val="none"/>
                      <w:lang w:val="en-US" w:eastAsia="zh-CN" w:bidi="ar-SA"/>
                    </w:rPr>
                    <w:t>干燥、冷却（氨气、颗粒物、硫酸雾）</w:t>
                  </w:r>
                </w:p>
              </w:tc>
              <w:tc>
                <w:tcPr>
                  <w:tcW w:w="3461" w:type="dxa"/>
                  <w:gridSpan w:val="2"/>
                  <w:vAlign w:val="center"/>
                </w:tcPr>
                <w:p>
                  <w:pPr>
                    <w:rPr>
                      <w:rFonts w:hint="eastAsia" w:ascii="Times New Roman" w:hAnsi="Times New Roman" w:eastAsia="宋体" w:cs="Times New Roman"/>
                      <w:color w:val="auto"/>
                      <w:kern w:val="2"/>
                      <w:sz w:val="21"/>
                      <w:szCs w:val="20"/>
                      <w:u w:val="none"/>
                      <w:lang w:val="en-US" w:eastAsia="zh-CN" w:bidi="ar-SA"/>
                    </w:rPr>
                  </w:pPr>
                  <w:r>
                    <w:rPr>
                      <w:rFonts w:hint="eastAsia" w:ascii="Times New Roman" w:hAnsi="Times New Roman" w:eastAsia="宋体" w:cs="Times New Roman"/>
                      <w:color w:val="auto"/>
                      <w:kern w:val="2"/>
                      <w:sz w:val="21"/>
                      <w:szCs w:val="20"/>
                      <w:u w:val="none"/>
                      <w:lang w:val="en-US" w:eastAsia="zh-CN" w:bidi="ar-SA"/>
                    </w:rPr>
                    <w:t>密闭</w:t>
                  </w:r>
                  <w:r>
                    <w:rPr>
                      <w:rFonts w:hint="eastAsia" w:ascii="Times New Roman" w:hAnsi="Times New Roman" w:eastAsia="宋体" w:cs="Times New Roman"/>
                      <w:color w:val="auto"/>
                      <w:u w:val="none"/>
                      <w:lang w:val="en-US" w:eastAsia="zh-CN"/>
                    </w:rPr>
                    <w:t>集气罩</w:t>
                  </w:r>
                  <w:r>
                    <w:rPr>
                      <w:rFonts w:hint="eastAsia" w:ascii="Times New Roman" w:hAnsi="Times New Roman" w:eastAsia="宋体" w:cs="Times New Roman"/>
                      <w:color w:val="auto"/>
                      <w:kern w:val="2"/>
                      <w:sz w:val="21"/>
                      <w:szCs w:val="20"/>
                      <w:u w:val="none"/>
                      <w:lang w:val="en-US" w:eastAsia="zh-CN" w:bidi="ar-SA"/>
                    </w:rPr>
                    <w:t>收集（风机风量为30000</w:t>
                  </w:r>
                  <w:r>
                    <w:rPr>
                      <w:rFonts w:hint="default" w:ascii="Times New Roman" w:hAnsi="Times New Roman" w:eastAsia="宋体" w:cs="Times New Roman"/>
                      <w:color w:val="auto"/>
                      <w:kern w:val="2"/>
                      <w:sz w:val="21"/>
                      <w:szCs w:val="20"/>
                      <w:u w:val="none"/>
                      <w:lang w:val="en-US" w:eastAsia="zh-CN" w:bidi="ar-SA"/>
                    </w:rPr>
                    <w:t>m</w:t>
                  </w:r>
                  <w:r>
                    <w:rPr>
                      <w:rFonts w:hint="default" w:ascii="Times New Roman" w:hAnsi="Times New Roman" w:eastAsia="宋体" w:cs="Times New Roman"/>
                      <w:color w:val="auto"/>
                      <w:kern w:val="2"/>
                      <w:sz w:val="21"/>
                      <w:szCs w:val="20"/>
                      <w:u w:val="none"/>
                      <w:vertAlign w:val="superscript"/>
                      <w:lang w:val="en-US" w:eastAsia="zh-CN" w:bidi="ar-SA"/>
                    </w:rPr>
                    <w:t>3</w:t>
                  </w:r>
                  <w:r>
                    <w:rPr>
                      <w:rFonts w:hint="default" w:ascii="Times New Roman" w:hAnsi="Times New Roman" w:eastAsia="宋体" w:cs="Times New Roman"/>
                      <w:color w:val="auto"/>
                      <w:kern w:val="2"/>
                      <w:sz w:val="21"/>
                      <w:szCs w:val="20"/>
                      <w:u w:val="none"/>
                      <w:lang w:val="en-US" w:eastAsia="zh-CN" w:bidi="ar-SA"/>
                    </w:rPr>
                    <w:t>/h</w:t>
                  </w:r>
                  <w:r>
                    <w:rPr>
                      <w:rFonts w:hint="eastAsia" w:ascii="Times New Roman" w:hAnsi="Times New Roman" w:eastAsia="宋体" w:cs="Times New Roman"/>
                      <w:color w:val="auto"/>
                      <w:kern w:val="2"/>
                      <w:sz w:val="21"/>
                      <w:szCs w:val="20"/>
                      <w:u w:val="none"/>
                      <w:lang w:val="en-US" w:eastAsia="zh-CN" w:bidi="ar-SA"/>
                    </w:rPr>
                    <w:t>，收集效率为</w:t>
                  </w:r>
                  <w:r>
                    <w:rPr>
                      <w:rFonts w:hint="default" w:ascii="Times New Roman" w:hAnsi="Times New Roman" w:eastAsia="宋体" w:cs="Times New Roman"/>
                      <w:color w:val="auto"/>
                      <w:kern w:val="2"/>
                      <w:sz w:val="21"/>
                      <w:szCs w:val="20"/>
                      <w:u w:val="none"/>
                      <w:lang w:val="en-US" w:eastAsia="zh-CN" w:bidi="ar-SA"/>
                    </w:rPr>
                    <w:t>9</w:t>
                  </w:r>
                  <w:r>
                    <w:rPr>
                      <w:rFonts w:hint="eastAsia" w:ascii="Times New Roman" w:hAnsi="Times New Roman" w:eastAsia="宋体" w:cs="Times New Roman"/>
                      <w:color w:val="auto"/>
                      <w:kern w:val="2"/>
                      <w:sz w:val="21"/>
                      <w:szCs w:val="20"/>
                      <w:u w:val="none"/>
                      <w:lang w:val="en-US" w:eastAsia="zh-CN" w:bidi="ar-SA"/>
                    </w:rPr>
                    <w:t>0</w:t>
                  </w:r>
                  <w:r>
                    <w:rPr>
                      <w:rFonts w:hint="default" w:ascii="Times New Roman" w:hAnsi="Times New Roman" w:eastAsia="宋体" w:cs="Times New Roman"/>
                      <w:color w:val="auto"/>
                      <w:kern w:val="2"/>
                      <w:sz w:val="21"/>
                      <w:szCs w:val="20"/>
                      <w:u w:val="none"/>
                      <w:lang w:val="en-US" w:eastAsia="zh-CN" w:bidi="ar-SA"/>
                    </w:rPr>
                    <w:t>%</w:t>
                  </w:r>
                  <w:r>
                    <w:rPr>
                      <w:rFonts w:hint="eastAsia" w:ascii="Times New Roman" w:hAnsi="Times New Roman" w:eastAsia="宋体" w:cs="Times New Roman"/>
                      <w:color w:val="auto"/>
                      <w:kern w:val="2"/>
                      <w:sz w:val="21"/>
                      <w:szCs w:val="20"/>
                      <w:u w:val="none"/>
                      <w:lang w:val="en-US" w:eastAsia="zh-CN" w:bidi="ar-SA"/>
                    </w:rPr>
                    <w:t>），收集后经密闭管道进入袋式除尘器+填料塔处理（除尘效率可达95%，氨气处理效率可达60%，硫酸雾处理效率可达60%）</w:t>
                  </w:r>
                </w:p>
              </w:tc>
              <w:tc>
                <w:tcPr>
                  <w:tcW w:w="959" w:type="dxa"/>
                  <w:vMerge w:val="continue"/>
                  <w:vAlign w:val="center"/>
                </w:tcPr>
                <w:p>
                  <w:pPr>
                    <w:spacing w:line="240" w:lineRule="atLeast"/>
                    <w:jc w:val="center"/>
                    <w:rPr>
                      <w:rFonts w:hint="eastAsia" w:ascii="Times New Roman" w:hAnsi="Times New Roman" w:cs="Times New Roman"/>
                      <w:color w:val="auto"/>
                      <w:kern w:val="0"/>
                      <w:szCs w:val="21"/>
                      <w:u w:val="single"/>
                      <w:lang w:val="en-US" w:eastAsia="zh-CN"/>
                    </w:rPr>
                  </w:pPr>
                </w:p>
              </w:tc>
              <w:tc>
                <w:tcPr>
                  <w:tcW w:w="2414" w:type="dxa"/>
                  <w:vMerge w:val="continue"/>
                  <w:vAlign w:val="center"/>
                </w:tcPr>
                <w:p>
                  <w:pPr>
                    <w:pStyle w:val="27"/>
                    <w:spacing w:line="240" w:lineRule="auto"/>
                    <w:ind w:left="0" w:leftChars="0" w:firstLine="0" w:firstLineChars="0"/>
                    <w:rPr>
                      <w:rFonts w:hint="eastAsia" w:ascii="Times New Roman" w:hAnsi="Times New Roman" w:eastAsia="宋体" w:cs="Times New Roman"/>
                      <w:color w:val="auto"/>
                      <w:kern w:val="2"/>
                      <w:sz w:val="21"/>
                      <w:szCs w:val="20"/>
                      <w:u w:val="none"/>
                      <w:lang w:val="en-US" w:eastAsia="zh-CN" w:bidi="ar-SA"/>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702" w:hRule="atLeast"/>
              </w:trPr>
              <w:tc>
                <w:tcPr>
                  <w:tcW w:w="554" w:type="dxa"/>
                  <w:vMerge w:val="continue"/>
                  <w:vAlign w:val="center"/>
                </w:tcPr>
                <w:p>
                  <w:pPr>
                    <w:spacing w:line="276" w:lineRule="auto"/>
                    <w:jc w:val="center"/>
                    <w:textAlignment w:val="baseline"/>
                    <w:rPr>
                      <w:rFonts w:hint="eastAsia" w:hAnsi="宋体"/>
                      <w:color w:val="auto"/>
                      <w:szCs w:val="21"/>
                      <w:u w:val="single"/>
                    </w:rPr>
                  </w:pPr>
                </w:p>
              </w:tc>
              <w:tc>
                <w:tcPr>
                  <w:tcW w:w="954" w:type="dxa"/>
                  <w:vAlign w:val="center"/>
                </w:tcPr>
                <w:p>
                  <w:pPr>
                    <w:rPr>
                      <w:rFonts w:hint="eastAsia" w:ascii="Times New Roman" w:hAnsi="Times New Roman" w:eastAsia="宋体" w:cs="Times New Roman"/>
                      <w:color w:val="auto"/>
                      <w:kern w:val="2"/>
                      <w:sz w:val="21"/>
                      <w:szCs w:val="20"/>
                      <w:u w:val="none"/>
                      <w:lang w:val="en-US" w:eastAsia="zh-CN" w:bidi="ar-SA"/>
                    </w:rPr>
                  </w:pPr>
                  <w:r>
                    <w:rPr>
                      <w:rFonts w:hint="eastAsia" w:ascii="Times New Roman" w:hAnsi="Times New Roman" w:eastAsia="宋体" w:cs="Times New Roman"/>
                      <w:color w:val="auto"/>
                      <w:kern w:val="2"/>
                      <w:sz w:val="21"/>
                      <w:szCs w:val="20"/>
                      <w:u w:val="none"/>
                      <w:lang w:val="en-US" w:eastAsia="zh-CN" w:bidi="ar-SA"/>
                    </w:rPr>
                    <w:t>复混肥料上料、搅拌、包装</w:t>
                  </w:r>
                </w:p>
              </w:tc>
              <w:tc>
                <w:tcPr>
                  <w:tcW w:w="3461" w:type="dxa"/>
                  <w:gridSpan w:val="2"/>
                  <w:vAlign w:val="center"/>
                </w:tcPr>
                <w:p>
                  <w:pPr>
                    <w:rPr>
                      <w:rFonts w:hint="eastAsia" w:ascii="Times New Roman" w:hAnsi="Times New Roman" w:eastAsia="宋体" w:cs="Times New Roman"/>
                      <w:color w:val="auto"/>
                      <w:kern w:val="2"/>
                      <w:sz w:val="21"/>
                      <w:szCs w:val="20"/>
                      <w:u w:val="none"/>
                      <w:lang w:val="en-US" w:eastAsia="zh-CN" w:bidi="ar-SA"/>
                    </w:rPr>
                  </w:pPr>
                  <w:r>
                    <w:rPr>
                      <w:rFonts w:hint="eastAsia" w:ascii="Times New Roman" w:hAnsi="Times New Roman" w:eastAsia="宋体" w:cs="Times New Roman"/>
                      <w:color w:val="auto"/>
                      <w:kern w:val="2"/>
                      <w:sz w:val="21"/>
                      <w:szCs w:val="20"/>
                      <w:u w:val="none"/>
                      <w:lang w:val="en-US" w:eastAsia="zh-CN" w:bidi="ar-SA"/>
                    </w:rPr>
                    <w:t>“二次密闭（微负压）+袋式除尘器”装置</w:t>
                  </w:r>
                  <w:r>
                    <w:rPr>
                      <w:rFonts w:hint="default" w:ascii="Times New Roman" w:hAnsi="Times New Roman" w:eastAsia="宋体" w:cs="Times New Roman"/>
                      <w:color w:val="auto"/>
                      <w:kern w:val="2"/>
                      <w:sz w:val="21"/>
                      <w:szCs w:val="20"/>
                      <w:u w:val="none"/>
                      <w:lang w:val="en-US" w:eastAsia="zh-CN" w:bidi="ar-SA"/>
                    </w:rPr>
                    <w:t>处理（</w:t>
                  </w:r>
                  <w:r>
                    <w:rPr>
                      <w:rFonts w:hint="eastAsia" w:ascii="Times New Roman" w:hAnsi="Times New Roman" w:eastAsia="宋体" w:cs="Times New Roman"/>
                      <w:color w:val="auto"/>
                      <w:kern w:val="2"/>
                      <w:sz w:val="21"/>
                      <w:szCs w:val="20"/>
                      <w:u w:val="none"/>
                      <w:lang w:val="en-US" w:eastAsia="zh-CN" w:bidi="ar-SA"/>
                    </w:rPr>
                    <w:t>风机</w:t>
                  </w:r>
                  <w:r>
                    <w:rPr>
                      <w:rFonts w:hint="default" w:ascii="Times New Roman" w:hAnsi="Times New Roman" w:eastAsia="宋体" w:cs="Times New Roman"/>
                      <w:color w:val="auto"/>
                      <w:kern w:val="2"/>
                      <w:sz w:val="21"/>
                      <w:szCs w:val="20"/>
                      <w:u w:val="none"/>
                      <w:lang w:val="en-US" w:eastAsia="zh-CN" w:bidi="ar-SA"/>
                    </w:rPr>
                    <w:t>风量</w:t>
                  </w:r>
                  <w:r>
                    <w:rPr>
                      <w:rFonts w:hint="eastAsia" w:ascii="Times New Roman" w:hAnsi="Times New Roman" w:eastAsia="宋体" w:cs="Times New Roman"/>
                      <w:color w:val="auto"/>
                      <w:kern w:val="2"/>
                      <w:sz w:val="21"/>
                      <w:szCs w:val="20"/>
                      <w:u w:val="none"/>
                      <w:lang w:val="en-US" w:eastAsia="zh-CN" w:bidi="ar-SA"/>
                    </w:rPr>
                    <w:t>共计</w:t>
                  </w:r>
                  <w:r>
                    <w:rPr>
                      <w:rFonts w:hint="default" w:ascii="Times New Roman" w:hAnsi="Times New Roman" w:eastAsia="宋体" w:cs="Times New Roman"/>
                      <w:color w:val="auto"/>
                      <w:kern w:val="2"/>
                      <w:sz w:val="21"/>
                      <w:szCs w:val="20"/>
                      <w:u w:val="none"/>
                      <w:lang w:val="en-US" w:eastAsia="zh-CN" w:bidi="ar-SA"/>
                    </w:rPr>
                    <w:t>为</w:t>
                  </w:r>
                  <w:r>
                    <w:rPr>
                      <w:rFonts w:hint="eastAsia" w:ascii="Times New Roman" w:hAnsi="Times New Roman" w:eastAsia="宋体" w:cs="Times New Roman"/>
                      <w:color w:val="auto"/>
                      <w:kern w:val="2"/>
                      <w:sz w:val="21"/>
                      <w:szCs w:val="20"/>
                      <w:u w:val="none"/>
                      <w:lang w:val="en-US" w:eastAsia="zh-CN" w:bidi="ar-SA"/>
                    </w:rPr>
                    <w:t>5000</w:t>
                  </w:r>
                  <w:r>
                    <w:rPr>
                      <w:rFonts w:hint="default" w:ascii="Times New Roman" w:hAnsi="Times New Roman" w:eastAsia="宋体" w:cs="Times New Roman"/>
                      <w:color w:val="auto"/>
                      <w:kern w:val="2"/>
                      <w:sz w:val="21"/>
                      <w:szCs w:val="20"/>
                      <w:u w:val="none"/>
                      <w:lang w:val="en-US" w:eastAsia="zh-CN" w:bidi="ar-SA"/>
                    </w:rPr>
                    <w:t>m</w:t>
                  </w:r>
                  <w:r>
                    <w:rPr>
                      <w:rFonts w:hint="default" w:ascii="Times New Roman" w:hAnsi="Times New Roman" w:eastAsia="宋体" w:cs="Times New Roman"/>
                      <w:color w:val="auto"/>
                      <w:kern w:val="2"/>
                      <w:sz w:val="21"/>
                      <w:szCs w:val="20"/>
                      <w:u w:val="none"/>
                      <w:vertAlign w:val="superscript"/>
                      <w:lang w:val="en-US" w:eastAsia="zh-CN" w:bidi="ar-SA"/>
                    </w:rPr>
                    <w:t>3</w:t>
                  </w:r>
                  <w:r>
                    <w:rPr>
                      <w:rFonts w:hint="default" w:ascii="Times New Roman" w:hAnsi="Times New Roman" w:eastAsia="宋体" w:cs="Times New Roman"/>
                      <w:color w:val="auto"/>
                      <w:kern w:val="2"/>
                      <w:sz w:val="21"/>
                      <w:szCs w:val="20"/>
                      <w:u w:val="none"/>
                      <w:lang w:val="en-US" w:eastAsia="zh-CN" w:bidi="ar-SA"/>
                    </w:rPr>
                    <w:t>/h</w:t>
                  </w:r>
                  <w:r>
                    <w:rPr>
                      <w:rFonts w:hint="eastAsia" w:ascii="Times New Roman" w:hAnsi="Times New Roman" w:eastAsia="宋体" w:cs="Times New Roman"/>
                      <w:color w:val="auto"/>
                      <w:kern w:val="2"/>
                      <w:sz w:val="21"/>
                      <w:szCs w:val="20"/>
                      <w:u w:val="none"/>
                      <w:lang w:val="en-US" w:eastAsia="zh-CN" w:bidi="ar-SA"/>
                    </w:rPr>
                    <w:t>、收集效率为95</w:t>
                  </w:r>
                  <w:r>
                    <w:rPr>
                      <w:rFonts w:hint="default" w:ascii="Times New Roman" w:hAnsi="Times New Roman" w:eastAsia="宋体" w:cs="Times New Roman"/>
                      <w:color w:val="auto"/>
                      <w:kern w:val="2"/>
                      <w:sz w:val="21"/>
                      <w:szCs w:val="20"/>
                      <w:u w:val="none"/>
                      <w:lang w:val="en-US" w:eastAsia="zh-CN" w:bidi="ar-SA"/>
                    </w:rPr>
                    <w:t>％</w:t>
                  </w:r>
                  <w:r>
                    <w:rPr>
                      <w:rFonts w:hint="eastAsia" w:ascii="Times New Roman" w:hAnsi="Times New Roman" w:eastAsia="宋体" w:cs="Times New Roman"/>
                      <w:color w:val="auto"/>
                      <w:kern w:val="2"/>
                      <w:sz w:val="21"/>
                      <w:szCs w:val="20"/>
                      <w:u w:val="none"/>
                      <w:lang w:val="en-US" w:eastAsia="zh-CN" w:bidi="ar-SA"/>
                    </w:rPr>
                    <w:t>、去除效率为90</w:t>
                  </w:r>
                  <w:r>
                    <w:rPr>
                      <w:rFonts w:hint="default" w:ascii="Times New Roman" w:hAnsi="Times New Roman" w:eastAsia="宋体" w:cs="Times New Roman"/>
                      <w:color w:val="auto"/>
                      <w:kern w:val="2"/>
                      <w:sz w:val="21"/>
                      <w:szCs w:val="20"/>
                      <w:u w:val="none"/>
                      <w:lang w:val="en-US" w:eastAsia="zh-CN" w:bidi="ar-SA"/>
                    </w:rPr>
                    <w:t>％）</w:t>
                  </w:r>
                </w:p>
              </w:tc>
              <w:tc>
                <w:tcPr>
                  <w:tcW w:w="959" w:type="dxa"/>
                  <w:vMerge w:val="continue"/>
                  <w:vAlign w:val="center"/>
                </w:tcPr>
                <w:p>
                  <w:pPr>
                    <w:spacing w:line="240" w:lineRule="atLeast"/>
                    <w:jc w:val="center"/>
                    <w:rPr>
                      <w:rFonts w:hint="eastAsia" w:ascii="Times New Roman" w:hAnsi="Times New Roman" w:cs="Times New Roman"/>
                      <w:color w:val="auto"/>
                      <w:kern w:val="0"/>
                      <w:szCs w:val="21"/>
                      <w:u w:val="single"/>
                      <w:lang w:val="en-US" w:eastAsia="zh-CN"/>
                    </w:rPr>
                  </w:pPr>
                </w:p>
              </w:tc>
              <w:tc>
                <w:tcPr>
                  <w:tcW w:w="2414" w:type="dxa"/>
                  <w:vMerge w:val="continue"/>
                  <w:vAlign w:val="center"/>
                </w:tcPr>
                <w:p>
                  <w:pPr>
                    <w:pStyle w:val="27"/>
                    <w:spacing w:line="240" w:lineRule="auto"/>
                    <w:ind w:left="0" w:leftChars="0" w:firstLine="0" w:firstLineChars="0"/>
                    <w:rPr>
                      <w:rFonts w:hint="eastAsia" w:ascii="Times New Roman" w:hAnsi="Times New Roman" w:eastAsia="宋体" w:cs="Times New Roman"/>
                      <w:color w:val="auto"/>
                      <w:kern w:val="2"/>
                      <w:sz w:val="21"/>
                      <w:szCs w:val="20"/>
                      <w:u w:val="none"/>
                      <w:lang w:val="en-US" w:eastAsia="zh-CN" w:bidi="ar-SA"/>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702" w:hRule="atLeast"/>
              </w:trPr>
              <w:tc>
                <w:tcPr>
                  <w:tcW w:w="554" w:type="dxa"/>
                  <w:vMerge w:val="continue"/>
                  <w:vAlign w:val="center"/>
                </w:tcPr>
                <w:p>
                  <w:pPr>
                    <w:spacing w:line="276" w:lineRule="auto"/>
                    <w:jc w:val="center"/>
                    <w:textAlignment w:val="baseline"/>
                    <w:rPr>
                      <w:rFonts w:hint="eastAsia" w:hAnsi="宋体"/>
                      <w:color w:val="auto"/>
                      <w:szCs w:val="21"/>
                      <w:u w:val="single"/>
                    </w:rPr>
                  </w:pPr>
                </w:p>
              </w:tc>
              <w:tc>
                <w:tcPr>
                  <w:tcW w:w="954" w:type="dxa"/>
                  <w:vAlign w:val="center"/>
                </w:tcPr>
                <w:p>
                  <w:pPr>
                    <w:rPr>
                      <w:rFonts w:hint="eastAsia" w:ascii="Times New Roman" w:hAnsi="Times New Roman" w:eastAsia="宋体" w:cs="Times New Roman"/>
                      <w:color w:val="auto"/>
                      <w:kern w:val="2"/>
                      <w:sz w:val="21"/>
                      <w:szCs w:val="20"/>
                      <w:u w:val="none"/>
                      <w:lang w:val="en-US" w:eastAsia="zh-CN" w:bidi="ar-SA"/>
                    </w:rPr>
                  </w:pPr>
                  <w:r>
                    <w:rPr>
                      <w:rFonts w:hint="eastAsia" w:ascii="Times New Roman" w:hAnsi="Times New Roman" w:eastAsia="宋体" w:cs="Times New Roman"/>
                      <w:color w:val="auto"/>
                      <w:kern w:val="2"/>
                      <w:sz w:val="21"/>
                      <w:szCs w:val="20"/>
                      <w:u w:val="none"/>
                      <w:lang w:val="en-US" w:eastAsia="zh-CN" w:bidi="ar-SA"/>
                    </w:rPr>
                    <w:t>天然气加热</w:t>
                  </w:r>
                </w:p>
              </w:tc>
              <w:tc>
                <w:tcPr>
                  <w:tcW w:w="3461" w:type="dxa"/>
                  <w:gridSpan w:val="2"/>
                  <w:vAlign w:val="center"/>
                </w:tcPr>
                <w:p>
                  <w:pPr>
                    <w:rPr>
                      <w:rFonts w:hint="eastAsia" w:eastAsia="宋体"/>
                      <w:color w:val="auto"/>
                      <w:u w:val="none"/>
                      <w:lang w:val="en-US" w:eastAsia="zh-CN"/>
                    </w:rPr>
                  </w:pPr>
                  <w:r>
                    <w:rPr>
                      <w:rFonts w:hint="eastAsia" w:ascii="Times New Roman" w:hAnsi="Times New Roman" w:eastAsia="宋体" w:cs="Times New Roman"/>
                      <w:color w:val="auto"/>
                      <w:kern w:val="2"/>
                      <w:sz w:val="21"/>
                      <w:szCs w:val="20"/>
                      <w:u w:val="none"/>
                      <w:lang w:val="en-US" w:eastAsia="zh-CN" w:bidi="ar-SA"/>
                    </w:rPr>
                    <w:t>低氮燃烧器（仅针对热风炉）+袋式除尘器+填料塔（（风机风量为30000</w:t>
                  </w:r>
                  <w:r>
                    <w:rPr>
                      <w:rFonts w:hint="default" w:ascii="Times New Roman" w:hAnsi="Times New Roman" w:eastAsia="宋体" w:cs="Times New Roman"/>
                      <w:color w:val="auto"/>
                      <w:kern w:val="2"/>
                      <w:sz w:val="21"/>
                      <w:szCs w:val="20"/>
                      <w:u w:val="none"/>
                      <w:lang w:val="en-US" w:eastAsia="zh-CN" w:bidi="ar-SA"/>
                    </w:rPr>
                    <w:t>m</w:t>
                  </w:r>
                  <w:r>
                    <w:rPr>
                      <w:rFonts w:hint="default" w:ascii="Times New Roman" w:hAnsi="Times New Roman" w:eastAsia="宋体" w:cs="Times New Roman"/>
                      <w:color w:val="auto"/>
                      <w:kern w:val="2"/>
                      <w:sz w:val="21"/>
                      <w:szCs w:val="20"/>
                      <w:u w:val="none"/>
                      <w:vertAlign w:val="superscript"/>
                      <w:lang w:val="en-US" w:eastAsia="zh-CN" w:bidi="ar-SA"/>
                    </w:rPr>
                    <w:t>3</w:t>
                  </w:r>
                  <w:r>
                    <w:rPr>
                      <w:rFonts w:hint="default" w:ascii="Times New Roman" w:hAnsi="Times New Roman" w:eastAsia="宋体" w:cs="Times New Roman"/>
                      <w:color w:val="auto"/>
                      <w:kern w:val="2"/>
                      <w:sz w:val="21"/>
                      <w:szCs w:val="20"/>
                      <w:u w:val="none"/>
                      <w:lang w:val="en-US" w:eastAsia="zh-CN" w:bidi="ar-SA"/>
                    </w:rPr>
                    <w:t>/h</w:t>
                  </w:r>
                  <w:r>
                    <w:rPr>
                      <w:rFonts w:hint="eastAsia" w:ascii="Times New Roman" w:hAnsi="Times New Roman" w:eastAsia="宋体" w:cs="Times New Roman"/>
                      <w:color w:val="auto"/>
                      <w:kern w:val="2"/>
                      <w:sz w:val="21"/>
                      <w:szCs w:val="20"/>
                      <w:u w:val="none"/>
                      <w:lang w:val="en-US" w:eastAsia="zh-CN" w:bidi="ar-SA"/>
                    </w:rPr>
                    <w:t>，收集效率为</w:t>
                  </w:r>
                  <w:r>
                    <w:rPr>
                      <w:rFonts w:hint="default" w:ascii="Times New Roman" w:hAnsi="Times New Roman" w:eastAsia="宋体" w:cs="Times New Roman"/>
                      <w:color w:val="auto"/>
                      <w:kern w:val="2"/>
                      <w:sz w:val="21"/>
                      <w:szCs w:val="20"/>
                      <w:u w:val="none"/>
                      <w:lang w:val="en-US" w:eastAsia="zh-CN" w:bidi="ar-SA"/>
                    </w:rPr>
                    <w:t>9</w:t>
                  </w:r>
                  <w:r>
                    <w:rPr>
                      <w:rFonts w:hint="eastAsia" w:ascii="Times New Roman" w:hAnsi="Times New Roman" w:eastAsia="宋体" w:cs="Times New Roman"/>
                      <w:color w:val="auto"/>
                      <w:kern w:val="2"/>
                      <w:sz w:val="21"/>
                      <w:szCs w:val="20"/>
                      <w:u w:val="none"/>
                      <w:lang w:val="en-US" w:eastAsia="zh-CN" w:bidi="ar-SA"/>
                    </w:rPr>
                    <w:t>0</w:t>
                  </w:r>
                  <w:r>
                    <w:rPr>
                      <w:rFonts w:hint="default" w:ascii="Times New Roman" w:hAnsi="Times New Roman" w:eastAsia="宋体" w:cs="Times New Roman"/>
                      <w:color w:val="auto"/>
                      <w:kern w:val="2"/>
                      <w:sz w:val="21"/>
                      <w:szCs w:val="20"/>
                      <w:u w:val="none"/>
                      <w:lang w:val="en-US" w:eastAsia="zh-CN" w:bidi="ar-SA"/>
                    </w:rPr>
                    <w:t>%</w:t>
                  </w:r>
                  <w:r>
                    <w:rPr>
                      <w:rFonts w:hint="eastAsia" w:ascii="Times New Roman" w:hAnsi="Times New Roman" w:eastAsia="宋体" w:cs="Times New Roman"/>
                      <w:color w:val="auto"/>
                      <w:kern w:val="2"/>
                      <w:sz w:val="21"/>
                      <w:szCs w:val="20"/>
                      <w:u w:val="none"/>
                      <w:lang w:val="en-US" w:eastAsia="zh-CN" w:bidi="ar-SA"/>
                    </w:rPr>
                    <w:t>），收集后经密闭管道进入袋式除尘器+填料塔处理（除尘效率可达95%，氨气处理效率可达60%，硫酸雾处理效率可达60%））</w:t>
                  </w:r>
                </w:p>
              </w:tc>
              <w:tc>
                <w:tcPr>
                  <w:tcW w:w="959" w:type="dxa"/>
                  <w:vAlign w:val="center"/>
                </w:tcPr>
                <w:p>
                  <w:pPr>
                    <w:spacing w:line="240" w:lineRule="atLeast"/>
                    <w:jc w:val="center"/>
                    <w:rPr>
                      <w:rFonts w:hint="default" w:ascii="Times New Roman" w:hAnsi="Times New Roman" w:cs="Times New Roman"/>
                      <w:color w:val="auto"/>
                      <w:kern w:val="0"/>
                      <w:szCs w:val="21"/>
                      <w:u w:val="none"/>
                      <w:lang w:val="en-US" w:eastAsia="zh-CN"/>
                    </w:rPr>
                  </w:pPr>
                  <w:r>
                    <w:rPr>
                      <w:rFonts w:hint="eastAsia" w:cs="Times New Roman"/>
                      <w:color w:val="auto"/>
                      <w:kern w:val="0"/>
                      <w:szCs w:val="21"/>
                      <w:u w:val="none"/>
                      <w:lang w:val="en-US" w:eastAsia="zh-CN"/>
                    </w:rPr>
                    <w:t>5</w:t>
                  </w:r>
                </w:p>
              </w:tc>
              <w:tc>
                <w:tcPr>
                  <w:tcW w:w="2414" w:type="dxa"/>
                  <w:vAlign w:val="center"/>
                </w:tcPr>
                <w:p>
                  <w:pPr>
                    <w:pStyle w:val="27"/>
                    <w:spacing w:line="240" w:lineRule="auto"/>
                    <w:ind w:left="0" w:leftChars="0" w:firstLine="0" w:firstLineChars="0"/>
                    <w:rPr>
                      <w:rFonts w:hint="eastAsia" w:ascii="Times New Roman" w:hAnsi="Times New Roman" w:eastAsia="宋体" w:cs="Times New Roman"/>
                      <w:color w:val="auto"/>
                      <w:kern w:val="2"/>
                      <w:sz w:val="21"/>
                      <w:szCs w:val="20"/>
                      <w:u w:val="none"/>
                      <w:lang w:val="en-US" w:eastAsia="zh-CN" w:bidi="ar-SA"/>
                    </w:rPr>
                  </w:pPr>
                  <w:r>
                    <w:rPr>
                      <w:rFonts w:hint="eastAsia" w:ascii="Times New Roman" w:hAnsi="Times New Roman" w:eastAsia="宋体" w:cs="Times New Roman"/>
                      <w:color w:val="auto"/>
                      <w:kern w:val="2"/>
                      <w:sz w:val="21"/>
                      <w:szCs w:val="20"/>
                      <w:u w:val="none"/>
                      <w:lang w:val="en-US" w:eastAsia="zh-CN" w:bidi="ar-SA"/>
                    </w:rPr>
                    <w:t>《河南省地方标准-工业炉窑大气污染物排放标准》（DB41/1066-2020）限值要求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54" w:type="dxa"/>
                  <w:vMerge w:val="continue"/>
                  <w:vAlign w:val="center"/>
                </w:tcPr>
                <w:p>
                  <w:pPr>
                    <w:spacing w:line="276" w:lineRule="auto"/>
                    <w:jc w:val="center"/>
                    <w:textAlignment w:val="baseline"/>
                    <w:rPr>
                      <w:rFonts w:hint="eastAsia" w:hAnsi="宋体"/>
                      <w:color w:val="auto"/>
                      <w:szCs w:val="21"/>
                      <w:u w:val="single"/>
                    </w:rPr>
                  </w:pPr>
                </w:p>
              </w:tc>
              <w:tc>
                <w:tcPr>
                  <w:tcW w:w="954" w:type="dxa"/>
                  <w:vAlign w:val="center"/>
                </w:tcPr>
                <w:p>
                  <w:pPr>
                    <w:pStyle w:val="29"/>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kern w:val="2"/>
                      <w:sz w:val="21"/>
                      <w:szCs w:val="20"/>
                      <w:u w:val="none"/>
                      <w:lang w:val="en-US" w:eastAsia="zh-CN" w:bidi="ar-SA"/>
                    </w:rPr>
                  </w:pPr>
                  <w:r>
                    <w:rPr>
                      <w:rFonts w:hint="eastAsia" w:ascii="Times New Roman" w:hAnsi="Times New Roman" w:eastAsia="宋体" w:cs="Times New Roman"/>
                      <w:color w:val="auto"/>
                      <w:kern w:val="2"/>
                      <w:sz w:val="21"/>
                      <w:szCs w:val="20"/>
                      <w:u w:val="none"/>
                      <w:lang w:val="en-US" w:eastAsia="zh-CN" w:bidi="ar-SA"/>
                    </w:rPr>
                    <w:t>油烟废气</w:t>
                  </w:r>
                </w:p>
              </w:tc>
              <w:tc>
                <w:tcPr>
                  <w:tcW w:w="3461" w:type="dxa"/>
                  <w:gridSpan w:val="2"/>
                  <w:vAlign w:val="center"/>
                </w:tcPr>
                <w:p>
                  <w:pPr>
                    <w:pStyle w:val="29"/>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0"/>
                      <w:u w:val="none"/>
                      <w:lang w:val="en-US" w:eastAsia="zh-CN" w:bidi="ar-SA"/>
                    </w:rPr>
                  </w:pPr>
                  <w:r>
                    <w:rPr>
                      <w:rFonts w:hint="eastAsia" w:ascii="Times New Roman" w:hAnsi="Times New Roman" w:eastAsia="宋体" w:cs="Times New Roman"/>
                      <w:color w:val="auto"/>
                      <w:kern w:val="2"/>
                      <w:sz w:val="21"/>
                      <w:szCs w:val="20"/>
                      <w:u w:val="none"/>
                      <w:lang w:val="en-US" w:eastAsia="zh-CN" w:bidi="ar-SA"/>
                    </w:rPr>
                    <w:t>油烟净化器+专用管道排放</w:t>
                  </w:r>
                </w:p>
              </w:tc>
              <w:tc>
                <w:tcPr>
                  <w:tcW w:w="959" w:type="dxa"/>
                  <w:vAlign w:val="center"/>
                </w:tcPr>
                <w:p>
                  <w:pPr>
                    <w:spacing w:line="240" w:lineRule="atLeast"/>
                    <w:jc w:val="center"/>
                    <w:rPr>
                      <w:rFonts w:hint="default" w:hAnsi="Calibri" w:eastAsia="宋体"/>
                      <w:color w:val="auto"/>
                      <w:szCs w:val="21"/>
                      <w:u w:val="none"/>
                      <w:lang w:val="en-US" w:eastAsia="zh-CN"/>
                    </w:rPr>
                  </w:pPr>
                  <w:r>
                    <w:rPr>
                      <w:rFonts w:hint="eastAsia" w:cs="Times New Roman"/>
                      <w:color w:val="auto"/>
                      <w:kern w:val="0"/>
                      <w:szCs w:val="21"/>
                      <w:u w:val="none"/>
                      <w:lang w:val="en-US" w:eastAsia="zh-CN"/>
                    </w:rPr>
                    <w:t>2</w:t>
                  </w:r>
                </w:p>
              </w:tc>
              <w:tc>
                <w:tcPr>
                  <w:tcW w:w="2414" w:type="dxa"/>
                  <w:vAlign w:val="center"/>
                </w:tcPr>
                <w:p>
                  <w:pPr>
                    <w:pStyle w:val="29"/>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color w:val="auto"/>
                      <w:kern w:val="0"/>
                      <w:szCs w:val="21"/>
                      <w:u w:val="none"/>
                    </w:rPr>
                  </w:pPr>
                  <w:r>
                    <w:rPr>
                      <w:rFonts w:hint="eastAsia"/>
                      <w:color w:val="auto"/>
                      <w:spacing w:val="-6"/>
                      <w:sz w:val="21"/>
                      <w:szCs w:val="21"/>
                      <w:u w:val="none"/>
                      <w:lang w:val="en-US"/>
                    </w:rPr>
                    <w:t>《餐饮业油烟污染物排放标准》（</w:t>
                  </w:r>
                  <w:r>
                    <w:rPr>
                      <w:rFonts w:hint="eastAsia"/>
                      <w:color w:val="auto"/>
                      <w:spacing w:val="-6"/>
                      <w:sz w:val="21"/>
                      <w:szCs w:val="21"/>
                      <w:u w:val="none"/>
                      <w:lang w:val="en-US" w:eastAsia="zh-CN"/>
                    </w:rPr>
                    <w:t>D</w:t>
                  </w:r>
                  <w:r>
                    <w:rPr>
                      <w:color w:val="auto"/>
                      <w:spacing w:val="-6"/>
                      <w:sz w:val="21"/>
                      <w:szCs w:val="21"/>
                      <w:u w:val="none"/>
                      <w:lang w:val="en-US"/>
                    </w:rPr>
                    <w:t>B</w:t>
                  </w:r>
                  <w:r>
                    <w:rPr>
                      <w:rFonts w:hint="eastAsia"/>
                      <w:color w:val="auto"/>
                      <w:spacing w:val="-6"/>
                      <w:sz w:val="21"/>
                      <w:szCs w:val="21"/>
                      <w:u w:val="none"/>
                      <w:lang w:val="en-US"/>
                    </w:rPr>
                    <w:t>41/1604</w:t>
                  </w:r>
                  <w:r>
                    <w:rPr>
                      <w:color w:val="auto"/>
                      <w:spacing w:val="-6"/>
                      <w:sz w:val="21"/>
                      <w:szCs w:val="21"/>
                      <w:u w:val="none"/>
                      <w:lang w:val="en-US"/>
                    </w:rPr>
                    <w:t>-20</w:t>
                  </w:r>
                  <w:r>
                    <w:rPr>
                      <w:rFonts w:hint="eastAsia"/>
                      <w:color w:val="auto"/>
                      <w:spacing w:val="-6"/>
                      <w:sz w:val="21"/>
                      <w:szCs w:val="21"/>
                      <w:u w:val="none"/>
                      <w:lang w:val="en-US"/>
                    </w:rPr>
                    <w:t>18）表1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707" w:hRule="atLeast"/>
              </w:trPr>
              <w:tc>
                <w:tcPr>
                  <w:tcW w:w="554" w:type="dxa"/>
                  <w:vAlign w:val="center"/>
                </w:tcPr>
                <w:p>
                  <w:pPr>
                    <w:spacing w:line="276" w:lineRule="auto"/>
                    <w:jc w:val="center"/>
                    <w:rPr>
                      <w:rFonts w:hint="eastAsia" w:hAnsi="宋体"/>
                      <w:color w:val="auto"/>
                      <w:szCs w:val="21"/>
                      <w:u w:val="single"/>
                    </w:rPr>
                  </w:pPr>
                  <w:r>
                    <w:rPr>
                      <w:rFonts w:hint="eastAsia" w:hAnsi="宋体"/>
                      <w:color w:val="auto"/>
                      <w:szCs w:val="21"/>
                      <w:u w:val="single"/>
                    </w:rPr>
                    <w:t>废水</w:t>
                  </w:r>
                </w:p>
              </w:tc>
              <w:tc>
                <w:tcPr>
                  <w:tcW w:w="954" w:type="dxa"/>
                  <w:vAlign w:val="center"/>
                </w:tcPr>
                <w:p>
                  <w:pPr>
                    <w:pStyle w:val="29"/>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hAnsi="宋体"/>
                      <w:color w:val="auto"/>
                      <w:szCs w:val="21"/>
                      <w:u w:val="none"/>
                    </w:rPr>
                  </w:pPr>
                  <w:r>
                    <w:rPr>
                      <w:color w:val="auto"/>
                      <w:u w:val="none"/>
                    </w:rPr>
                    <w:t>生活污水</w:t>
                  </w:r>
                </w:p>
              </w:tc>
              <w:tc>
                <w:tcPr>
                  <w:tcW w:w="3461" w:type="dxa"/>
                  <w:gridSpan w:val="2"/>
                  <w:vAlign w:val="center"/>
                </w:tcPr>
                <w:p>
                  <w:pPr>
                    <w:pStyle w:val="29"/>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hAnsi="宋体" w:eastAsia="宋体"/>
                      <w:color w:val="auto"/>
                      <w:szCs w:val="21"/>
                      <w:u w:val="none"/>
                      <w:lang w:eastAsia="zh-CN"/>
                    </w:rPr>
                  </w:pPr>
                  <w:r>
                    <w:rPr>
                      <w:color w:val="auto"/>
                      <w:u w:val="none"/>
                    </w:rPr>
                    <w:t>化粪池</w:t>
                  </w:r>
                </w:p>
              </w:tc>
              <w:tc>
                <w:tcPr>
                  <w:tcW w:w="959" w:type="dxa"/>
                  <w:vAlign w:val="center"/>
                </w:tcPr>
                <w:p>
                  <w:pPr>
                    <w:spacing w:line="276" w:lineRule="auto"/>
                    <w:jc w:val="center"/>
                    <w:rPr>
                      <w:rFonts w:hint="default" w:eastAsia="宋体"/>
                      <w:bCs/>
                      <w:color w:val="auto"/>
                      <w:szCs w:val="21"/>
                      <w:u w:val="none"/>
                      <w:lang w:val="en-US" w:eastAsia="zh-CN"/>
                    </w:rPr>
                  </w:pPr>
                  <w:r>
                    <w:rPr>
                      <w:rFonts w:hint="eastAsia"/>
                      <w:bCs/>
                      <w:color w:val="auto"/>
                      <w:szCs w:val="21"/>
                      <w:u w:val="none"/>
                      <w:lang w:val="en-US" w:eastAsia="zh-CN"/>
                    </w:rPr>
                    <w:t>1</w:t>
                  </w:r>
                </w:p>
              </w:tc>
              <w:tc>
                <w:tcPr>
                  <w:tcW w:w="2414" w:type="dxa"/>
                  <w:vAlign w:val="center"/>
                </w:tcPr>
                <w:p>
                  <w:pPr>
                    <w:spacing w:line="240" w:lineRule="auto"/>
                    <w:jc w:val="center"/>
                    <w:rPr>
                      <w:rFonts w:hint="default" w:eastAsia="宋体"/>
                      <w:bCs/>
                      <w:color w:val="auto"/>
                      <w:szCs w:val="21"/>
                      <w:u w:val="none"/>
                      <w:lang w:val="en-US" w:eastAsia="zh-CN"/>
                    </w:rPr>
                  </w:pPr>
                  <w:r>
                    <w:rPr>
                      <w:rFonts w:hint="eastAsia"/>
                      <w:color w:val="auto"/>
                      <w:u w:val="none"/>
                      <w:lang w:val="en-US" w:eastAsia="zh-CN"/>
                    </w:rPr>
                    <w:t>项目生活污水由化粪池收集后，进入园区污水管网，达到</w:t>
                  </w:r>
                  <w:r>
                    <w:rPr>
                      <w:rFonts w:hint="eastAsia" w:ascii="Times New Roman" w:hAnsi="Times New Roman" w:eastAsia="宋体" w:cs="Times New Roman"/>
                      <w:color w:val="auto"/>
                      <w:u w:val="none"/>
                      <w:lang w:val="en-US" w:eastAsia="zh-CN"/>
                    </w:rPr>
                    <w:t>《磷肥工业水污染物排放标准》（GB15580-2011）及修改单限值要求</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54" w:type="dxa"/>
                  <w:vAlign w:val="center"/>
                </w:tcPr>
                <w:p>
                  <w:pPr>
                    <w:spacing w:line="276" w:lineRule="auto"/>
                    <w:jc w:val="center"/>
                    <w:rPr>
                      <w:rFonts w:hint="eastAsia" w:hAnsi="宋体"/>
                      <w:color w:val="auto"/>
                      <w:szCs w:val="21"/>
                      <w:u w:val="single"/>
                    </w:rPr>
                  </w:pPr>
                  <w:r>
                    <w:rPr>
                      <w:rFonts w:hint="eastAsia" w:hAnsi="宋体"/>
                      <w:color w:val="auto"/>
                      <w:szCs w:val="21"/>
                      <w:u w:val="single"/>
                    </w:rPr>
                    <w:t>噪声</w:t>
                  </w:r>
                </w:p>
              </w:tc>
              <w:tc>
                <w:tcPr>
                  <w:tcW w:w="954" w:type="dxa"/>
                  <w:vAlign w:val="center"/>
                </w:tcPr>
                <w:p>
                  <w:pPr>
                    <w:spacing w:line="276" w:lineRule="auto"/>
                    <w:jc w:val="center"/>
                    <w:rPr>
                      <w:rFonts w:hint="eastAsia" w:hAnsi="宋体"/>
                      <w:color w:val="auto"/>
                      <w:szCs w:val="21"/>
                      <w:u w:val="none"/>
                    </w:rPr>
                  </w:pPr>
                  <w:r>
                    <w:rPr>
                      <w:rFonts w:hint="eastAsia" w:hAnsi="宋体"/>
                      <w:color w:val="auto"/>
                      <w:szCs w:val="21"/>
                      <w:u w:val="none"/>
                    </w:rPr>
                    <w:t>设备运行噪声</w:t>
                  </w:r>
                </w:p>
              </w:tc>
              <w:tc>
                <w:tcPr>
                  <w:tcW w:w="3461" w:type="dxa"/>
                  <w:gridSpan w:val="2"/>
                  <w:vAlign w:val="center"/>
                </w:tcPr>
                <w:p>
                  <w:pPr>
                    <w:spacing w:line="276" w:lineRule="auto"/>
                    <w:jc w:val="center"/>
                    <w:rPr>
                      <w:rFonts w:hint="eastAsia" w:hAnsi="宋体"/>
                      <w:color w:val="auto"/>
                      <w:szCs w:val="21"/>
                      <w:u w:val="none"/>
                    </w:rPr>
                  </w:pPr>
                  <w:r>
                    <w:rPr>
                      <w:rFonts w:hint="eastAsia"/>
                      <w:color w:val="auto"/>
                      <w:szCs w:val="21"/>
                      <w:u w:val="none"/>
                    </w:rPr>
                    <w:t>减震基础、室内隔声及距离衰减等</w:t>
                  </w:r>
                </w:p>
              </w:tc>
              <w:tc>
                <w:tcPr>
                  <w:tcW w:w="959" w:type="dxa"/>
                  <w:vAlign w:val="center"/>
                </w:tcPr>
                <w:p>
                  <w:pPr>
                    <w:spacing w:line="276" w:lineRule="auto"/>
                    <w:jc w:val="center"/>
                    <w:rPr>
                      <w:rFonts w:hint="default"/>
                      <w:bCs/>
                      <w:color w:val="auto"/>
                      <w:szCs w:val="21"/>
                      <w:u w:val="none"/>
                      <w:lang w:val="en-US"/>
                    </w:rPr>
                  </w:pPr>
                  <w:r>
                    <w:rPr>
                      <w:rFonts w:hint="eastAsia"/>
                      <w:bCs/>
                      <w:color w:val="auto"/>
                      <w:szCs w:val="21"/>
                      <w:u w:val="none"/>
                      <w:lang w:val="en-US" w:eastAsia="zh-CN"/>
                    </w:rPr>
                    <w:t>80</w:t>
                  </w:r>
                </w:p>
              </w:tc>
              <w:tc>
                <w:tcPr>
                  <w:tcW w:w="2414" w:type="dxa"/>
                  <w:vAlign w:val="center"/>
                </w:tcPr>
                <w:p>
                  <w:pPr>
                    <w:spacing w:line="240" w:lineRule="auto"/>
                    <w:jc w:val="center"/>
                    <w:rPr>
                      <w:rFonts w:hint="default" w:eastAsia="宋体"/>
                      <w:bCs/>
                      <w:color w:val="auto"/>
                      <w:szCs w:val="21"/>
                      <w:u w:val="none"/>
                      <w:lang w:val="en-US" w:eastAsia="zh-CN"/>
                    </w:rPr>
                  </w:pPr>
                  <w:r>
                    <w:rPr>
                      <w:rFonts w:hAnsi="Calibri"/>
                      <w:color w:val="auto"/>
                      <w:szCs w:val="21"/>
                      <w:u w:val="none"/>
                    </w:rPr>
                    <w:t>《工业企业厂界环境噪声排放标准》（</w:t>
                  </w:r>
                  <w:r>
                    <w:rPr>
                      <w:color w:val="auto"/>
                      <w:szCs w:val="21"/>
                      <w:u w:val="none"/>
                    </w:rPr>
                    <w:t>GB12348</w:t>
                  </w:r>
                  <w:r>
                    <w:rPr>
                      <w:rFonts w:hAnsi="Calibri"/>
                      <w:color w:val="auto"/>
                      <w:szCs w:val="21"/>
                      <w:u w:val="none"/>
                    </w:rPr>
                    <w:t>－</w:t>
                  </w:r>
                  <w:r>
                    <w:rPr>
                      <w:color w:val="auto"/>
                      <w:szCs w:val="21"/>
                      <w:u w:val="none"/>
                    </w:rPr>
                    <w:t>2008</w:t>
                  </w:r>
                  <w:r>
                    <w:rPr>
                      <w:rFonts w:hAnsi="Calibri"/>
                      <w:color w:val="auto"/>
                      <w:szCs w:val="21"/>
                      <w:u w:val="none"/>
                    </w:rPr>
                    <w:t>）</w:t>
                  </w:r>
                  <w:r>
                    <w:rPr>
                      <w:rFonts w:hint="eastAsia" w:hAnsi="Calibri"/>
                      <w:color w:val="auto"/>
                      <w:szCs w:val="21"/>
                      <w:u w:val="none"/>
                      <w:lang w:val="en-US" w:eastAsia="zh-CN"/>
                    </w:rPr>
                    <w:t>2类标准</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779" w:hRule="atLeast"/>
              </w:trPr>
              <w:tc>
                <w:tcPr>
                  <w:tcW w:w="554" w:type="dxa"/>
                  <w:vMerge w:val="restart"/>
                  <w:vAlign w:val="center"/>
                </w:tcPr>
                <w:p>
                  <w:pPr>
                    <w:spacing w:line="276" w:lineRule="auto"/>
                    <w:jc w:val="center"/>
                    <w:rPr>
                      <w:rFonts w:hint="eastAsia" w:hAnsi="宋体"/>
                      <w:color w:val="auto"/>
                      <w:szCs w:val="21"/>
                      <w:u w:val="single"/>
                    </w:rPr>
                  </w:pPr>
                  <w:r>
                    <w:rPr>
                      <w:rFonts w:hint="eastAsia" w:hAnsi="宋体"/>
                      <w:color w:val="auto"/>
                      <w:szCs w:val="21"/>
                      <w:u w:val="single"/>
                    </w:rPr>
                    <w:t>固废</w:t>
                  </w:r>
                </w:p>
              </w:tc>
              <w:tc>
                <w:tcPr>
                  <w:tcW w:w="954" w:type="dxa"/>
                  <w:vAlign w:val="center"/>
                </w:tcPr>
                <w:p>
                  <w:pPr>
                    <w:spacing w:line="276" w:lineRule="auto"/>
                    <w:jc w:val="center"/>
                    <w:rPr>
                      <w:rFonts w:hint="eastAsia" w:hAnsi="宋体" w:eastAsia="宋体"/>
                      <w:color w:val="auto"/>
                      <w:szCs w:val="21"/>
                      <w:u w:val="none"/>
                      <w:lang w:val="en-US" w:eastAsia="zh-CN"/>
                    </w:rPr>
                  </w:pPr>
                  <w:r>
                    <w:rPr>
                      <w:rFonts w:hint="eastAsia" w:hAnsi="宋体"/>
                      <w:color w:val="auto"/>
                      <w:szCs w:val="21"/>
                      <w:u w:val="none"/>
                      <w:lang w:val="en-US" w:eastAsia="zh-CN"/>
                    </w:rPr>
                    <w:t>生活垃圾</w:t>
                  </w:r>
                </w:p>
              </w:tc>
              <w:tc>
                <w:tcPr>
                  <w:tcW w:w="3461" w:type="dxa"/>
                  <w:gridSpan w:val="2"/>
                  <w:vAlign w:val="center"/>
                </w:tcPr>
                <w:p>
                  <w:pPr>
                    <w:spacing w:line="240" w:lineRule="atLeast"/>
                    <w:jc w:val="center"/>
                    <w:rPr>
                      <w:rFonts w:hint="eastAsia" w:hAnsi="宋体"/>
                      <w:color w:val="auto"/>
                      <w:szCs w:val="21"/>
                      <w:u w:val="none"/>
                    </w:rPr>
                  </w:pPr>
                  <w:r>
                    <w:rPr>
                      <w:rFonts w:ascii="Times New Roman" w:hAnsi="宋体" w:cs="Times New Roman"/>
                      <w:color w:val="auto"/>
                      <w:szCs w:val="21"/>
                      <w:highlight w:val="none"/>
                      <w:u w:val="none"/>
                    </w:rPr>
                    <w:t>垃圾收集箱若干</w:t>
                  </w:r>
                </w:p>
              </w:tc>
              <w:tc>
                <w:tcPr>
                  <w:tcW w:w="959" w:type="dxa"/>
                  <w:vAlign w:val="center"/>
                </w:tcPr>
                <w:p>
                  <w:pPr>
                    <w:spacing w:line="276" w:lineRule="auto"/>
                    <w:jc w:val="center"/>
                    <w:rPr>
                      <w:rFonts w:hint="eastAsia"/>
                      <w:bCs/>
                      <w:color w:val="auto"/>
                      <w:szCs w:val="21"/>
                      <w:u w:val="none"/>
                    </w:rPr>
                  </w:pPr>
                  <w:r>
                    <w:rPr>
                      <w:rFonts w:hint="eastAsia"/>
                      <w:bCs/>
                      <w:color w:val="auto"/>
                      <w:szCs w:val="21"/>
                      <w:u w:val="none"/>
                      <w:lang w:val="en-US" w:eastAsia="zh-CN"/>
                    </w:rPr>
                    <w:t>1</w:t>
                  </w:r>
                </w:p>
              </w:tc>
              <w:tc>
                <w:tcPr>
                  <w:tcW w:w="2414" w:type="dxa"/>
                  <w:vMerge w:val="restart"/>
                  <w:vAlign w:val="center"/>
                </w:tcPr>
                <w:p>
                  <w:pPr>
                    <w:spacing w:line="240" w:lineRule="auto"/>
                    <w:jc w:val="center"/>
                    <w:rPr>
                      <w:rFonts w:hint="eastAsia"/>
                      <w:bCs/>
                      <w:color w:val="auto"/>
                      <w:szCs w:val="21"/>
                      <w:u w:val="none"/>
                    </w:rPr>
                  </w:pPr>
                  <w:r>
                    <w:rPr>
                      <w:rFonts w:ascii="Times New Roman" w:hAnsi="Calibri" w:eastAsia="宋体" w:cs="Times New Roman"/>
                      <w:color w:val="auto"/>
                      <w:szCs w:val="21"/>
                      <w:u w:val="none"/>
                    </w:rPr>
                    <w:t>《一般工业固体废物贮存</w:t>
                  </w:r>
                  <w:r>
                    <w:rPr>
                      <w:rFonts w:hint="eastAsia" w:ascii="Times New Roman" w:hAnsi="Calibri" w:eastAsia="宋体" w:cs="Times New Roman"/>
                      <w:color w:val="auto"/>
                      <w:szCs w:val="21"/>
                      <w:u w:val="none"/>
                      <w:lang w:val="en-US" w:eastAsia="zh-CN"/>
                    </w:rPr>
                    <w:t>和填埋</w:t>
                  </w:r>
                  <w:r>
                    <w:rPr>
                      <w:rFonts w:ascii="Times New Roman" w:hAnsi="Calibri" w:eastAsia="宋体" w:cs="Times New Roman"/>
                      <w:color w:val="auto"/>
                      <w:szCs w:val="21"/>
                      <w:u w:val="none"/>
                    </w:rPr>
                    <w:t>污染控制标准》（GB18599-20</w:t>
                  </w:r>
                  <w:r>
                    <w:rPr>
                      <w:rFonts w:hint="eastAsia" w:ascii="Times New Roman" w:hAnsi="Calibri" w:eastAsia="宋体" w:cs="Times New Roman"/>
                      <w:color w:val="auto"/>
                      <w:szCs w:val="21"/>
                      <w:u w:val="none"/>
                      <w:lang w:val="en-US" w:eastAsia="zh-CN"/>
                    </w:rPr>
                    <w:t>20</w:t>
                  </w:r>
                  <w:r>
                    <w:rPr>
                      <w:rFonts w:ascii="Times New Roman" w:hAnsi="Calibri" w:eastAsia="宋体" w:cs="Times New Roman"/>
                      <w:color w:val="auto"/>
                      <w:szCs w:val="21"/>
                      <w:u w:val="none"/>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184" w:hRule="atLeast"/>
              </w:trPr>
              <w:tc>
                <w:tcPr>
                  <w:tcW w:w="554" w:type="dxa"/>
                  <w:vMerge w:val="continue"/>
                  <w:vAlign w:val="center"/>
                </w:tcPr>
                <w:p>
                  <w:pPr>
                    <w:spacing w:line="276" w:lineRule="auto"/>
                    <w:jc w:val="center"/>
                    <w:rPr>
                      <w:rFonts w:hint="eastAsia" w:hAnsi="宋体"/>
                      <w:color w:val="auto"/>
                      <w:szCs w:val="21"/>
                      <w:u w:val="single"/>
                    </w:rPr>
                  </w:pPr>
                </w:p>
              </w:tc>
              <w:tc>
                <w:tcPr>
                  <w:tcW w:w="954" w:type="dxa"/>
                  <w:vAlign w:val="center"/>
                </w:tcPr>
                <w:p>
                  <w:pPr>
                    <w:spacing w:line="276" w:lineRule="auto"/>
                    <w:jc w:val="center"/>
                    <w:rPr>
                      <w:rFonts w:hint="eastAsia" w:hAnsi="宋体" w:eastAsia="宋体"/>
                      <w:color w:val="auto"/>
                      <w:szCs w:val="21"/>
                      <w:u w:val="none"/>
                      <w:lang w:val="en-US" w:eastAsia="zh-CN"/>
                    </w:rPr>
                  </w:pPr>
                  <w:r>
                    <w:rPr>
                      <w:rFonts w:hint="eastAsia" w:hAnsi="宋体"/>
                      <w:color w:val="auto"/>
                      <w:szCs w:val="21"/>
                      <w:u w:val="none"/>
                      <w:lang w:val="en-US" w:eastAsia="zh-CN"/>
                    </w:rPr>
                    <w:t>一般固废（废包装袋、除尘器收尘等）</w:t>
                  </w:r>
                </w:p>
              </w:tc>
              <w:tc>
                <w:tcPr>
                  <w:tcW w:w="3461" w:type="dxa"/>
                  <w:gridSpan w:val="2"/>
                  <w:vAlign w:val="center"/>
                </w:tcPr>
                <w:p>
                  <w:pPr>
                    <w:spacing w:line="240" w:lineRule="atLeast"/>
                    <w:jc w:val="center"/>
                    <w:rPr>
                      <w:color w:val="auto"/>
                      <w:u w:val="none"/>
                    </w:rPr>
                  </w:pPr>
                  <w:r>
                    <w:rPr>
                      <w:color w:val="auto"/>
                      <w:u w:val="none"/>
                    </w:rPr>
                    <w:t>一般固废暂存场，</w:t>
                  </w:r>
                  <w:r>
                    <w:rPr>
                      <w:rFonts w:hint="eastAsia"/>
                      <w:color w:val="auto"/>
                      <w:u w:val="none"/>
                      <w:lang w:val="en-US" w:eastAsia="zh-CN"/>
                    </w:rPr>
                    <w:t>30</w:t>
                  </w:r>
                  <w:r>
                    <w:rPr>
                      <w:color w:val="auto"/>
                      <w:u w:val="none"/>
                    </w:rPr>
                    <w:t>m</w:t>
                  </w:r>
                  <w:r>
                    <w:rPr>
                      <w:color w:val="auto"/>
                      <w:u w:val="none"/>
                      <w:vertAlign w:val="superscript"/>
                    </w:rPr>
                    <w:t>2</w:t>
                  </w:r>
                  <w:r>
                    <w:rPr>
                      <w:color w:val="auto"/>
                      <w:u w:val="none"/>
                    </w:rPr>
                    <w:t>，采取防渗、防扬散、防流失的“三防”措施</w:t>
                  </w:r>
                </w:p>
                <w:p>
                  <w:pPr>
                    <w:pStyle w:val="2"/>
                    <w:ind w:left="0" w:leftChars="0" w:firstLine="0" w:firstLineChars="0"/>
                    <w:rPr>
                      <w:rFonts w:hint="default"/>
                      <w:color w:val="auto"/>
                      <w:u w:val="none"/>
                      <w:lang w:val="en-US"/>
                    </w:rPr>
                  </w:pPr>
                </w:p>
              </w:tc>
              <w:tc>
                <w:tcPr>
                  <w:tcW w:w="959" w:type="dxa"/>
                  <w:vAlign w:val="center"/>
                </w:tcPr>
                <w:p>
                  <w:pPr>
                    <w:spacing w:line="276" w:lineRule="auto"/>
                    <w:jc w:val="center"/>
                    <w:rPr>
                      <w:rFonts w:hint="default" w:eastAsia="宋体"/>
                      <w:bCs/>
                      <w:color w:val="auto"/>
                      <w:szCs w:val="21"/>
                      <w:u w:val="none"/>
                      <w:lang w:val="en-US" w:eastAsia="zh-CN"/>
                    </w:rPr>
                  </w:pPr>
                  <w:r>
                    <w:rPr>
                      <w:rFonts w:hint="eastAsia"/>
                      <w:bCs/>
                      <w:color w:val="auto"/>
                      <w:szCs w:val="21"/>
                      <w:u w:val="none"/>
                      <w:lang w:val="en-US" w:eastAsia="zh-CN"/>
                    </w:rPr>
                    <w:t>2</w:t>
                  </w:r>
                </w:p>
              </w:tc>
              <w:tc>
                <w:tcPr>
                  <w:tcW w:w="2414" w:type="dxa"/>
                  <w:vMerge w:val="continue"/>
                  <w:vAlign w:val="center"/>
                </w:tcPr>
                <w:p>
                  <w:pPr>
                    <w:spacing w:line="240" w:lineRule="auto"/>
                    <w:jc w:val="center"/>
                    <w:rPr>
                      <w:rFonts w:hint="eastAsia"/>
                      <w:bCs/>
                      <w:color w:val="auto"/>
                      <w:szCs w:val="21"/>
                      <w:u w:val="none"/>
                    </w:rPr>
                  </w:pP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184" w:hRule="atLeast"/>
              </w:trPr>
              <w:tc>
                <w:tcPr>
                  <w:tcW w:w="554" w:type="dxa"/>
                  <w:vMerge w:val="continue"/>
                  <w:vAlign w:val="center"/>
                </w:tcPr>
                <w:p>
                  <w:pPr>
                    <w:spacing w:line="276" w:lineRule="auto"/>
                    <w:jc w:val="center"/>
                    <w:rPr>
                      <w:rFonts w:hint="eastAsia" w:hAnsi="宋体"/>
                      <w:color w:val="auto"/>
                      <w:szCs w:val="21"/>
                      <w:u w:val="single"/>
                    </w:rPr>
                  </w:pPr>
                </w:p>
              </w:tc>
              <w:tc>
                <w:tcPr>
                  <w:tcW w:w="954" w:type="dxa"/>
                  <w:vAlign w:val="center"/>
                </w:tcPr>
                <w:p>
                  <w:pPr>
                    <w:spacing w:line="276" w:lineRule="auto"/>
                    <w:jc w:val="center"/>
                    <w:rPr>
                      <w:rFonts w:hint="default" w:hAnsi="宋体"/>
                      <w:color w:val="auto"/>
                      <w:szCs w:val="21"/>
                      <w:u w:val="none"/>
                      <w:lang w:val="en-US" w:eastAsia="zh-CN"/>
                    </w:rPr>
                  </w:pPr>
                  <w:r>
                    <w:rPr>
                      <w:rFonts w:hint="eastAsia" w:hAnsi="宋体"/>
                      <w:color w:val="auto"/>
                      <w:szCs w:val="21"/>
                      <w:u w:val="none"/>
                      <w:lang w:val="en-US" w:eastAsia="zh-CN"/>
                    </w:rPr>
                    <w:t>废润滑油、废油桶</w:t>
                  </w:r>
                </w:p>
              </w:tc>
              <w:tc>
                <w:tcPr>
                  <w:tcW w:w="3461" w:type="dxa"/>
                  <w:gridSpan w:val="2"/>
                  <w:vAlign w:val="center"/>
                </w:tcPr>
                <w:p>
                  <w:pPr>
                    <w:spacing w:line="240" w:lineRule="atLeast"/>
                    <w:jc w:val="center"/>
                    <w:rPr>
                      <w:rFonts w:hint="eastAsia" w:ascii="Times New Roman" w:hAnsi="宋体" w:cs="Times New Roman"/>
                      <w:bCs/>
                      <w:color w:val="auto"/>
                      <w:szCs w:val="21"/>
                      <w:u w:val="none"/>
                      <w:lang w:val="en-US" w:eastAsia="zh-CN"/>
                    </w:rPr>
                  </w:pPr>
                  <w:r>
                    <w:rPr>
                      <w:rFonts w:hint="eastAsia" w:ascii="Times New Roman" w:hAnsi="宋体" w:cs="Times New Roman"/>
                      <w:bCs/>
                      <w:color w:val="auto"/>
                      <w:szCs w:val="21"/>
                      <w:u w:val="none"/>
                      <w:lang w:val="en-US" w:eastAsia="zh-CN"/>
                    </w:rPr>
                    <w:t>危废间</w:t>
                  </w:r>
                  <w:r>
                    <w:rPr>
                      <w:rFonts w:ascii="Times New Roman" w:hAnsi="宋体" w:cs="Times New Roman"/>
                      <w:bCs/>
                      <w:color w:val="auto"/>
                      <w:szCs w:val="21"/>
                      <w:u w:val="none"/>
                    </w:rPr>
                    <w:t>，</w:t>
                  </w:r>
                  <w:r>
                    <w:rPr>
                      <w:rFonts w:hint="eastAsia" w:cs="Times New Roman"/>
                      <w:color w:val="auto"/>
                      <w:u w:val="none"/>
                      <w:lang w:val="en-US" w:eastAsia="zh-CN"/>
                    </w:rPr>
                    <w:t>8</w:t>
                  </w:r>
                  <w:r>
                    <w:rPr>
                      <w:rFonts w:ascii="Times New Roman" w:hAnsi="Times New Roman" w:cs="Times New Roman"/>
                      <w:color w:val="auto"/>
                      <w:u w:val="none"/>
                    </w:rPr>
                    <w:t>m</w:t>
                  </w:r>
                  <w:r>
                    <w:rPr>
                      <w:rFonts w:ascii="Times New Roman" w:hAnsi="Times New Roman" w:cs="Times New Roman"/>
                      <w:color w:val="auto"/>
                      <w:u w:val="none"/>
                      <w:vertAlign w:val="superscript"/>
                    </w:rPr>
                    <w:t>2</w:t>
                  </w:r>
                  <w:r>
                    <w:rPr>
                      <w:rFonts w:ascii="Times New Roman" w:hAnsi="宋体" w:cs="Times New Roman"/>
                      <w:bCs/>
                      <w:color w:val="auto"/>
                      <w:szCs w:val="21"/>
                      <w:u w:val="none"/>
                    </w:rPr>
                    <w:t>，采取</w:t>
                  </w:r>
                  <w:r>
                    <w:rPr>
                      <w:rFonts w:ascii="Times New Roman" w:hAnsi="宋体" w:cs="Times New Roman"/>
                      <w:color w:val="auto"/>
                      <w:szCs w:val="21"/>
                      <w:u w:val="none"/>
                    </w:rPr>
                    <w:t>防渗、防扬散、防流失的</w:t>
                  </w:r>
                  <w:r>
                    <w:rPr>
                      <w:rFonts w:ascii="Times New Roman" w:hAnsi="Times New Roman" w:cs="Times New Roman"/>
                      <w:color w:val="auto"/>
                      <w:szCs w:val="21"/>
                      <w:u w:val="none"/>
                    </w:rPr>
                    <w:t>“</w:t>
                  </w:r>
                  <w:r>
                    <w:rPr>
                      <w:rFonts w:ascii="Times New Roman" w:hAnsi="宋体" w:cs="Times New Roman"/>
                      <w:color w:val="auto"/>
                      <w:szCs w:val="21"/>
                      <w:u w:val="none"/>
                    </w:rPr>
                    <w:t>三防</w:t>
                  </w:r>
                  <w:r>
                    <w:rPr>
                      <w:rFonts w:ascii="Times New Roman" w:hAnsi="Times New Roman" w:cs="Times New Roman"/>
                      <w:color w:val="auto"/>
                      <w:szCs w:val="21"/>
                      <w:u w:val="none"/>
                    </w:rPr>
                    <w:t>”</w:t>
                  </w:r>
                  <w:r>
                    <w:rPr>
                      <w:rFonts w:ascii="Times New Roman" w:hAnsi="宋体" w:cs="Times New Roman"/>
                      <w:color w:val="auto"/>
                      <w:szCs w:val="21"/>
                      <w:u w:val="none"/>
                    </w:rPr>
                    <w:t>措施</w:t>
                  </w:r>
                </w:p>
              </w:tc>
              <w:tc>
                <w:tcPr>
                  <w:tcW w:w="959" w:type="dxa"/>
                  <w:vAlign w:val="center"/>
                </w:tcPr>
                <w:p>
                  <w:pPr>
                    <w:spacing w:line="276" w:lineRule="auto"/>
                    <w:jc w:val="center"/>
                    <w:rPr>
                      <w:rFonts w:hint="default"/>
                      <w:bCs/>
                      <w:color w:val="auto"/>
                      <w:szCs w:val="21"/>
                      <w:u w:val="none"/>
                      <w:lang w:val="en-US" w:eastAsia="zh-CN"/>
                    </w:rPr>
                  </w:pPr>
                  <w:r>
                    <w:rPr>
                      <w:rFonts w:hint="eastAsia"/>
                      <w:bCs/>
                      <w:color w:val="auto"/>
                      <w:szCs w:val="21"/>
                      <w:u w:val="none"/>
                      <w:lang w:val="en-US" w:eastAsia="zh-CN"/>
                    </w:rPr>
                    <w:t>1</w:t>
                  </w:r>
                </w:p>
              </w:tc>
              <w:tc>
                <w:tcPr>
                  <w:tcW w:w="2414" w:type="dxa"/>
                  <w:vAlign w:val="center"/>
                </w:tcPr>
                <w:p>
                  <w:pPr>
                    <w:spacing w:line="240" w:lineRule="auto"/>
                    <w:jc w:val="center"/>
                    <w:rPr>
                      <w:rFonts w:hint="eastAsia"/>
                      <w:bCs/>
                      <w:color w:val="auto"/>
                      <w:szCs w:val="21"/>
                      <w:u w:val="none"/>
                    </w:rPr>
                  </w:pPr>
                  <w:r>
                    <w:rPr>
                      <w:rFonts w:hAnsi="宋体"/>
                      <w:color w:val="auto"/>
                      <w:szCs w:val="21"/>
                      <w:u w:val="none"/>
                    </w:rPr>
                    <w:t>《危险废物贮存污染控制标准》</w:t>
                  </w:r>
                  <w:r>
                    <w:rPr>
                      <w:color w:val="auto"/>
                      <w:szCs w:val="21"/>
                      <w:u w:val="none"/>
                    </w:rPr>
                    <w:t>(GB18597-2001)</w:t>
                  </w:r>
                  <w:r>
                    <w:rPr>
                      <w:rFonts w:hAnsi="宋体"/>
                      <w:color w:val="auto"/>
                      <w:szCs w:val="21"/>
                      <w:u w:val="none"/>
                    </w:rPr>
                    <w:t>及</w:t>
                  </w:r>
                  <w:r>
                    <w:rPr>
                      <w:color w:val="auto"/>
                      <w:szCs w:val="21"/>
                      <w:u w:val="none"/>
                    </w:rPr>
                    <w:t>2013</w:t>
                  </w:r>
                  <w:r>
                    <w:rPr>
                      <w:rFonts w:hAnsi="宋体"/>
                      <w:color w:val="auto"/>
                      <w:szCs w:val="21"/>
                      <w:u w:val="none"/>
                    </w:rPr>
                    <w:t>年修改单</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184" w:hRule="atLeast"/>
              </w:trPr>
              <w:tc>
                <w:tcPr>
                  <w:tcW w:w="554" w:type="dxa"/>
                  <w:vAlign w:val="center"/>
                </w:tcPr>
                <w:p>
                  <w:pPr>
                    <w:spacing w:line="276" w:lineRule="auto"/>
                    <w:jc w:val="center"/>
                    <w:rPr>
                      <w:rFonts w:hint="eastAsia" w:hAnsi="宋体" w:eastAsia="宋体"/>
                      <w:color w:val="auto"/>
                      <w:szCs w:val="21"/>
                      <w:u w:val="single"/>
                      <w:lang w:eastAsia="zh-CN"/>
                    </w:rPr>
                  </w:pPr>
                  <w:r>
                    <w:rPr>
                      <w:rFonts w:hint="eastAsia" w:hAnsi="宋体"/>
                      <w:color w:val="auto"/>
                      <w:szCs w:val="21"/>
                      <w:u w:val="none"/>
                      <w:lang w:eastAsia="zh-CN"/>
                    </w:rPr>
                    <w:t>地下水</w:t>
                  </w:r>
                </w:p>
              </w:tc>
              <w:tc>
                <w:tcPr>
                  <w:tcW w:w="4415" w:type="dxa"/>
                  <w:gridSpan w:val="3"/>
                  <w:vAlign w:val="center"/>
                </w:tcPr>
                <w:p>
                  <w:pPr>
                    <w:spacing w:line="240" w:lineRule="atLeast"/>
                    <w:jc w:val="center"/>
                    <w:rPr>
                      <w:rFonts w:hint="eastAsia" w:ascii="Times New Roman" w:hAnsi="宋体" w:cs="Times New Roman"/>
                      <w:bCs/>
                      <w:color w:val="auto"/>
                      <w:szCs w:val="21"/>
                      <w:u w:val="none"/>
                      <w:lang w:val="en-US" w:eastAsia="zh-CN"/>
                    </w:rPr>
                  </w:pPr>
                  <w:r>
                    <w:rPr>
                      <w:rFonts w:hint="eastAsia" w:hAnsi="宋体" w:cs="Times New Roman"/>
                      <w:bCs/>
                      <w:color w:val="auto"/>
                      <w:szCs w:val="21"/>
                      <w:u w:val="none"/>
                      <w:lang w:val="en-US" w:eastAsia="zh-CN"/>
                    </w:rPr>
                    <w:t>分区防渗</w:t>
                  </w:r>
                </w:p>
              </w:tc>
              <w:tc>
                <w:tcPr>
                  <w:tcW w:w="959" w:type="dxa"/>
                  <w:vAlign w:val="center"/>
                </w:tcPr>
                <w:p>
                  <w:pPr>
                    <w:spacing w:line="276" w:lineRule="auto"/>
                    <w:jc w:val="center"/>
                    <w:rPr>
                      <w:rFonts w:hint="default"/>
                      <w:bCs/>
                      <w:color w:val="auto"/>
                      <w:szCs w:val="21"/>
                      <w:u w:val="none"/>
                      <w:lang w:val="en-US" w:eastAsia="zh-CN"/>
                    </w:rPr>
                  </w:pPr>
                  <w:r>
                    <w:rPr>
                      <w:rFonts w:hint="eastAsia"/>
                      <w:bCs/>
                      <w:color w:val="auto"/>
                      <w:szCs w:val="21"/>
                      <w:u w:val="none"/>
                      <w:lang w:val="en-US" w:eastAsia="zh-CN"/>
                    </w:rPr>
                    <w:t>20</w:t>
                  </w:r>
                </w:p>
              </w:tc>
              <w:tc>
                <w:tcPr>
                  <w:tcW w:w="2414" w:type="dxa"/>
                  <w:vAlign w:val="center"/>
                </w:tcPr>
                <w:p>
                  <w:pPr>
                    <w:spacing w:line="240" w:lineRule="auto"/>
                    <w:jc w:val="center"/>
                    <w:rPr>
                      <w:rFonts w:hint="eastAsia" w:hAnsi="宋体" w:eastAsia="宋体"/>
                      <w:color w:val="auto"/>
                      <w:szCs w:val="21"/>
                      <w:u w:val="single"/>
                      <w:lang w:val="en-US" w:eastAsia="zh-CN"/>
                    </w:rPr>
                  </w:pPr>
                  <w:r>
                    <w:rPr>
                      <w:rFonts w:hint="eastAsia" w:hAnsi="宋体"/>
                      <w:color w:val="auto"/>
                      <w:szCs w:val="21"/>
                      <w:u w:val="singl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2484" w:type="dxa"/>
                  <w:gridSpan w:val="3"/>
                  <w:vAlign w:val="center"/>
                </w:tcPr>
                <w:p>
                  <w:pPr>
                    <w:spacing w:line="276" w:lineRule="auto"/>
                    <w:jc w:val="center"/>
                    <w:rPr>
                      <w:rFonts w:hint="default" w:hAnsi="宋体" w:eastAsia="宋体"/>
                      <w:color w:val="auto"/>
                      <w:szCs w:val="21"/>
                      <w:u w:val="none"/>
                      <w:lang w:val="en-US" w:eastAsia="zh-CN"/>
                    </w:rPr>
                  </w:pPr>
                  <w:r>
                    <w:rPr>
                      <w:rFonts w:hint="eastAsia" w:hAnsi="宋体"/>
                      <w:color w:val="auto"/>
                      <w:szCs w:val="21"/>
                      <w:u w:val="none"/>
                      <w:lang w:val="en-US" w:eastAsia="zh-CN"/>
                    </w:rPr>
                    <w:t>环境风险</w:t>
                  </w:r>
                </w:p>
              </w:tc>
              <w:tc>
                <w:tcPr>
                  <w:tcW w:w="2485" w:type="dxa"/>
                  <w:vAlign w:val="center"/>
                </w:tcPr>
                <w:p>
                  <w:pPr>
                    <w:spacing w:line="276" w:lineRule="auto"/>
                    <w:jc w:val="center"/>
                    <w:rPr>
                      <w:rFonts w:hint="eastAsia" w:hAnsi="宋体" w:eastAsia="宋体"/>
                      <w:color w:val="auto"/>
                      <w:szCs w:val="21"/>
                      <w:u w:val="none"/>
                      <w:lang w:val="en-US" w:eastAsia="zh-CN"/>
                    </w:rPr>
                  </w:pPr>
                  <w:r>
                    <w:rPr>
                      <w:rFonts w:hint="eastAsia" w:hAnsi="宋体"/>
                      <w:color w:val="auto"/>
                      <w:szCs w:val="21"/>
                      <w:u w:val="none"/>
                      <w:lang w:val="en-US" w:eastAsia="zh-CN"/>
                    </w:rPr>
                    <w:t>事故池（</w:t>
                  </w:r>
                  <w:r>
                    <w:rPr>
                      <w:rFonts w:hint="eastAsia" w:hAnsi="宋体"/>
                      <w:color w:val="auto"/>
                      <w:szCs w:val="21"/>
                      <w:highlight w:val="none"/>
                      <w:u w:val="none"/>
                      <w:lang w:val="en-US" w:eastAsia="zh-CN"/>
                    </w:rPr>
                    <w:t>300</w:t>
                  </w:r>
                  <w:r>
                    <w:rPr>
                      <w:rFonts w:hint="eastAsia" w:hAnsi="宋体"/>
                      <w:color w:val="auto"/>
                      <w:szCs w:val="21"/>
                      <w:u w:val="none"/>
                      <w:lang w:val="en-US" w:eastAsia="zh-CN"/>
                    </w:rPr>
                    <w:t>m</w:t>
                  </w:r>
                  <w:r>
                    <w:rPr>
                      <w:rFonts w:hint="eastAsia" w:hAnsi="宋体"/>
                      <w:color w:val="auto"/>
                      <w:szCs w:val="21"/>
                      <w:u w:val="none"/>
                      <w:vertAlign w:val="superscript"/>
                      <w:lang w:val="en-US" w:eastAsia="zh-CN"/>
                    </w:rPr>
                    <w:t>3</w:t>
                  </w:r>
                  <w:r>
                    <w:rPr>
                      <w:rFonts w:hint="eastAsia" w:hAnsi="宋体"/>
                      <w:color w:val="auto"/>
                      <w:szCs w:val="21"/>
                      <w:u w:val="none"/>
                      <w:lang w:val="en-US" w:eastAsia="zh-CN"/>
                    </w:rPr>
                    <w:t>）、</w:t>
                  </w:r>
                  <w:r>
                    <w:rPr>
                      <w:rFonts w:hint="eastAsia" w:ascii="Times New Roman" w:hAnsi="宋体" w:eastAsia="宋体" w:cs="Times New Roman"/>
                      <w:bCs/>
                      <w:color w:val="auto"/>
                      <w:szCs w:val="21"/>
                      <w:u w:val="none"/>
                      <w:lang w:val="en-US" w:eastAsia="zh-CN"/>
                    </w:rPr>
                    <w:t>生产车间内配备有毒有害气体（氨气、硫酸雾）报警装置</w:t>
                  </w:r>
                </w:p>
              </w:tc>
              <w:tc>
                <w:tcPr>
                  <w:tcW w:w="959" w:type="dxa"/>
                  <w:vAlign w:val="center"/>
                </w:tcPr>
                <w:p>
                  <w:pPr>
                    <w:spacing w:line="276" w:lineRule="auto"/>
                    <w:jc w:val="center"/>
                    <w:rPr>
                      <w:rFonts w:hint="default"/>
                      <w:bCs/>
                      <w:color w:val="auto"/>
                      <w:szCs w:val="21"/>
                      <w:u w:val="none"/>
                      <w:lang w:val="en-US" w:eastAsia="zh-CN"/>
                    </w:rPr>
                  </w:pPr>
                  <w:r>
                    <w:rPr>
                      <w:rFonts w:hint="eastAsia"/>
                      <w:bCs/>
                      <w:color w:val="auto"/>
                      <w:szCs w:val="21"/>
                      <w:u w:val="none"/>
                      <w:lang w:val="en-US" w:eastAsia="zh-CN"/>
                    </w:rPr>
                    <w:t>5</w:t>
                  </w:r>
                </w:p>
              </w:tc>
              <w:tc>
                <w:tcPr>
                  <w:tcW w:w="2414" w:type="dxa"/>
                  <w:vAlign w:val="center"/>
                </w:tcPr>
                <w:p>
                  <w:pPr>
                    <w:spacing w:line="276" w:lineRule="auto"/>
                    <w:jc w:val="center"/>
                    <w:rPr>
                      <w:rFonts w:hint="default"/>
                      <w:bCs/>
                      <w:color w:val="auto"/>
                      <w:szCs w:val="21"/>
                      <w:u w:val="single"/>
                      <w:lang w:val="en-US" w:eastAsia="zh-CN"/>
                    </w:rPr>
                  </w:pPr>
                  <w:r>
                    <w:rPr>
                      <w:rFonts w:hint="eastAsia"/>
                      <w:bCs/>
                      <w:color w:val="auto"/>
                      <w:szCs w:val="21"/>
                      <w:u w:val="singl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4969" w:type="dxa"/>
                  <w:gridSpan w:val="4"/>
                  <w:vAlign w:val="center"/>
                </w:tcPr>
                <w:p>
                  <w:pPr>
                    <w:spacing w:line="276" w:lineRule="auto"/>
                    <w:jc w:val="center"/>
                    <w:rPr>
                      <w:rFonts w:hint="eastAsia" w:hAnsi="宋体"/>
                      <w:color w:val="auto"/>
                      <w:szCs w:val="21"/>
                      <w:u w:val="single"/>
                    </w:rPr>
                  </w:pPr>
                  <w:r>
                    <w:rPr>
                      <w:rFonts w:hint="eastAsia" w:hAnsi="宋体"/>
                      <w:color w:val="auto"/>
                      <w:szCs w:val="21"/>
                      <w:u w:val="single"/>
                    </w:rPr>
                    <w:t>合计</w:t>
                  </w:r>
                </w:p>
              </w:tc>
              <w:tc>
                <w:tcPr>
                  <w:tcW w:w="3373" w:type="dxa"/>
                  <w:gridSpan w:val="2"/>
                  <w:vAlign w:val="center"/>
                </w:tcPr>
                <w:p>
                  <w:pPr>
                    <w:spacing w:line="276" w:lineRule="auto"/>
                    <w:jc w:val="center"/>
                    <w:rPr>
                      <w:rFonts w:hint="default"/>
                      <w:bCs/>
                      <w:color w:val="auto"/>
                      <w:szCs w:val="21"/>
                      <w:u w:val="single"/>
                      <w:lang w:val="en-US"/>
                    </w:rPr>
                  </w:pPr>
                  <w:r>
                    <w:rPr>
                      <w:rFonts w:hint="eastAsia"/>
                      <w:bCs/>
                      <w:color w:val="auto"/>
                      <w:szCs w:val="21"/>
                      <w:u w:val="none"/>
                      <w:lang w:val="en-US" w:eastAsia="zh-CN"/>
                    </w:rPr>
                    <w:t>267</w:t>
                  </w:r>
                </w:p>
              </w:tc>
            </w:tr>
          </w:tbl>
          <w:p>
            <w:pPr>
              <w:spacing w:line="520" w:lineRule="exact"/>
              <w:rPr>
                <w:color w:val="auto"/>
                <w:kern w:val="0"/>
                <w:sz w:val="24"/>
                <w:szCs w:val="24"/>
              </w:rPr>
            </w:pPr>
          </w:p>
        </w:tc>
      </w:tr>
    </w:tbl>
    <w:p>
      <w:pPr>
        <w:spacing w:line="360" w:lineRule="auto"/>
        <w:jc w:val="center"/>
        <w:rPr>
          <w:rFonts w:hint="eastAsia"/>
          <w:b/>
          <w:color w:val="auto"/>
          <w:sz w:val="30"/>
        </w:rPr>
      </w:pPr>
      <w:r>
        <w:rPr>
          <w:b/>
          <w:color w:val="auto"/>
          <w:sz w:val="30"/>
        </w:rPr>
        <w:br w:type="page"/>
      </w:r>
      <w:r>
        <w:rPr>
          <w:rFonts w:hint="eastAsia"/>
          <w:b/>
          <w:color w:val="auto"/>
          <w:sz w:val="30"/>
        </w:rPr>
        <w:t>五、环境保护措施监督检查清单</w:t>
      </w:r>
    </w:p>
    <w:tbl>
      <w:tblPr>
        <w:tblStyle w:val="22"/>
        <w:tblW w:w="92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38"/>
        <w:gridCol w:w="1365"/>
        <w:gridCol w:w="3135"/>
        <w:gridCol w:w="2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3" w:type="dxa"/>
            <w:tcBorders>
              <w:top w:val="single" w:color="auto" w:sz="12" w:space="0"/>
              <w:left w:val="single" w:color="auto" w:sz="12" w:space="0"/>
              <w:bottom w:val="single" w:color="auto" w:sz="4" w:space="0"/>
              <w:tl2br w:val="single" w:color="auto" w:sz="4" w:space="0"/>
            </w:tcBorders>
            <w:vAlign w:val="top"/>
          </w:tcPr>
          <w:p>
            <w:pPr>
              <w:spacing w:line="360" w:lineRule="exact"/>
              <w:jc w:val="right"/>
              <w:rPr>
                <w:rFonts w:hint="eastAsia" w:hAnsi="宋体"/>
                <w:b/>
                <w:color w:val="auto"/>
                <w:sz w:val="24"/>
                <w:szCs w:val="24"/>
              </w:rPr>
            </w:pPr>
            <w:r>
              <w:rPr>
                <w:rFonts w:hAnsi="宋体"/>
                <w:b/>
                <w:color w:val="auto"/>
                <w:sz w:val="24"/>
                <w:szCs w:val="24"/>
              </w:rPr>
              <w:t>内容</w:t>
            </w:r>
          </w:p>
          <w:p>
            <w:pPr>
              <w:spacing w:line="360" w:lineRule="exact"/>
              <w:jc w:val="right"/>
              <w:rPr>
                <w:b/>
                <w:color w:val="auto"/>
                <w:sz w:val="24"/>
                <w:szCs w:val="24"/>
              </w:rPr>
            </w:pPr>
          </w:p>
          <w:p>
            <w:pPr>
              <w:spacing w:line="360" w:lineRule="exact"/>
              <w:rPr>
                <w:b/>
                <w:color w:val="auto"/>
                <w:sz w:val="24"/>
                <w:szCs w:val="24"/>
              </w:rPr>
            </w:pPr>
            <w:r>
              <w:rPr>
                <w:rFonts w:hAnsi="宋体"/>
                <w:b/>
                <w:color w:val="auto"/>
                <w:sz w:val="24"/>
                <w:szCs w:val="24"/>
              </w:rPr>
              <w:t>要素</w:t>
            </w:r>
          </w:p>
        </w:tc>
        <w:tc>
          <w:tcPr>
            <w:tcW w:w="1538" w:type="dxa"/>
            <w:tcBorders>
              <w:top w:val="single" w:color="auto" w:sz="12" w:space="0"/>
              <w:bottom w:val="single" w:color="auto" w:sz="4" w:space="0"/>
            </w:tcBorders>
            <w:vAlign w:val="center"/>
          </w:tcPr>
          <w:p>
            <w:pPr>
              <w:spacing w:line="360" w:lineRule="exact"/>
              <w:jc w:val="center"/>
              <w:rPr>
                <w:b/>
                <w:color w:val="auto"/>
                <w:sz w:val="24"/>
                <w:szCs w:val="24"/>
              </w:rPr>
            </w:pPr>
            <w:r>
              <w:rPr>
                <w:rFonts w:hAnsi="宋体"/>
                <w:b/>
                <w:color w:val="auto"/>
                <w:sz w:val="24"/>
                <w:szCs w:val="24"/>
              </w:rPr>
              <w:t>排放口</w:t>
            </w:r>
            <w:r>
              <w:rPr>
                <w:b/>
                <w:color w:val="auto"/>
                <w:sz w:val="24"/>
                <w:szCs w:val="24"/>
              </w:rPr>
              <w:t>(</w:t>
            </w:r>
            <w:r>
              <w:rPr>
                <w:rFonts w:hAnsi="宋体"/>
                <w:b/>
                <w:color w:val="auto"/>
                <w:sz w:val="24"/>
                <w:szCs w:val="24"/>
              </w:rPr>
              <w:t>编号、名称</w:t>
            </w:r>
            <w:r>
              <w:rPr>
                <w:b/>
                <w:color w:val="auto"/>
                <w:sz w:val="24"/>
                <w:szCs w:val="24"/>
              </w:rPr>
              <w:t>)/</w:t>
            </w:r>
            <w:r>
              <w:rPr>
                <w:rFonts w:hAnsi="宋体"/>
                <w:b/>
                <w:color w:val="auto"/>
                <w:sz w:val="24"/>
                <w:szCs w:val="24"/>
              </w:rPr>
              <w:t>污染源</w:t>
            </w:r>
          </w:p>
        </w:tc>
        <w:tc>
          <w:tcPr>
            <w:tcW w:w="1365" w:type="dxa"/>
            <w:tcBorders>
              <w:top w:val="single" w:color="auto" w:sz="12" w:space="0"/>
              <w:bottom w:val="single" w:color="auto" w:sz="4" w:space="0"/>
            </w:tcBorders>
            <w:vAlign w:val="center"/>
          </w:tcPr>
          <w:p>
            <w:pPr>
              <w:spacing w:line="360" w:lineRule="exact"/>
              <w:jc w:val="center"/>
              <w:rPr>
                <w:b/>
                <w:color w:val="auto"/>
                <w:sz w:val="24"/>
                <w:szCs w:val="24"/>
              </w:rPr>
            </w:pPr>
            <w:r>
              <w:rPr>
                <w:rFonts w:hAnsi="宋体"/>
                <w:b/>
                <w:color w:val="auto"/>
                <w:sz w:val="24"/>
                <w:szCs w:val="24"/>
              </w:rPr>
              <w:t>污染物</w:t>
            </w:r>
          </w:p>
        </w:tc>
        <w:tc>
          <w:tcPr>
            <w:tcW w:w="3135" w:type="dxa"/>
            <w:tcBorders>
              <w:top w:val="single" w:color="auto" w:sz="12" w:space="0"/>
              <w:bottom w:val="single" w:color="auto" w:sz="4" w:space="0"/>
            </w:tcBorders>
            <w:vAlign w:val="center"/>
          </w:tcPr>
          <w:p>
            <w:pPr>
              <w:spacing w:line="360" w:lineRule="exact"/>
              <w:jc w:val="center"/>
              <w:rPr>
                <w:b/>
                <w:color w:val="auto"/>
                <w:sz w:val="24"/>
                <w:szCs w:val="24"/>
              </w:rPr>
            </w:pPr>
            <w:r>
              <w:rPr>
                <w:rFonts w:hAnsi="宋体"/>
                <w:b/>
                <w:color w:val="auto"/>
                <w:sz w:val="24"/>
                <w:szCs w:val="24"/>
              </w:rPr>
              <w:t>环境保护措施</w:t>
            </w:r>
          </w:p>
        </w:tc>
        <w:tc>
          <w:tcPr>
            <w:tcW w:w="2295" w:type="dxa"/>
            <w:tcBorders>
              <w:top w:val="single" w:color="auto" w:sz="12" w:space="0"/>
              <w:bottom w:val="single" w:color="auto" w:sz="4" w:space="0"/>
              <w:right w:val="single" w:color="auto" w:sz="12" w:space="0"/>
            </w:tcBorders>
            <w:vAlign w:val="center"/>
          </w:tcPr>
          <w:p>
            <w:pPr>
              <w:spacing w:line="360" w:lineRule="exact"/>
              <w:jc w:val="center"/>
              <w:rPr>
                <w:b/>
                <w:color w:val="auto"/>
                <w:sz w:val="24"/>
                <w:szCs w:val="24"/>
              </w:rPr>
            </w:pPr>
            <w:r>
              <w:rPr>
                <w:rFonts w:hAnsi="宋体"/>
                <w:b/>
                <w:color w:val="auto"/>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953" w:type="dxa"/>
            <w:vMerge w:val="restart"/>
            <w:tcBorders>
              <w:left w:val="single" w:color="auto" w:sz="12" w:space="0"/>
            </w:tcBorders>
            <w:vAlign w:val="center"/>
          </w:tcPr>
          <w:p>
            <w:pPr>
              <w:spacing w:line="360" w:lineRule="exact"/>
              <w:jc w:val="center"/>
              <w:rPr>
                <w:rFonts w:hint="eastAsia" w:hAnsi="宋体"/>
                <w:b/>
                <w:color w:val="auto"/>
                <w:sz w:val="24"/>
                <w:szCs w:val="24"/>
              </w:rPr>
            </w:pPr>
            <w:r>
              <w:rPr>
                <w:rFonts w:hAnsi="宋体"/>
                <w:b/>
                <w:color w:val="auto"/>
                <w:sz w:val="24"/>
                <w:szCs w:val="24"/>
              </w:rPr>
              <w:t>大气</w:t>
            </w:r>
          </w:p>
          <w:p>
            <w:pPr>
              <w:spacing w:line="360" w:lineRule="exact"/>
              <w:jc w:val="center"/>
              <w:rPr>
                <w:color w:val="auto"/>
                <w:sz w:val="24"/>
                <w:szCs w:val="24"/>
              </w:rPr>
            </w:pPr>
            <w:r>
              <w:rPr>
                <w:rFonts w:hAnsi="宋体"/>
                <w:b/>
                <w:color w:val="auto"/>
                <w:sz w:val="24"/>
                <w:szCs w:val="24"/>
              </w:rPr>
              <w:t>环境</w:t>
            </w:r>
          </w:p>
        </w:tc>
        <w:tc>
          <w:tcPr>
            <w:tcW w:w="1538" w:type="dxa"/>
            <w:tcBorders>
              <w:top w:val="single" w:color="auto" w:sz="4" w:space="0"/>
            </w:tcBorders>
            <w:vAlign w:val="center"/>
          </w:tcPr>
          <w:p>
            <w:pPr>
              <w:jc w:val="center"/>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料斗、破碎混料机、滚筒筛、造粒机、烘干机、冷却机</w:t>
            </w:r>
          </w:p>
        </w:tc>
        <w:tc>
          <w:tcPr>
            <w:tcW w:w="1365" w:type="dxa"/>
            <w:tcBorders>
              <w:top w:val="single" w:color="auto" w:sz="4" w:space="0"/>
              <w:bottom w:val="single" w:color="auto" w:sz="4" w:space="0"/>
            </w:tcBorders>
            <w:vAlign w:val="center"/>
          </w:tcPr>
          <w:p>
            <w:pPr>
              <w:jc w:val="center"/>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颗粒物、氨气、硫酸雾</w:t>
            </w:r>
          </w:p>
        </w:tc>
        <w:tc>
          <w:tcPr>
            <w:tcW w:w="3135" w:type="dxa"/>
            <w:tcBorders>
              <w:top w:val="single" w:color="auto" w:sz="4" w:space="0"/>
            </w:tcBorders>
            <w:vAlign w:val="center"/>
          </w:tcPr>
          <w:p>
            <w:pPr>
              <w:jc w:val="center"/>
              <w:rPr>
                <w:rFonts w:hint="default"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上料、破碎混料废气经“集气罩+袋式除尘器+填料塔”处理后至15m排气筒排放；筛分、造粒废气经“集气罩+袋式除尘器+填料塔”处理后至15m排气筒排放；烘干冷却废气经“集气罩+袋式除尘器+填料塔”处理后至15m排气筒排放</w:t>
            </w:r>
          </w:p>
        </w:tc>
        <w:tc>
          <w:tcPr>
            <w:tcW w:w="2295" w:type="dxa"/>
            <w:vMerge w:val="restart"/>
            <w:tcBorders>
              <w:top w:val="single" w:color="auto" w:sz="4" w:space="0"/>
              <w:right w:val="single" w:color="auto" w:sz="12" w:space="0"/>
            </w:tcBorders>
            <w:vAlign w:val="center"/>
          </w:tcPr>
          <w:p>
            <w:pPr>
              <w:jc w:val="center"/>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颗粒物、硫酸雾执行《大气污染物综合排放标准》（GB16297-1996）表2标准、氨气执行《恶臭污染物排放标准》（GB14554-93）、</w:t>
            </w:r>
          </w:p>
          <w:p>
            <w:pPr>
              <w:jc w:val="center"/>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SO</w:t>
            </w:r>
            <w:r>
              <w:rPr>
                <w:rFonts w:hint="eastAsia" w:ascii="Times New Roman" w:hAnsi="Times New Roman" w:eastAsia="宋体" w:cs="Times New Roman"/>
                <w:bCs/>
                <w:color w:val="auto"/>
                <w:sz w:val="24"/>
                <w:highlight w:val="none"/>
                <w:vertAlign w:val="subscript"/>
                <w:lang w:val="en-US" w:eastAsia="zh-CN"/>
              </w:rPr>
              <w:t>2</w:t>
            </w:r>
            <w:r>
              <w:rPr>
                <w:rFonts w:hint="eastAsia" w:ascii="Times New Roman" w:hAnsi="Times New Roman" w:eastAsia="宋体" w:cs="Times New Roman"/>
                <w:bCs/>
                <w:color w:val="auto"/>
                <w:sz w:val="24"/>
                <w:highlight w:val="none"/>
                <w:lang w:val="en-US" w:eastAsia="zh-CN"/>
              </w:rPr>
              <w:t>、NO</w:t>
            </w:r>
            <w:r>
              <w:rPr>
                <w:rFonts w:hint="eastAsia" w:ascii="Times New Roman" w:hAnsi="Times New Roman" w:eastAsia="宋体" w:cs="Times New Roman"/>
                <w:bCs/>
                <w:color w:val="auto"/>
                <w:sz w:val="24"/>
                <w:highlight w:val="none"/>
                <w:vertAlign w:val="subscript"/>
                <w:lang w:val="en-US" w:eastAsia="zh-CN"/>
              </w:rPr>
              <w:t>X</w:t>
            </w:r>
            <w:r>
              <w:rPr>
                <w:rFonts w:hint="eastAsia" w:ascii="Times New Roman" w:hAnsi="Times New Roman" w:eastAsia="宋体" w:cs="Times New Roman"/>
                <w:bCs/>
                <w:color w:val="auto"/>
                <w:sz w:val="24"/>
                <w:highlight w:val="none"/>
                <w:lang w:val="en-US" w:eastAsia="zh-CN"/>
              </w:rPr>
              <w:t>执行《河南省地方标准-工业炉窑大气污染物排放标准》（DB41/1066-2020）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953" w:type="dxa"/>
            <w:vMerge w:val="continue"/>
            <w:tcBorders>
              <w:left w:val="single" w:color="auto" w:sz="12" w:space="0"/>
            </w:tcBorders>
            <w:vAlign w:val="center"/>
          </w:tcPr>
          <w:p>
            <w:pPr>
              <w:spacing w:line="360" w:lineRule="exact"/>
              <w:jc w:val="center"/>
              <w:rPr>
                <w:rFonts w:hAnsi="宋体"/>
                <w:b/>
                <w:color w:val="auto"/>
                <w:sz w:val="24"/>
                <w:szCs w:val="24"/>
              </w:rPr>
            </w:pPr>
          </w:p>
        </w:tc>
        <w:tc>
          <w:tcPr>
            <w:tcW w:w="1538" w:type="dxa"/>
            <w:tcBorders>
              <w:top w:val="single" w:color="auto" w:sz="4" w:space="0"/>
            </w:tcBorders>
            <w:vAlign w:val="center"/>
          </w:tcPr>
          <w:p>
            <w:pPr>
              <w:jc w:val="center"/>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热风炉</w:t>
            </w:r>
          </w:p>
        </w:tc>
        <w:tc>
          <w:tcPr>
            <w:tcW w:w="1365" w:type="dxa"/>
            <w:tcBorders>
              <w:top w:val="single" w:color="auto" w:sz="4" w:space="0"/>
              <w:bottom w:val="single" w:color="auto" w:sz="4" w:space="0"/>
            </w:tcBorders>
            <w:vAlign w:val="center"/>
          </w:tcPr>
          <w:p>
            <w:pPr>
              <w:jc w:val="center"/>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颗粒物、SO</w:t>
            </w:r>
            <w:r>
              <w:rPr>
                <w:rFonts w:hint="eastAsia" w:ascii="Times New Roman" w:hAnsi="Times New Roman" w:eastAsia="宋体" w:cs="Times New Roman"/>
                <w:bCs/>
                <w:color w:val="auto"/>
                <w:sz w:val="24"/>
                <w:highlight w:val="none"/>
                <w:vertAlign w:val="subscript"/>
                <w:lang w:val="en-US" w:eastAsia="zh-CN"/>
              </w:rPr>
              <w:t>2</w:t>
            </w:r>
            <w:r>
              <w:rPr>
                <w:rFonts w:hint="eastAsia" w:ascii="Times New Roman" w:hAnsi="Times New Roman" w:eastAsia="宋体" w:cs="Times New Roman"/>
                <w:bCs/>
                <w:color w:val="auto"/>
                <w:sz w:val="24"/>
                <w:highlight w:val="none"/>
                <w:lang w:val="en-US" w:eastAsia="zh-CN"/>
              </w:rPr>
              <w:t>、NO</w:t>
            </w:r>
            <w:r>
              <w:rPr>
                <w:rFonts w:hint="eastAsia" w:ascii="Times New Roman" w:hAnsi="Times New Roman" w:eastAsia="宋体" w:cs="Times New Roman"/>
                <w:bCs/>
                <w:color w:val="auto"/>
                <w:sz w:val="24"/>
                <w:highlight w:val="none"/>
                <w:vertAlign w:val="subscript"/>
                <w:lang w:val="en-US" w:eastAsia="zh-CN"/>
              </w:rPr>
              <w:t>X</w:t>
            </w:r>
          </w:p>
        </w:tc>
        <w:tc>
          <w:tcPr>
            <w:tcW w:w="3135" w:type="dxa"/>
            <w:tcBorders>
              <w:top w:val="single" w:color="auto" w:sz="4" w:space="0"/>
            </w:tcBorders>
            <w:vAlign w:val="center"/>
          </w:tcPr>
          <w:p>
            <w:pPr>
              <w:jc w:val="center"/>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经低氮燃烧器处理后和烘干、冷却废气一并进入“袋式除尘器+填料塔”处理，最终至15m排气筒排放</w:t>
            </w:r>
          </w:p>
        </w:tc>
        <w:tc>
          <w:tcPr>
            <w:tcW w:w="2295" w:type="dxa"/>
            <w:vMerge w:val="continue"/>
            <w:tcBorders>
              <w:top w:val="single" w:color="auto" w:sz="4" w:space="0"/>
              <w:right w:val="single" w:color="auto" w:sz="12" w:space="0"/>
            </w:tcBorders>
            <w:vAlign w:val="center"/>
          </w:tcPr>
          <w:p>
            <w:pPr>
              <w:jc w:val="center"/>
              <w:rPr>
                <w:rFonts w:hint="eastAsia" w:ascii="Times New Roman" w:hAnsi="Times New Roman" w:eastAsia="宋体" w:cs="Times New Roman"/>
                <w:bCs/>
                <w:color w:val="auto"/>
                <w:sz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953" w:type="dxa"/>
            <w:vMerge w:val="continue"/>
            <w:tcBorders>
              <w:left w:val="single" w:color="auto" w:sz="12" w:space="0"/>
            </w:tcBorders>
            <w:vAlign w:val="center"/>
          </w:tcPr>
          <w:p>
            <w:pPr>
              <w:spacing w:line="360" w:lineRule="exact"/>
              <w:jc w:val="center"/>
              <w:rPr>
                <w:rFonts w:hAnsi="宋体"/>
                <w:b/>
                <w:color w:val="auto"/>
                <w:sz w:val="24"/>
                <w:szCs w:val="24"/>
              </w:rPr>
            </w:pPr>
          </w:p>
        </w:tc>
        <w:tc>
          <w:tcPr>
            <w:tcW w:w="1538" w:type="dxa"/>
            <w:tcBorders>
              <w:top w:val="single" w:color="auto" w:sz="4" w:space="0"/>
            </w:tcBorders>
            <w:vAlign w:val="center"/>
          </w:tcPr>
          <w:p>
            <w:pPr>
              <w:jc w:val="center"/>
              <w:rPr>
                <w:rFonts w:hint="default"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复混肥料上料、搅拌、包装废气排放口</w:t>
            </w:r>
          </w:p>
        </w:tc>
        <w:tc>
          <w:tcPr>
            <w:tcW w:w="1365" w:type="dxa"/>
            <w:tcBorders>
              <w:top w:val="single" w:color="auto" w:sz="4" w:space="0"/>
              <w:bottom w:val="single" w:color="auto" w:sz="4" w:space="0"/>
            </w:tcBorders>
            <w:vAlign w:val="center"/>
          </w:tcPr>
          <w:p>
            <w:pPr>
              <w:jc w:val="center"/>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颗粒物</w:t>
            </w:r>
          </w:p>
        </w:tc>
        <w:tc>
          <w:tcPr>
            <w:tcW w:w="3135" w:type="dxa"/>
            <w:tcBorders>
              <w:top w:val="single" w:color="auto" w:sz="4" w:space="0"/>
            </w:tcBorders>
            <w:vAlign w:val="center"/>
          </w:tcPr>
          <w:p>
            <w:pPr>
              <w:jc w:val="center"/>
              <w:rPr>
                <w:rFonts w:hint="eastAsia" w:ascii="Times New Roman" w:hAnsi="Times New Roman" w:eastAsia="宋体" w:cs="Times New Roman"/>
                <w:bCs/>
                <w:color w:val="auto"/>
                <w:sz w:val="24"/>
                <w:highlight w:val="none"/>
                <w:lang w:val="en-US" w:eastAsia="zh-CN"/>
              </w:rPr>
            </w:pPr>
            <w:r>
              <w:rPr>
                <w:rFonts w:hint="eastAsia" w:cs="Times New Roman"/>
                <w:bCs/>
                <w:color w:val="auto"/>
                <w:sz w:val="24"/>
                <w:highlight w:val="none"/>
                <w:lang w:val="en-US" w:eastAsia="zh-CN"/>
              </w:rPr>
              <w:t>二次密闭（微负压）收集废气后</w:t>
            </w:r>
            <w:r>
              <w:rPr>
                <w:rFonts w:hint="eastAsia" w:ascii="Times New Roman" w:hAnsi="Times New Roman" w:eastAsia="宋体" w:cs="Times New Roman"/>
                <w:bCs/>
                <w:color w:val="auto"/>
                <w:sz w:val="24"/>
                <w:highlight w:val="none"/>
                <w:lang w:val="en-US" w:eastAsia="zh-CN"/>
              </w:rPr>
              <w:t>经袋式除尘器处理后至15m排气筒排放</w:t>
            </w:r>
          </w:p>
        </w:tc>
        <w:tc>
          <w:tcPr>
            <w:tcW w:w="2295" w:type="dxa"/>
            <w:tcBorders>
              <w:top w:val="single" w:color="auto" w:sz="4" w:space="0"/>
              <w:right w:val="single" w:color="auto" w:sz="12" w:space="0"/>
            </w:tcBorders>
            <w:vAlign w:val="center"/>
          </w:tcPr>
          <w:p>
            <w:pPr>
              <w:jc w:val="center"/>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《大气污染物综合排放标准》（GB16297-1996）表2标准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3" w:hRule="atLeast"/>
          <w:jc w:val="center"/>
        </w:trPr>
        <w:tc>
          <w:tcPr>
            <w:tcW w:w="953" w:type="dxa"/>
            <w:vMerge w:val="continue"/>
            <w:tcBorders>
              <w:left w:val="single" w:color="auto" w:sz="12" w:space="0"/>
            </w:tcBorders>
            <w:vAlign w:val="center"/>
          </w:tcPr>
          <w:p>
            <w:pPr>
              <w:spacing w:line="360" w:lineRule="exact"/>
              <w:jc w:val="center"/>
              <w:rPr>
                <w:rFonts w:hAnsi="宋体"/>
                <w:b/>
                <w:color w:val="auto"/>
                <w:sz w:val="24"/>
                <w:szCs w:val="24"/>
              </w:rPr>
            </w:pPr>
          </w:p>
        </w:tc>
        <w:tc>
          <w:tcPr>
            <w:tcW w:w="2903" w:type="dxa"/>
            <w:gridSpan w:val="2"/>
            <w:tcBorders>
              <w:top w:val="single" w:color="auto" w:sz="4" w:space="0"/>
            </w:tcBorders>
            <w:vAlign w:val="center"/>
          </w:tcPr>
          <w:p>
            <w:pPr>
              <w:spacing w:line="360" w:lineRule="exact"/>
              <w:jc w:val="center"/>
              <w:rPr>
                <w:rFonts w:hint="default" w:ascii="Times New Roman" w:hAnsi="宋体" w:eastAsia="宋体" w:cs="Times New Roman"/>
                <w:color w:val="auto"/>
                <w:sz w:val="24"/>
                <w:szCs w:val="24"/>
                <w:lang w:val="en-US" w:eastAsia="zh-CN"/>
              </w:rPr>
            </w:pPr>
            <w:r>
              <w:rPr>
                <w:rFonts w:hint="eastAsia" w:hAnsi="宋体" w:cs="Times New Roman"/>
                <w:color w:val="auto"/>
                <w:sz w:val="24"/>
                <w:szCs w:val="24"/>
                <w:lang w:val="en-US" w:eastAsia="zh-CN"/>
              </w:rPr>
              <w:t>无组织废气</w:t>
            </w:r>
          </w:p>
        </w:tc>
        <w:tc>
          <w:tcPr>
            <w:tcW w:w="3135" w:type="dxa"/>
            <w:tcBorders>
              <w:top w:val="single" w:color="auto" w:sz="4" w:space="0"/>
            </w:tcBorders>
            <w:vAlign w:val="center"/>
          </w:tcPr>
          <w:p>
            <w:pPr>
              <w:pStyle w:val="29"/>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车间密闭</w:t>
            </w:r>
          </w:p>
        </w:tc>
        <w:tc>
          <w:tcPr>
            <w:tcW w:w="2295" w:type="dxa"/>
            <w:tcBorders>
              <w:right w:val="single" w:color="auto" w:sz="12" w:space="0"/>
            </w:tcBorders>
            <w:vAlign w:val="center"/>
          </w:tcPr>
          <w:p>
            <w:pPr>
              <w:jc w:val="center"/>
              <w:rPr>
                <w:rFonts w:hint="default"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颗粒物、硫酸雾执行《大气污染物综合排放标准》（</w:t>
            </w:r>
            <w:r>
              <w:rPr>
                <w:rFonts w:hint="default" w:ascii="Times New Roman" w:hAnsi="Times New Roman" w:eastAsia="宋体" w:cs="Times New Roman"/>
                <w:bCs/>
                <w:color w:val="auto"/>
                <w:sz w:val="24"/>
                <w:highlight w:val="none"/>
                <w:lang w:val="en-US" w:eastAsia="zh-CN"/>
              </w:rPr>
              <w:t>GB16297-1996</w:t>
            </w:r>
            <w:r>
              <w:rPr>
                <w:rFonts w:hint="eastAsia" w:ascii="Times New Roman" w:hAnsi="Times New Roman" w:eastAsia="宋体" w:cs="Times New Roman"/>
                <w:bCs/>
                <w:color w:val="auto"/>
                <w:sz w:val="24"/>
                <w:highlight w:val="none"/>
                <w:lang w:val="en-US" w:eastAsia="zh-CN"/>
              </w:rPr>
              <w:t>）表</w:t>
            </w:r>
            <w:r>
              <w:rPr>
                <w:rFonts w:hint="default" w:ascii="Times New Roman" w:hAnsi="Times New Roman" w:eastAsia="宋体" w:cs="Times New Roman"/>
                <w:bCs/>
                <w:color w:val="auto"/>
                <w:sz w:val="24"/>
                <w:highlight w:val="none"/>
                <w:lang w:val="en-US" w:eastAsia="zh-CN"/>
              </w:rPr>
              <w:t>2</w:t>
            </w:r>
            <w:r>
              <w:rPr>
                <w:rFonts w:hint="eastAsia" w:ascii="Times New Roman" w:hAnsi="Times New Roman" w:eastAsia="宋体" w:cs="Times New Roman"/>
                <w:bCs/>
                <w:color w:val="auto"/>
                <w:sz w:val="24"/>
                <w:highlight w:val="none"/>
                <w:lang w:val="en-US" w:eastAsia="zh-CN"/>
              </w:rPr>
              <w:t>中15m高排气筒二级标准。NH</w:t>
            </w:r>
            <w:r>
              <w:rPr>
                <w:rFonts w:hint="eastAsia" w:ascii="Times New Roman" w:hAnsi="Times New Roman" w:eastAsia="宋体" w:cs="Times New Roman"/>
                <w:bCs/>
                <w:color w:val="auto"/>
                <w:sz w:val="24"/>
                <w:highlight w:val="none"/>
                <w:vertAlign w:val="subscript"/>
                <w:lang w:val="en-US" w:eastAsia="zh-CN"/>
              </w:rPr>
              <w:t>3</w:t>
            </w:r>
            <w:r>
              <w:rPr>
                <w:rFonts w:hint="eastAsia" w:ascii="Times New Roman" w:hAnsi="Times New Roman" w:eastAsia="宋体" w:cs="Times New Roman"/>
                <w:bCs/>
                <w:color w:val="auto"/>
                <w:sz w:val="24"/>
                <w:highlight w:val="none"/>
                <w:lang w:val="en-US" w:eastAsia="zh-CN"/>
              </w:rPr>
              <w:t xml:space="preserve"> 排放参照执行《恶臭污染物排放标准》（GB14554-93）排放限值具体数值</w:t>
            </w:r>
            <w:r>
              <w:rPr>
                <w:rFonts w:hint="eastAsia" w:cs="Times New Roman"/>
                <w:bCs/>
                <w:color w:val="auto"/>
                <w:sz w:val="24"/>
                <w:highlight w:val="none"/>
                <w:lang w:val="en-US" w:eastAsia="zh-CN"/>
              </w:rPr>
              <w:t>、SO</w:t>
            </w:r>
            <w:r>
              <w:rPr>
                <w:rFonts w:hint="eastAsia" w:cs="Times New Roman"/>
                <w:bCs/>
                <w:color w:val="auto"/>
                <w:sz w:val="24"/>
                <w:highlight w:val="none"/>
                <w:vertAlign w:val="subscript"/>
                <w:lang w:val="en-US" w:eastAsia="zh-CN"/>
              </w:rPr>
              <w:t>2</w:t>
            </w:r>
            <w:r>
              <w:rPr>
                <w:rFonts w:hint="eastAsia" w:cs="Times New Roman"/>
                <w:bCs/>
                <w:color w:val="auto"/>
                <w:sz w:val="24"/>
                <w:highlight w:val="none"/>
                <w:lang w:val="en-US" w:eastAsia="zh-CN"/>
              </w:rPr>
              <w:t>、NO</w:t>
            </w:r>
            <w:r>
              <w:rPr>
                <w:rFonts w:hint="eastAsia" w:cs="Times New Roman"/>
                <w:bCs/>
                <w:color w:val="auto"/>
                <w:sz w:val="24"/>
                <w:highlight w:val="none"/>
                <w:vertAlign w:val="subscript"/>
                <w:lang w:val="en-US" w:eastAsia="zh-CN"/>
              </w:rPr>
              <w:t>X</w:t>
            </w:r>
            <w:r>
              <w:rPr>
                <w:rFonts w:hint="eastAsia" w:cs="Times New Roman"/>
                <w:bCs/>
                <w:color w:val="auto"/>
                <w:sz w:val="24"/>
                <w:highlight w:val="none"/>
                <w:lang w:val="en-US" w:eastAsia="zh-CN"/>
              </w:rPr>
              <w:t>执行</w:t>
            </w:r>
            <w:r>
              <w:rPr>
                <w:rFonts w:hint="eastAsia" w:ascii="Times New Roman" w:hAnsi="Times New Roman" w:eastAsia="宋体" w:cs="Times New Roman"/>
                <w:bCs/>
                <w:color w:val="auto"/>
                <w:sz w:val="24"/>
                <w:highlight w:val="none"/>
                <w:lang w:val="en-US" w:eastAsia="zh-CN"/>
              </w:rPr>
              <w:t>《河南省地方标准-工业炉窑大气污染物排放标准》（DB41/1066-2020）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3" w:type="dxa"/>
            <w:tcBorders>
              <w:top w:val="single" w:color="auto" w:sz="4" w:space="0"/>
              <w:left w:val="single" w:color="auto" w:sz="12" w:space="0"/>
            </w:tcBorders>
            <w:vAlign w:val="center"/>
          </w:tcPr>
          <w:p>
            <w:pPr>
              <w:spacing w:line="360" w:lineRule="exact"/>
              <w:jc w:val="center"/>
              <w:rPr>
                <w:b/>
                <w:color w:val="auto"/>
                <w:sz w:val="24"/>
                <w:szCs w:val="24"/>
              </w:rPr>
            </w:pPr>
            <w:r>
              <w:rPr>
                <w:rFonts w:hAnsi="宋体"/>
                <w:b/>
                <w:color w:val="auto"/>
                <w:sz w:val="24"/>
                <w:szCs w:val="24"/>
              </w:rPr>
              <w:t>地表水环境</w:t>
            </w:r>
          </w:p>
        </w:tc>
        <w:tc>
          <w:tcPr>
            <w:tcW w:w="1538" w:type="dxa"/>
            <w:tcBorders>
              <w:top w:val="single" w:color="auto" w:sz="4" w:space="0"/>
              <w:bottom w:val="single" w:color="auto" w:sz="4" w:space="0"/>
            </w:tcBorders>
            <w:vAlign w:val="center"/>
          </w:tcPr>
          <w:p>
            <w:pPr>
              <w:jc w:val="center"/>
              <w:rPr>
                <w:rFonts w:hint="default"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生活污水</w:t>
            </w:r>
          </w:p>
        </w:tc>
        <w:tc>
          <w:tcPr>
            <w:tcW w:w="1365" w:type="dxa"/>
            <w:tcBorders>
              <w:top w:val="single" w:color="auto" w:sz="4" w:space="0"/>
              <w:bottom w:val="single" w:color="auto" w:sz="4" w:space="0"/>
            </w:tcBorders>
            <w:vAlign w:val="center"/>
          </w:tcPr>
          <w:p>
            <w:pPr>
              <w:jc w:val="center"/>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zh-CN" w:eastAsia="zh-CN"/>
              </w:rPr>
              <w:t>COD、氨氮、SS、总氮、总磷</w:t>
            </w:r>
          </w:p>
        </w:tc>
        <w:tc>
          <w:tcPr>
            <w:tcW w:w="3135" w:type="dxa"/>
            <w:tcBorders>
              <w:top w:val="single" w:color="auto" w:sz="4" w:space="0"/>
              <w:bottom w:val="single" w:color="auto" w:sz="4" w:space="0"/>
            </w:tcBorders>
            <w:vAlign w:val="center"/>
          </w:tcPr>
          <w:p>
            <w:pPr>
              <w:jc w:val="center"/>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经化粪池收集处理后进入污水管网</w:t>
            </w:r>
          </w:p>
        </w:tc>
        <w:tc>
          <w:tcPr>
            <w:tcW w:w="2295" w:type="dxa"/>
            <w:tcBorders>
              <w:top w:val="single" w:color="auto" w:sz="4" w:space="0"/>
              <w:bottom w:val="single" w:color="auto" w:sz="4" w:space="0"/>
              <w:right w:val="single" w:color="auto" w:sz="12" w:space="0"/>
            </w:tcBorders>
            <w:vAlign w:val="center"/>
          </w:tcPr>
          <w:p>
            <w:pPr>
              <w:jc w:val="center"/>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《磷肥工业水污染物排放标准》（GB15580-2011）及修改单限值要求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3" w:type="dxa"/>
            <w:tcBorders>
              <w:top w:val="single" w:color="auto" w:sz="4" w:space="0"/>
              <w:left w:val="single" w:color="auto" w:sz="12" w:space="0"/>
              <w:bottom w:val="single" w:color="auto" w:sz="4" w:space="0"/>
            </w:tcBorders>
            <w:vAlign w:val="center"/>
          </w:tcPr>
          <w:p>
            <w:pPr>
              <w:spacing w:line="360" w:lineRule="exact"/>
              <w:jc w:val="center"/>
              <w:rPr>
                <w:b/>
                <w:color w:val="auto"/>
                <w:sz w:val="24"/>
                <w:szCs w:val="24"/>
              </w:rPr>
            </w:pPr>
            <w:r>
              <w:rPr>
                <w:rFonts w:hAnsi="宋体"/>
                <w:b/>
                <w:color w:val="auto"/>
                <w:sz w:val="24"/>
                <w:szCs w:val="24"/>
              </w:rPr>
              <w:t>声环境</w:t>
            </w:r>
          </w:p>
        </w:tc>
        <w:tc>
          <w:tcPr>
            <w:tcW w:w="1538" w:type="dxa"/>
            <w:tcBorders>
              <w:top w:val="single" w:color="auto" w:sz="4" w:space="0"/>
              <w:bottom w:val="single" w:color="auto" w:sz="4" w:space="0"/>
            </w:tcBorders>
            <w:vAlign w:val="center"/>
          </w:tcPr>
          <w:p>
            <w:pPr>
              <w:spacing w:line="360" w:lineRule="exact"/>
              <w:jc w:val="center"/>
              <w:rPr>
                <w:rFonts w:hint="eastAsia" w:ascii="Times New Roman" w:hAnsi="宋体" w:eastAsia="宋体" w:cs="Times New Roman"/>
                <w:color w:val="auto"/>
                <w:sz w:val="24"/>
                <w:szCs w:val="24"/>
              </w:rPr>
            </w:pPr>
            <w:r>
              <w:rPr>
                <w:rFonts w:hint="eastAsia" w:ascii="Times New Roman" w:hAnsi="宋体" w:eastAsia="宋体" w:cs="Times New Roman"/>
                <w:color w:val="auto"/>
                <w:sz w:val="24"/>
                <w:szCs w:val="24"/>
              </w:rPr>
              <w:t>设备运行</w:t>
            </w:r>
          </w:p>
        </w:tc>
        <w:tc>
          <w:tcPr>
            <w:tcW w:w="1365" w:type="dxa"/>
            <w:tcBorders>
              <w:top w:val="single" w:color="auto" w:sz="4" w:space="0"/>
              <w:bottom w:val="single" w:color="auto" w:sz="4" w:space="0"/>
            </w:tcBorders>
            <w:vAlign w:val="center"/>
          </w:tcPr>
          <w:p>
            <w:pPr>
              <w:spacing w:line="360" w:lineRule="exact"/>
              <w:jc w:val="center"/>
              <w:rPr>
                <w:rFonts w:hint="eastAsia" w:ascii="Times New Roman" w:hAnsi="宋体" w:eastAsia="宋体" w:cs="Times New Roman"/>
                <w:color w:val="auto"/>
                <w:sz w:val="24"/>
                <w:szCs w:val="24"/>
              </w:rPr>
            </w:pPr>
            <w:r>
              <w:rPr>
                <w:rFonts w:hint="eastAsia" w:ascii="Times New Roman" w:hAnsi="宋体" w:eastAsia="宋体" w:cs="Times New Roman"/>
                <w:color w:val="auto"/>
                <w:sz w:val="24"/>
                <w:szCs w:val="24"/>
              </w:rPr>
              <w:t>噪声</w:t>
            </w:r>
          </w:p>
        </w:tc>
        <w:tc>
          <w:tcPr>
            <w:tcW w:w="3135" w:type="dxa"/>
            <w:tcBorders>
              <w:top w:val="single" w:color="auto" w:sz="4" w:space="0"/>
              <w:bottom w:val="single" w:color="auto" w:sz="4" w:space="0"/>
            </w:tcBorders>
            <w:vAlign w:val="center"/>
          </w:tcPr>
          <w:p>
            <w:pPr>
              <w:spacing w:line="360" w:lineRule="exact"/>
              <w:jc w:val="center"/>
              <w:rPr>
                <w:rFonts w:hint="eastAsia"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减震基础、室内隔声及距离衰减等</w:t>
            </w:r>
          </w:p>
        </w:tc>
        <w:tc>
          <w:tcPr>
            <w:tcW w:w="2295" w:type="dxa"/>
            <w:tcBorders>
              <w:top w:val="single" w:color="auto" w:sz="4" w:space="0"/>
              <w:bottom w:val="single" w:color="auto" w:sz="4" w:space="0"/>
              <w:right w:val="single" w:color="auto" w:sz="12" w:space="0"/>
            </w:tcBorders>
            <w:vAlign w:val="center"/>
          </w:tcPr>
          <w:p>
            <w:pPr>
              <w:spacing w:line="360" w:lineRule="exact"/>
              <w:jc w:val="center"/>
              <w:rPr>
                <w:rFonts w:hint="default"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《工业企业厂界环境噪声排放标准》（GB12348-2008）2类标准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3" w:type="dxa"/>
            <w:vMerge w:val="restart"/>
            <w:tcBorders>
              <w:top w:val="single" w:color="auto" w:sz="4" w:space="0"/>
              <w:left w:val="single" w:color="auto" w:sz="12" w:space="0"/>
            </w:tcBorders>
            <w:vAlign w:val="center"/>
          </w:tcPr>
          <w:p>
            <w:pPr>
              <w:spacing w:line="360" w:lineRule="exact"/>
              <w:jc w:val="center"/>
              <w:rPr>
                <w:rFonts w:hint="eastAsia" w:hAnsi="宋体"/>
                <w:b/>
                <w:color w:val="auto"/>
                <w:sz w:val="24"/>
                <w:szCs w:val="24"/>
              </w:rPr>
            </w:pPr>
            <w:r>
              <w:rPr>
                <w:rFonts w:hAnsi="宋体"/>
                <w:b/>
                <w:color w:val="auto"/>
                <w:sz w:val="24"/>
                <w:szCs w:val="24"/>
              </w:rPr>
              <w:t>固体</w:t>
            </w:r>
          </w:p>
          <w:p>
            <w:pPr>
              <w:spacing w:line="360" w:lineRule="exact"/>
              <w:jc w:val="center"/>
              <w:rPr>
                <w:rFonts w:hAnsi="宋体"/>
                <w:b/>
                <w:color w:val="auto"/>
                <w:sz w:val="24"/>
                <w:szCs w:val="24"/>
              </w:rPr>
            </w:pPr>
            <w:r>
              <w:rPr>
                <w:rFonts w:hAnsi="宋体"/>
                <w:b/>
                <w:color w:val="auto"/>
                <w:sz w:val="24"/>
                <w:szCs w:val="24"/>
              </w:rPr>
              <w:t>废物</w:t>
            </w:r>
          </w:p>
        </w:tc>
        <w:tc>
          <w:tcPr>
            <w:tcW w:w="1538" w:type="dxa"/>
            <w:tcBorders>
              <w:top w:val="single" w:color="auto" w:sz="4" w:space="0"/>
              <w:bottom w:val="single" w:color="auto" w:sz="4" w:space="0"/>
            </w:tcBorders>
            <w:vAlign w:val="center"/>
          </w:tcPr>
          <w:p>
            <w:pPr>
              <w:spacing w:line="360" w:lineRule="exact"/>
              <w:jc w:val="center"/>
              <w:rPr>
                <w:rFonts w:hint="eastAsia" w:ascii="Times New Roman" w:hAnsi="宋体" w:eastAsia="宋体" w:cs="Times New Roman"/>
                <w:color w:val="auto"/>
                <w:sz w:val="24"/>
                <w:szCs w:val="24"/>
              </w:rPr>
            </w:pPr>
            <w:r>
              <w:rPr>
                <w:rFonts w:hint="eastAsia" w:ascii="Times New Roman" w:hAnsi="宋体" w:eastAsia="宋体" w:cs="Times New Roman"/>
                <w:color w:val="auto"/>
                <w:sz w:val="24"/>
                <w:szCs w:val="24"/>
              </w:rPr>
              <w:t>员工生活</w:t>
            </w:r>
          </w:p>
        </w:tc>
        <w:tc>
          <w:tcPr>
            <w:tcW w:w="1365" w:type="dxa"/>
            <w:tcBorders>
              <w:top w:val="single" w:color="auto" w:sz="4" w:space="0"/>
              <w:bottom w:val="single" w:color="auto" w:sz="4" w:space="0"/>
            </w:tcBorders>
            <w:vAlign w:val="center"/>
          </w:tcPr>
          <w:p>
            <w:pPr>
              <w:spacing w:line="360" w:lineRule="exact"/>
              <w:jc w:val="center"/>
              <w:rPr>
                <w:rFonts w:hint="eastAsia" w:ascii="Times New Roman" w:hAnsi="宋体" w:eastAsia="宋体" w:cs="Times New Roman"/>
                <w:color w:val="auto"/>
                <w:sz w:val="24"/>
                <w:szCs w:val="24"/>
              </w:rPr>
            </w:pPr>
            <w:r>
              <w:rPr>
                <w:rFonts w:hint="eastAsia" w:ascii="Times New Roman" w:hAnsi="宋体" w:eastAsia="宋体" w:cs="Times New Roman"/>
                <w:color w:val="auto"/>
                <w:sz w:val="24"/>
                <w:szCs w:val="24"/>
              </w:rPr>
              <w:t>生活垃圾</w:t>
            </w:r>
          </w:p>
        </w:tc>
        <w:tc>
          <w:tcPr>
            <w:tcW w:w="3135" w:type="dxa"/>
            <w:tcBorders>
              <w:top w:val="single" w:color="auto" w:sz="4" w:space="0"/>
            </w:tcBorders>
            <w:vAlign w:val="center"/>
          </w:tcPr>
          <w:p>
            <w:pPr>
              <w:spacing w:line="360" w:lineRule="exact"/>
              <w:jc w:val="center"/>
              <w:rPr>
                <w:rFonts w:hint="eastAsia"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集中收集后，定期运至附近的垃圾中转站处理</w:t>
            </w:r>
          </w:p>
        </w:tc>
        <w:tc>
          <w:tcPr>
            <w:tcW w:w="2295" w:type="dxa"/>
            <w:vMerge w:val="restart"/>
            <w:tcBorders>
              <w:top w:val="single" w:color="auto" w:sz="4" w:space="0"/>
              <w:right w:val="single" w:color="auto" w:sz="12" w:space="0"/>
            </w:tcBorders>
            <w:vAlign w:val="center"/>
          </w:tcPr>
          <w:p>
            <w:pPr>
              <w:spacing w:line="360" w:lineRule="exact"/>
              <w:jc w:val="center"/>
              <w:rPr>
                <w:rFonts w:hint="eastAsia"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zh-CN" w:eastAsia="zh-CN"/>
              </w:rPr>
              <w:t>《一般工业固体废物贮存和填埋污染控制标准》（GB18599-2020）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80" w:hRule="atLeast"/>
          <w:jc w:val="center"/>
        </w:trPr>
        <w:tc>
          <w:tcPr>
            <w:tcW w:w="953" w:type="dxa"/>
            <w:vMerge w:val="continue"/>
            <w:tcBorders>
              <w:left w:val="single" w:color="auto" w:sz="12" w:space="0"/>
            </w:tcBorders>
            <w:vAlign w:val="center"/>
          </w:tcPr>
          <w:p>
            <w:pPr>
              <w:spacing w:line="360" w:lineRule="exact"/>
              <w:jc w:val="center"/>
              <w:rPr>
                <w:rFonts w:hAnsi="宋体"/>
                <w:b/>
                <w:color w:val="auto"/>
                <w:sz w:val="24"/>
                <w:szCs w:val="24"/>
              </w:rPr>
            </w:pPr>
          </w:p>
        </w:tc>
        <w:tc>
          <w:tcPr>
            <w:tcW w:w="2903" w:type="dxa"/>
            <w:gridSpan w:val="2"/>
            <w:tcBorders>
              <w:top w:val="single" w:color="auto" w:sz="4" w:space="0"/>
            </w:tcBorders>
            <w:vAlign w:val="center"/>
          </w:tcPr>
          <w:p>
            <w:pPr>
              <w:spacing w:line="360" w:lineRule="exact"/>
              <w:jc w:val="center"/>
              <w:rPr>
                <w:rFonts w:hint="eastAsia" w:ascii="Times New Roman" w:hAnsi="宋体" w:eastAsia="宋体" w:cs="Times New Roman"/>
                <w:color w:val="auto"/>
                <w:sz w:val="24"/>
                <w:szCs w:val="24"/>
              </w:rPr>
            </w:pPr>
            <w:r>
              <w:rPr>
                <w:rFonts w:hint="eastAsia" w:ascii="Times New Roman" w:hAnsi="宋体" w:eastAsia="宋体" w:cs="Times New Roman"/>
                <w:color w:val="auto"/>
                <w:sz w:val="24"/>
                <w:szCs w:val="24"/>
                <w:lang w:val="en-US" w:eastAsia="zh-CN"/>
              </w:rPr>
              <w:t>一般固废</w:t>
            </w:r>
          </w:p>
        </w:tc>
        <w:tc>
          <w:tcPr>
            <w:tcW w:w="3135" w:type="dxa"/>
            <w:tcBorders>
              <w:top w:val="single" w:color="auto" w:sz="4" w:space="0"/>
              <w:bottom w:val="single" w:color="auto" w:sz="4" w:space="0"/>
            </w:tcBorders>
            <w:vAlign w:val="center"/>
          </w:tcPr>
          <w:p>
            <w:pPr>
              <w:spacing w:line="360" w:lineRule="exact"/>
              <w:jc w:val="center"/>
              <w:rPr>
                <w:rFonts w:hint="eastAsia" w:ascii="Times New Roman" w:hAnsi="宋体" w:eastAsia="宋体" w:cs="Times New Roman"/>
                <w:color w:val="auto"/>
                <w:sz w:val="24"/>
                <w:szCs w:val="24"/>
              </w:rPr>
            </w:pPr>
            <w:r>
              <w:rPr>
                <w:rFonts w:hint="eastAsia" w:hAnsi="宋体" w:cs="Times New Roman"/>
                <w:color w:val="auto"/>
                <w:sz w:val="24"/>
                <w:szCs w:val="24"/>
                <w:lang w:val="en-US" w:eastAsia="zh-CN"/>
              </w:rPr>
              <w:t>1</w:t>
            </w:r>
            <w:r>
              <w:rPr>
                <w:rFonts w:hint="eastAsia" w:ascii="Times New Roman" w:hAnsi="宋体" w:eastAsia="宋体" w:cs="Times New Roman"/>
                <w:color w:val="auto"/>
                <w:sz w:val="24"/>
                <w:szCs w:val="24"/>
              </w:rPr>
              <w:t>个</w:t>
            </w:r>
            <w:r>
              <w:rPr>
                <w:rFonts w:hint="eastAsia" w:hAnsi="宋体" w:cs="Times New Roman"/>
                <w:color w:val="auto"/>
                <w:sz w:val="24"/>
                <w:szCs w:val="24"/>
                <w:lang w:eastAsia="zh-CN"/>
              </w:rPr>
              <w:t>、</w:t>
            </w:r>
            <w:r>
              <w:rPr>
                <w:rFonts w:hint="eastAsia" w:hAnsi="宋体" w:cs="Times New Roman"/>
                <w:color w:val="auto"/>
                <w:sz w:val="24"/>
                <w:szCs w:val="24"/>
                <w:lang w:val="en-US" w:eastAsia="zh-CN"/>
              </w:rPr>
              <w:t>30</w:t>
            </w:r>
            <w:r>
              <w:rPr>
                <w:rFonts w:hint="eastAsia" w:ascii="Times New Roman" w:hAnsi="宋体" w:eastAsia="宋体" w:cs="Times New Roman"/>
                <w:color w:val="auto"/>
                <w:sz w:val="24"/>
                <w:szCs w:val="24"/>
              </w:rPr>
              <w:t>m</w:t>
            </w:r>
            <w:r>
              <w:rPr>
                <w:rFonts w:hint="eastAsia" w:ascii="Times New Roman" w:hAnsi="宋体" w:eastAsia="宋体" w:cs="Times New Roman"/>
                <w:color w:val="auto"/>
                <w:sz w:val="24"/>
                <w:szCs w:val="24"/>
                <w:vertAlign w:val="superscript"/>
              </w:rPr>
              <w:t>2</w:t>
            </w:r>
            <w:r>
              <w:rPr>
                <w:rFonts w:hint="eastAsia" w:ascii="Times New Roman" w:hAnsi="宋体" w:eastAsia="宋体" w:cs="Times New Roman"/>
                <w:color w:val="auto"/>
                <w:sz w:val="24"/>
                <w:szCs w:val="24"/>
                <w:lang w:eastAsia="zh-CN"/>
              </w:rPr>
              <w:t>（</w:t>
            </w:r>
            <w:r>
              <w:rPr>
                <w:rFonts w:hint="eastAsia" w:ascii="Times New Roman" w:hAnsi="宋体" w:eastAsia="宋体" w:cs="Times New Roman"/>
                <w:color w:val="auto"/>
                <w:sz w:val="24"/>
                <w:szCs w:val="24"/>
                <w:lang w:val="en-US" w:eastAsia="zh-CN"/>
              </w:rPr>
              <w:t>储存</w:t>
            </w:r>
            <w:r>
              <w:rPr>
                <w:rFonts w:hint="eastAsia" w:hAnsi="宋体" w:cs="Times New Roman"/>
                <w:color w:val="auto"/>
                <w:sz w:val="24"/>
                <w:szCs w:val="24"/>
                <w:lang w:val="en-US" w:eastAsia="zh-CN"/>
              </w:rPr>
              <w:t>一般工业固废</w:t>
            </w:r>
            <w:r>
              <w:rPr>
                <w:rFonts w:hint="eastAsia" w:ascii="Times New Roman" w:hAnsi="宋体" w:eastAsia="宋体" w:cs="Times New Roman"/>
                <w:color w:val="auto"/>
                <w:sz w:val="24"/>
                <w:szCs w:val="24"/>
                <w:lang w:eastAsia="zh-CN"/>
              </w:rPr>
              <w:t>）</w:t>
            </w:r>
            <w:r>
              <w:rPr>
                <w:rFonts w:hint="eastAsia" w:hAnsi="宋体" w:cs="Times New Roman"/>
                <w:color w:val="auto"/>
                <w:sz w:val="24"/>
                <w:szCs w:val="24"/>
                <w:lang w:eastAsia="zh-CN"/>
              </w:rPr>
              <w:t>；</w:t>
            </w:r>
            <w:r>
              <w:rPr>
                <w:rFonts w:hint="eastAsia" w:ascii="Times New Roman" w:hAnsi="宋体" w:eastAsia="宋体" w:cs="Times New Roman"/>
                <w:color w:val="auto"/>
                <w:sz w:val="24"/>
                <w:szCs w:val="24"/>
              </w:rPr>
              <w:t>采取防渗、防扬散、防流失的“三防”措施</w:t>
            </w:r>
          </w:p>
        </w:tc>
        <w:tc>
          <w:tcPr>
            <w:tcW w:w="2295" w:type="dxa"/>
            <w:vMerge w:val="continue"/>
            <w:tcBorders>
              <w:right w:val="single" w:color="auto" w:sz="12" w:space="0"/>
            </w:tcBorders>
            <w:vAlign w:val="center"/>
          </w:tcPr>
          <w:p>
            <w:pPr>
              <w:spacing w:line="360" w:lineRule="exact"/>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40" w:hRule="atLeast"/>
          <w:jc w:val="center"/>
        </w:trPr>
        <w:tc>
          <w:tcPr>
            <w:tcW w:w="953" w:type="dxa"/>
            <w:vMerge w:val="continue"/>
            <w:tcBorders>
              <w:left w:val="single" w:color="auto" w:sz="12" w:space="0"/>
            </w:tcBorders>
            <w:vAlign w:val="center"/>
          </w:tcPr>
          <w:p>
            <w:pPr>
              <w:spacing w:line="360" w:lineRule="exact"/>
              <w:jc w:val="center"/>
              <w:rPr>
                <w:rFonts w:hAnsi="宋体"/>
                <w:b/>
                <w:color w:val="auto"/>
                <w:sz w:val="24"/>
                <w:szCs w:val="24"/>
              </w:rPr>
            </w:pPr>
          </w:p>
        </w:tc>
        <w:tc>
          <w:tcPr>
            <w:tcW w:w="2903" w:type="dxa"/>
            <w:gridSpan w:val="2"/>
            <w:tcBorders>
              <w:top w:val="single" w:color="auto" w:sz="4" w:space="0"/>
            </w:tcBorders>
            <w:vAlign w:val="center"/>
          </w:tcPr>
          <w:p>
            <w:pPr>
              <w:spacing w:line="360" w:lineRule="exact"/>
              <w:jc w:val="center"/>
              <w:rPr>
                <w:rFonts w:hint="eastAsia"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危废间</w:t>
            </w:r>
          </w:p>
          <w:p>
            <w:pPr>
              <w:spacing w:line="360" w:lineRule="exact"/>
              <w:jc w:val="center"/>
              <w:rPr>
                <w:rFonts w:hint="eastAsia"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废润滑油（HW08：900-217-08）</w:t>
            </w:r>
          </w:p>
          <w:p>
            <w:pPr>
              <w:spacing w:line="360" w:lineRule="exact"/>
              <w:jc w:val="center"/>
              <w:rPr>
                <w:rFonts w:hint="eastAsia" w:ascii="Times New Roman" w:hAnsi="宋体" w:eastAsia="宋体" w:cs="Times New Roman"/>
                <w:color w:val="auto"/>
                <w:sz w:val="24"/>
                <w:szCs w:val="24"/>
                <w:lang w:val="en-US" w:eastAsia="zh-CN"/>
              </w:rPr>
            </w:pPr>
            <w:r>
              <w:rPr>
                <w:rFonts w:hint="eastAsia" w:ascii="Times New Roman" w:hAnsi="宋体" w:eastAsia="宋体" w:cs="Times New Roman"/>
                <w:color w:val="auto"/>
                <w:sz w:val="24"/>
                <w:szCs w:val="24"/>
                <w:lang w:val="en-US" w:eastAsia="zh-CN"/>
              </w:rPr>
              <w:t>废润滑油桶（</w:t>
            </w:r>
            <w:r>
              <w:rPr>
                <w:rFonts w:hint="default" w:ascii="Times New Roman" w:hAnsi="宋体" w:eastAsia="宋体" w:cs="Times New Roman"/>
                <w:color w:val="auto"/>
                <w:sz w:val="24"/>
                <w:szCs w:val="24"/>
                <w:lang w:val="en-US" w:eastAsia="zh-CN"/>
              </w:rPr>
              <w:t>HW</w:t>
            </w:r>
            <w:r>
              <w:rPr>
                <w:rFonts w:hint="eastAsia" w:ascii="Times New Roman" w:hAnsi="宋体" w:eastAsia="宋体" w:cs="Times New Roman"/>
                <w:color w:val="auto"/>
                <w:sz w:val="24"/>
                <w:szCs w:val="24"/>
                <w:lang w:val="en-US" w:eastAsia="zh-CN"/>
              </w:rPr>
              <w:t>49：900-214-08）</w:t>
            </w:r>
          </w:p>
        </w:tc>
        <w:tc>
          <w:tcPr>
            <w:tcW w:w="3135" w:type="dxa"/>
            <w:tcBorders>
              <w:top w:val="single" w:color="auto" w:sz="4" w:space="0"/>
              <w:bottom w:val="single" w:color="auto" w:sz="4" w:space="0"/>
            </w:tcBorders>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1间</w:t>
            </w:r>
            <w:r>
              <w:rPr>
                <w:rFonts w:hint="eastAsia" w:ascii="宋体" w:hAnsi="宋体" w:eastAsia="宋体" w:cs="宋体"/>
                <w:bCs/>
                <w:color w:val="auto"/>
                <w:sz w:val="24"/>
                <w:szCs w:val="24"/>
              </w:rPr>
              <w:t>，</w:t>
            </w:r>
            <w:r>
              <w:rPr>
                <w:rFonts w:hint="eastAsia"/>
                <w:color w:val="auto"/>
                <w:highlight w:val="none"/>
                <w:lang w:val="en-US" w:eastAsia="zh-CN"/>
              </w:rPr>
              <w:t>8</w:t>
            </w:r>
            <w:r>
              <w:rPr>
                <w:rFonts w:hint="eastAsia"/>
                <w:color w:val="auto"/>
                <w:highlight w:val="none"/>
              </w:rPr>
              <w:t>m</w:t>
            </w:r>
            <w:r>
              <w:rPr>
                <w:rFonts w:hint="eastAsia" w:ascii="宋体" w:hAnsi="宋体" w:eastAsia="宋体" w:cs="宋体"/>
                <w:color w:val="auto"/>
                <w:sz w:val="24"/>
                <w:szCs w:val="24"/>
                <w:vertAlign w:val="superscript"/>
              </w:rPr>
              <w:t>2</w:t>
            </w:r>
            <w:r>
              <w:rPr>
                <w:rFonts w:hint="eastAsia" w:ascii="宋体" w:hAnsi="宋体" w:eastAsia="宋体" w:cs="宋体"/>
                <w:bCs/>
                <w:color w:val="auto"/>
                <w:sz w:val="24"/>
                <w:szCs w:val="24"/>
              </w:rPr>
              <w:t>，采取</w:t>
            </w:r>
            <w:r>
              <w:rPr>
                <w:rFonts w:hint="eastAsia" w:ascii="宋体" w:hAnsi="宋体" w:eastAsia="宋体" w:cs="宋体"/>
                <w:color w:val="auto"/>
                <w:sz w:val="24"/>
                <w:szCs w:val="24"/>
              </w:rPr>
              <w:t>防渗、防扬散、防流失的“三防”措施</w:t>
            </w:r>
          </w:p>
        </w:tc>
        <w:tc>
          <w:tcPr>
            <w:tcW w:w="2295" w:type="dxa"/>
            <w:tcBorders>
              <w:right w:val="single" w:color="auto" w:sz="12" w:space="0"/>
            </w:tcBorders>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u w:val="none"/>
              </w:rPr>
              <w:t>《危险废物贮存污染控制标准》(GB18597-2001)及2013年修改单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7" w:hRule="atLeast"/>
          <w:jc w:val="center"/>
        </w:trPr>
        <w:tc>
          <w:tcPr>
            <w:tcW w:w="953" w:type="dxa"/>
            <w:tcBorders>
              <w:top w:val="single" w:color="auto" w:sz="4" w:space="0"/>
              <w:left w:val="single" w:color="auto" w:sz="12" w:space="0"/>
              <w:bottom w:val="single" w:color="auto" w:sz="4" w:space="0"/>
            </w:tcBorders>
            <w:vAlign w:val="center"/>
          </w:tcPr>
          <w:p>
            <w:pPr>
              <w:spacing w:line="360" w:lineRule="exact"/>
              <w:jc w:val="center"/>
              <w:rPr>
                <w:b/>
                <w:color w:val="auto"/>
                <w:sz w:val="24"/>
                <w:szCs w:val="24"/>
              </w:rPr>
            </w:pPr>
            <w:r>
              <w:rPr>
                <w:rFonts w:hAnsi="宋体"/>
                <w:b/>
                <w:color w:val="auto"/>
                <w:sz w:val="24"/>
                <w:szCs w:val="24"/>
              </w:rPr>
              <w:t>土壤及地下水污染防治措施</w:t>
            </w:r>
          </w:p>
        </w:tc>
        <w:tc>
          <w:tcPr>
            <w:tcW w:w="8333" w:type="dxa"/>
            <w:gridSpan w:val="4"/>
            <w:tcBorders>
              <w:top w:val="single" w:color="auto" w:sz="4" w:space="0"/>
              <w:bottom w:val="single" w:color="auto" w:sz="4" w:space="0"/>
              <w:right w:val="single" w:color="auto" w:sz="12" w:space="0"/>
            </w:tcBorders>
            <w:vAlign w:val="center"/>
          </w:tcPr>
          <w:p>
            <w:pPr>
              <w:adjustRightInd w:val="0"/>
              <w:snapToGrid w:val="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地下水、土壤污染防治贯彻“以防为主，治理为辅，防治结合”的理念，坚持源头控制、防止渗漏、污染监测和应急处理的主动防渗措施与被动防渗措施相结合的原则；治理措施（包括补救措施和修复计划）按照从简单到复杂，遵循技术实用可靠、经济合理、效果明显和目标相符的原则。针对项目可能发生的地下水、土壤污染，地下水、土壤污染防治措施采取“源头控制措施和分区防控措施”相结合。</w:t>
            </w:r>
          </w:p>
          <w:p>
            <w:pPr>
              <w:adjustRightInd w:val="0"/>
              <w:snapToGrid w:val="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源头控制措施：项目应选择先进、成熟、可靠的工艺技术和较清洁的原辅材料，采用清洁生产审核等手段对生产全过程进行控制，并对产生的各类废物进行合理回用和治理，尽可能从源头上减少污染物产生和排放，降低生产过程和末端治理成本。积极开展水循环使用，减少废水排放。严格按照国家相关规范要求，对工艺、设备、仓库等采取相应措施，防止和降低污染物跑冒滴漏，将污染物泄漏环境风险事故降到最低程度。防渗工程设计使用年限不应低于设备、管线及建、构筑物的设计使用年限。</w:t>
            </w:r>
          </w:p>
          <w:p>
            <w:pPr>
              <w:adjustRightInd w:val="0"/>
              <w:snapToGrid w:val="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（2）分区防护：根据本项目建设特点，本次环评参照《环境影响评价技术导则地下水环境》（HJ610-2016）</w:t>
            </w:r>
            <w:r>
              <w:rPr>
                <w:rFonts w:hint="eastAsia" w:ascii="Times New Roman" w:hAnsi="Times New Roman" w:eastAsia="宋体" w:cs="Times New Roman"/>
                <w:color w:val="auto"/>
                <w:szCs w:val="21"/>
                <w:lang w:val="en-US" w:eastAsia="zh-CN"/>
              </w:rPr>
              <w:t>防渗要求进行分区防护。</w:t>
            </w:r>
          </w:p>
          <w:p>
            <w:pPr>
              <w:spacing w:line="360" w:lineRule="exact"/>
              <w:jc w:val="center"/>
              <w:rPr>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3" w:type="dxa"/>
            <w:tcBorders>
              <w:top w:val="single" w:color="auto" w:sz="4" w:space="0"/>
              <w:left w:val="single" w:color="auto" w:sz="12" w:space="0"/>
              <w:bottom w:val="single" w:color="auto" w:sz="4" w:space="0"/>
            </w:tcBorders>
            <w:vAlign w:val="center"/>
          </w:tcPr>
          <w:p>
            <w:pPr>
              <w:spacing w:line="360" w:lineRule="exact"/>
              <w:jc w:val="center"/>
              <w:rPr>
                <w:b/>
                <w:color w:val="auto"/>
                <w:spacing w:val="-8"/>
                <w:sz w:val="24"/>
                <w:szCs w:val="24"/>
              </w:rPr>
            </w:pPr>
            <w:r>
              <w:rPr>
                <w:rFonts w:hAnsi="宋体"/>
                <w:b/>
                <w:color w:val="auto"/>
                <w:spacing w:val="-8"/>
                <w:sz w:val="24"/>
                <w:szCs w:val="24"/>
              </w:rPr>
              <w:t>环境风险防范措施</w:t>
            </w:r>
          </w:p>
        </w:tc>
        <w:tc>
          <w:tcPr>
            <w:tcW w:w="8333" w:type="dxa"/>
            <w:gridSpan w:val="4"/>
            <w:tcBorders>
              <w:top w:val="single" w:color="auto" w:sz="4" w:space="0"/>
              <w:bottom w:val="single" w:color="auto" w:sz="4" w:space="0"/>
              <w:right w:val="single" w:color="auto" w:sz="12" w:space="0"/>
            </w:tcBorders>
            <w:vAlign w:val="center"/>
          </w:tcPr>
          <w:p>
            <w:pPr>
              <w:autoSpaceDE w:val="0"/>
              <w:autoSpaceDN w:val="0"/>
              <w:adjustRightInd w:val="0"/>
              <w:spacing w:line="240" w:lineRule="auto"/>
              <w:jc w:val="center"/>
              <w:rPr>
                <w:color w:val="auto"/>
                <w:sz w:val="24"/>
                <w:szCs w:val="24"/>
              </w:rPr>
            </w:pPr>
            <w:r>
              <w:rPr>
                <w:color w:val="000000"/>
                <w:szCs w:val="21"/>
              </w:rPr>
              <w:t>加强</w:t>
            </w:r>
            <w:r>
              <w:rPr>
                <w:rFonts w:hint="eastAsia"/>
                <w:color w:val="000000"/>
                <w:szCs w:val="21"/>
              </w:rPr>
              <w:t>设施（废气处理系统）维护与管理，以及时发现并处理风险事故；工作场所严禁吸烟，禁止使用易产生火花的机械设备和工具；硫酸铵应储存于阴凉、干燥、通风良好的区域，远离火源、热源；硫酸铵储存区应设置标牌，</w:t>
            </w:r>
            <w:r>
              <w:rPr>
                <w:rFonts w:hint="eastAsia"/>
                <w:szCs w:val="21"/>
              </w:rPr>
              <w:t>对循环水池进行防渗处理；生产车间内配备有毒有害气体（氨气、硫酸雾）报警装置；</w:t>
            </w:r>
            <w:r>
              <w:rPr>
                <w:rFonts w:hint="eastAsia"/>
                <w:color w:val="000000"/>
                <w:spacing w:val="2"/>
                <w:szCs w:val="21"/>
              </w:rPr>
              <w:t>编制环境风险应急预案，</w:t>
            </w:r>
            <w:r>
              <w:rPr>
                <w:rFonts w:hint="eastAsia" w:ascii="宋体" w:cs="宋体"/>
                <w:kern w:val="0"/>
                <w:szCs w:val="21"/>
              </w:rPr>
              <w:t>配备应急器材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48" w:hRule="atLeast"/>
          <w:jc w:val="center"/>
        </w:trPr>
        <w:tc>
          <w:tcPr>
            <w:tcW w:w="953" w:type="dxa"/>
            <w:tcBorders>
              <w:top w:val="single" w:color="auto" w:sz="4" w:space="0"/>
              <w:left w:val="single" w:color="auto" w:sz="12" w:space="0"/>
              <w:bottom w:val="single" w:color="auto" w:sz="12" w:space="0"/>
            </w:tcBorders>
            <w:vAlign w:val="center"/>
          </w:tcPr>
          <w:p>
            <w:pPr>
              <w:spacing w:line="360" w:lineRule="exact"/>
              <w:jc w:val="center"/>
              <w:rPr>
                <w:b/>
                <w:color w:val="auto"/>
                <w:spacing w:val="-8"/>
                <w:sz w:val="24"/>
                <w:szCs w:val="24"/>
              </w:rPr>
            </w:pPr>
            <w:r>
              <w:rPr>
                <w:rFonts w:hAnsi="宋体"/>
                <w:b/>
                <w:color w:val="auto"/>
                <w:spacing w:val="-8"/>
                <w:sz w:val="24"/>
                <w:szCs w:val="24"/>
              </w:rPr>
              <w:t>其他环境</w:t>
            </w:r>
          </w:p>
          <w:p>
            <w:pPr>
              <w:spacing w:line="360" w:lineRule="exact"/>
              <w:jc w:val="center"/>
              <w:rPr>
                <w:color w:val="auto"/>
                <w:spacing w:val="-8"/>
                <w:sz w:val="24"/>
                <w:szCs w:val="24"/>
              </w:rPr>
            </w:pPr>
            <w:r>
              <w:rPr>
                <w:rFonts w:hAnsi="宋体"/>
                <w:b/>
                <w:color w:val="auto"/>
                <w:spacing w:val="-8"/>
                <w:sz w:val="24"/>
                <w:szCs w:val="24"/>
              </w:rPr>
              <w:t>管理要求</w:t>
            </w:r>
          </w:p>
        </w:tc>
        <w:tc>
          <w:tcPr>
            <w:tcW w:w="8333" w:type="dxa"/>
            <w:gridSpan w:val="4"/>
            <w:tcBorders>
              <w:top w:val="single" w:color="auto" w:sz="4" w:space="0"/>
              <w:bottom w:val="single" w:color="auto" w:sz="12" w:space="0"/>
              <w:right w:val="single" w:color="auto" w:sz="12" w:space="0"/>
            </w:tcBorders>
            <w:vAlign w:val="center"/>
          </w:tcPr>
          <w:p>
            <w:pPr>
              <w:autoSpaceDE w:val="0"/>
              <w:autoSpaceDN w:val="0"/>
              <w:spacing w:line="520" w:lineRule="exact"/>
              <w:ind w:firstLine="480" w:firstLineChars="200"/>
              <w:rPr>
                <w:color w:val="auto"/>
                <w:sz w:val="24"/>
                <w:szCs w:val="24"/>
                <w:lang w:val="zh-CN"/>
              </w:rPr>
            </w:pPr>
            <w:r>
              <w:rPr>
                <w:rFonts w:hint="eastAsia" w:ascii="宋体" w:hAnsi="宋体" w:cs="宋体"/>
                <w:color w:val="auto"/>
                <w:sz w:val="24"/>
                <w:szCs w:val="24"/>
              </w:rPr>
              <w:t>（</w:t>
            </w:r>
            <w:r>
              <w:rPr>
                <w:color w:val="auto"/>
                <w:sz w:val="24"/>
                <w:szCs w:val="24"/>
              </w:rPr>
              <w:t>1</w:t>
            </w:r>
            <w:r>
              <w:rPr>
                <w:rFonts w:hint="eastAsia" w:ascii="宋体" w:hAnsi="宋体" w:cs="宋体"/>
                <w:color w:val="auto"/>
                <w:sz w:val="24"/>
                <w:szCs w:val="24"/>
              </w:rPr>
              <w:t>）</w:t>
            </w:r>
            <w:r>
              <w:rPr>
                <w:rFonts w:hint="eastAsia"/>
                <w:color w:val="auto"/>
                <w:sz w:val="24"/>
                <w:szCs w:val="24"/>
                <w:lang w:val="zh-CN"/>
              </w:rPr>
              <w:t>认真落实“</w:t>
            </w:r>
            <w:r>
              <w:rPr>
                <w:color w:val="auto"/>
                <w:sz w:val="24"/>
                <w:szCs w:val="24"/>
                <w:lang w:val="zh-CN"/>
              </w:rPr>
              <w:t>三同时</w:t>
            </w:r>
            <w:r>
              <w:rPr>
                <w:rFonts w:hint="eastAsia"/>
                <w:color w:val="auto"/>
                <w:sz w:val="24"/>
                <w:szCs w:val="24"/>
                <w:lang w:val="zh-CN"/>
              </w:rPr>
              <w:t>”制度</w:t>
            </w:r>
            <w:r>
              <w:rPr>
                <w:color w:val="auto"/>
                <w:sz w:val="24"/>
                <w:szCs w:val="24"/>
                <w:lang w:val="zh-CN"/>
              </w:rPr>
              <w:t>，各项环境治理设施须与主体工程同时设计，同时施工、同时投入使用；</w:t>
            </w:r>
          </w:p>
          <w:p>
            <w:pPr>
              <w:spacing w:line="520" w:lineRule="exact"/>
              <w:ind w:firstLine="480" w:firstLineChars="200"/>
              <w:rPr>
                <w:color w:val="auto"/>
                <w:sz w:val="24"/>
                <w:szCs w:val="24"/>
              </w:rPr>
            </w:pPr>
            <w:r>
              <w:rPr>
                <w:color w:val="auto"/>
                <w:sz w:val="24"/>
                <w:szCs w:val="24"/>
              </w:rPr>
              <w:t>（</w:t>
            </w:r>
            <w:r>
              <w:rPr>
                <w:rFonts w:hint="eastAsia"/>
                <w:color w:val="auto"/>
                <w:sz w:val="24"/>
                <w:szCs w:val="24"/>
              </w:rPr>
              <w:t>2</w:t>
            </w:r>
            <w:r>
              <w:rPr>
                <w:color w:val="auto"/>
                <w:sz w:val="24"/>
                <w:szCs w:val="24"/>
              </w:rPr>
              <w:t>）</w:t>
            </w:r>
            <w:r>
              <w:rPr>
                <w:rFonts w:hint="eastAsia"/>
                <w:color w:val="auto"/>
                <w:sz w:val="24"/>
                <w:szCs w:val="24"/>
              </w:rPr>
              <w:t>应建立环保设施定期检查制度和污染治理措施岗位责任制，实行污染治理岗位运行记录制度，以确保污染治理设施稳定高效运行。当污染治理设施发生故障时，应及时组织抢修，并根据实际情况采取措施，防止污染事故的发生。</w:t>
            </w:r>
          </w:p>
          <w:p>
            <w:pPr>
              <w:spacing w:line="520" w:lineRule="exact"/>
              <w:ind w:firstLine="480" w:firstLineChars="200"/>
              <w:rPr>
                <w:rFonts w:hint="eastAsia"/>
                <w:color w:val="auto"/>
                <w:sz w:val="24"/>
                <w:szCs w:val="24"/>
              </w:rPr>
            </w:pPr>
            <w:r>
              <w:rPr>
                <w:rFonts w:hAnsi="宋体"/>
                <w:color w:val="auto"/>
                <w:sz w:val="24"/>
                <w:szCs w:val="24"/>
              </w:rPr>
              <w:t>（</w:t>
            </w:r>
            <w:r>
              <w:rPr>
                <w:rFonts w:hint="eastAsia"/>
                <w:color w:val="auto"/>
                <w:sz w:val="24"/>
                <w:szCs w:val="24"/>
              </w:rPr>
              <w:t>3</w:t>
            </w:r>
            <w:r>
              <w:rPr>
                <w:rFonts w:hAnsi="宋体"/>
                <w:color w:val="auto"/>
                <w:sz w:val="24"/>
                <w:szCs w:val="24"/>
              </w:rPr>
              <w:t>）</w:t>
            </w:r>
            <w:r>
              <w:rPr>
                <w:color w:val="auto"/>
                <w:sz w:val="24"/>
                <w:szCs w:val="24"/>
              </w:rPr>
              <w:t>生产过程环境管理</w:t>
            </w:r>
            <w:r>
              <w:rPr>
                <w:rFonts w:hint="eastAsia"/>
                <w:color w:val="auto"/>
                <w:sz w:val="24"/>
                <w:szCs w:val="24"/>
              </w:rPr>
              <w:t>：</w:t>
            </w:r>
            <w:r>
              <w:rPr>
                <w:color w:val="auto"/>
                <w:sz w:val="24"/>
                <w:szCs w:val="24"/>
              </w:rPr>
              <w:t>项目投产后，建设方</w:t>
            </w:r>
            <w:r>
              <w:rPr>
                <w:rFonts w:hint="eastAsia"/>
                <w:color w:val="auto"/>
                <w:sz w:val="24"/>
                <w:szCs w:val="24"/>
              </w:rPr>
              <w:t>应</w:t>
            </w:r>
            <w:r>
              <w:rPr>
                <w:color w:val="auto"/>
                <w:sz w:val="24"/>
                <w:szCs w:val="24"/>
              </w:rPr>
              <w:t>加强对生产过程的全程监管与控制，不断改进和完善生产工艺，降低能耗及物耗</w:t>
            </w:r>
            <w:r>
              <w:rPr>
                <w:rFonts w:hint="eastAsia"/>
                <w:color w:val="auto"/>
                <w:sz w:val="24"/>
                <w:szCs w:val="24"/>
              </w:rPr>
              <w:t>，</w:t>
            </w:r>
            <w:r>
              <w:rPr>
                <w:color w:val="auto"/>
                <w:sz w:val="24"/>
                <w:szCs w:val="24"/>
              </w:rPr>
              <w:t>努力降低残次品率，力争达到“节能、减排、降耗、增效”的清洁生产指标要求。</w:t>
            </w:r>
          </w:p>
          <w:p>
            <w:pPr>
              <w:spacing w:line="520" w:lineRule="exact"/>
              <w:ind w:firstLine="480" w:firstLineChars="200"/>
              <w:rPr>
                <w:color w:val="auto"/>
                <w:sz w:val="24"/>
                <w:szCs w:val="24"/>
              </w:rPr>
            </w:pPr>
            <w:r>
              <w:rPr>
                <w:rFonts w:hint="eastAsia"/>
                <w:color w:val="auto"/>
                <w:sz w:val="24"/>
                <w:szCs w:val="24"/>
              </w:rPr>
              <w:t>（4）</w:t>
            </w:r>
            <w:r>
              <w:rPr>
                <w:color w:val="auto"/>
                <w:sz w:val="24"/>
                <w:szCs w:val="24"/>
              </w:rPr>
              <w:t>企业应建立台账，记录废气收集系统的主要运行和维护信息，如运行时间、废气处理量等关键运行参数。台账保存期限不少于3年</w:t>
            </w:r>
            <w:r>
              <w:rPr>
                <w:rFonts w:hint="eastAsia"/>
                <w:color w:val="auto"/>
                <w:sz w:val="24"/>
                <w:szCs w:val="24"/>
              </w:rPr>
              <w:t>。</w:t>
            </w:r>
          </w:p>
        </w:tc>
      </w:tr>
    </w:tbl>
    <w:p>
      <w:pPr>
        <w:spacing w:line="360" w:lineRule="auto"/>
        <w:rPr>
          <w:color w:val="auto"/>
          <w:sz w:val="28"/>
          <w:highlight w:val="yellow"/>
        </w:rPr>
      </w:pPr>
      <w:r>
        <w:rPr>
          <w:b/>
          <w:color w:val="auto"/>
          <w:sz w:val="30"/>
        </w:rPr>
        <w:br w:type="page"/>
      </w:r>
      <w:r>
        <w:rPr>
          <w:rFonts w:hint="eastAsia"/>
          <w:b/>
          <w:color w:val="auto"/>
          <w:sz w:val="30"/>
        </w:rPr>
        <w:t>六、结论</w:t>
      </w:r>
    </w:p>
    <w:tbl>
      <w:tblPr>
        <w:tblStyle w:val="22"/>
        <w:tblW w:w="928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286" w:type="dxa"/>
            <w:tcBorders>
              <w:top w:val="single" w:color="auto" w:sz="12" w:space="0"/>
              <w:left w:val="single" w:color="auto" w:sz="12" w:space="0"/>
              <w:bottom w:val="single" w:color="auto" w:sz="12" w:space="0"/>
              <w:right w:val="single" w:color="auto" w:sz="12" w:space="0"/>
            </w:tcBorders>
            <w:vAlign w:val="top"/>
          </w:tcPr>
          <w:p>
            <w:pPr>
              <w:pStyle w:val="2"/>
              <w:spacing w:line="360" w:lineRule="auto"/>
              <w:ind w:left="0" w:leftChars="0" w:firstLine="480" w:firstLineChars="200"/>
              <w:rPr>
                <w:rFonts w:hint="eastAsia" w:ascii="宋体" w:hAnsi="宋体" w:eastAsia="宋体" w:cs="宋体"/>
                <w:color w:val="auto"/>
                <w:sz w:val="24"/>
              </w:rPr>
            </w:pPr>
            <w:r>
              <w:rPr>
                <w:rFonts w:hint="eastAsia" w:ascii="宋体" w:hAnsi="宋体" w:cs="宋体"/>
                <w:color w:val="auto"/>
                <w:kern w:val="2"/>
                <w:sz w:val="24"/>
                <w:lang w:val="en-US" w:eastAsia="zh-CN" w:bidi="ar-SA"/>
              </w:rPr>
              <w:t>年产30万吨硫酸铵挤压颗粒及年产10万吨复混肥料项目</w:t>
            </w:r>
            <w:r>
              <w:rPr>
                <w:rFonts w:hint="eastAsia" w:ascii="宋体" w:hAnsi="宋体" w:eastAsia="宋体" w:cs="宋体"/>
                <w:color w:val="auto"/>
                <w:kern w:val="2"/>
                <w:sz w:val="24"/>
                <w:lang w:val="en-US" w:eastAsia="zh-CN" w:bidi="ar-SA"/>
              </w:rPr>
              <w:t>，符合国家当前产业政策。项目位于</w:t>
            </w:r>
            <w:r>
              <w:rPr>
                <w:rFonts w:hint="eastAsia" w:ascii="宋体" w:hAnsi="宋体" w:cs="宋体"/>
                <w:color w:val="auto"/>
                <w:kern w:val="2"/>
                <w:sz w:val="24"/>
                <w:lang w:val="en-US" w:eastAsia="zh-CN" w:bidi="ar-SA"/>
              </w:rPr>
              <w:t>平顶山市叶县尼龙新材料开发区化工四路北段</w:t>
            </w:r>
            <w:r>
              <w:rPr>
                <w:rFonts w:hint="eastAsia" w:ascii="宋体" w:hAnsi="宋体" w:eastAsia="宋体" w:cs="宋体"/>
                <w:color w:val="auto"/>
                <w:kern w:val="2"/>
                <w:sz w:val="24"/>
                <w:lang w:val="en-US" w:eastAsia="zh-CN" w:bidi="ar-SA"/>
              </w:rPr>
              <w:t>，不在叶县生态保护红线区域，项目建设符合平顶山市</w:t>
            </w:r>
            <w:r>
              <w:rPr>
                <w:rFonts w:hint="eastAsia" w:ascii="宋体" w:hAnsi="宋体" w:eastAsia="宋体" w:cs="宋体"/>
                <w:color w:val="auto"/>
                <w:kern w:val="2"/>
                <w:sz w:val="24"/>
                <w:lang w:val="zh-CN" w:eastAsia="zh-CN" w:bidi="ar-SA"/>
              </w:rPr>
              <w:t>生态环境准入清单管控要求。</w:t>
            </w:r>
            <w:r>
              <w:rPr>
                <w:rFonts w:hint="eastAsia" w:ascii="宋体" w:hAnsi="宋体" w:eastAsia="宋体" w:cs="宋体"/>
                <w:color w:val="auto"/>
                <w:kern w:val="2"/>
                <w:sz w:val="24"/>
                <w:lang w:val="en-US" w:eastAsia="zh-CN" w:bidi="ar-SA"/>
              </w:rPr>
              <w:t>项目在运营期将对环境产生一定</w:t>
            </w:r>
            <w:r>
              <w:rPr>
                <w:rFonts w:hint="eastAsia" w:ascii="宋体" w:hAnsi="宋体" w:eastAsia="宋体" w:cs="宋体"/>
                <w:color w:val="auto"/>
                <w:sz w:val="24"/>
              </w:rPr>
              <w:t>的影响，</w:t>
            </w:r>
            <w:r>
              <w:rPr>
                <w:rFonts w:hint="eastAsia" w:ascii="宋体" w:hAnsi="宋体" w:eastAsia="宋体" w:cs="宋体"/>
                <w:color w:val="auto"/>
                <w:sz w:val="24"/>
                <w:lang w:val="zh-CN"/>
              </w:rPr>
              <w:t>只要建设单位应严格执行并落实本环评提出的各项环保措施，</w:t>
            </w:r>
            <w:r>
              <w:rPr>
                <w:rFonts w:hint="eastAsia" w:ascii="宋体" w:hAnsi="宋体" w:eastAsia="宋体" w:cs="宋体"/>
                <w:color w:val="auto"/>
                <w:sz w:val="24"/>
              </w:rPr>
              <w:t>认真贯彻执行“三同时”制度及做好日常环保管理工作，可确保实现污染物的达标排放和妥善处理，不会对周围环境产生较大影响。从环保角度出发，本项目建设可行。</w:t>
            </w: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505"/>
              <w:rPr>
                <w:rFonts w:hint="eastAsia"/>
                <w:color w:val="auto"/>
                <w:sz w:val="24"/>
                <w:szCs w:val="24"/>
              </w:rPr>
            </w:pPr>
          </w:p>
          <w:p>
            <w:pPr>
              <w:spacing w:line="520" w:lineRule="exact"/>
              <w:ind w:firstLine="480" w:firstLineChars="200"/>
              <w:rPr>
                <w:color w:val="auto"/>
                <w:sz w:val="24"/>
                <w:szCs w:val="24"/>
              </w:rPr>
            </w:pPr>
          </w:p>
        </w:tc>
      </w:tr>
    </w:tbl>
    <w:p>
      <w:pPr>
        <w:rPr>
          <w:color w:val="auto"/>
        </w:rPr>
        <w:sectPr>
          <w:pgSz w:w="11906" w:h="16838"/>
          <w:pgMar w:top="1701" w:right="1418" w:bottom="1701" w:left="1418" w:header="851" w:footer="992" w:gutter="0"/>
          <w:pgNumType w:fmt="decimal"/>
          <w:cols w:space="720" w:num="1"/>
          <w:docGrid w:type="lines" w:linePitch="312" w:charSpace="0"/>
        </w:sectPr>
      </w:pPr>
    </w:p>
    <w:p>
      <w:pPr>
        <w:spacing w:line="240" w:lineRule="exact"/>
        <w:jc w:val="left"/>
        <w:rPr>
          <w:rFonts w:ascii="Times New Roman" w:hAnsi="Times New Roman" w:cs="Times New Roman"/>
          <w:color w:val="auto"/>
          <w:highlight w:val="none"/>
        </w:rPr>
      </w:pPr>
      <w:r>
        <w:rPr>
          <w:rFonts w:hint="eastAsia" w:ascii="Times New Roman" w:hAnsi="Times New Roman" w:cs="Times New Roman"/>
          <w:color w:val="auto"/>
          <w:highlight w:val="none"/>
        </w:rPr>
        <w:t>附表</w:t>
      </w:r>
    </w:p>
    <w:p>
      <w:pPr>
        <w:spacing w:beforeLines="50" w:line="240" w:lineRule="exact"/>
        <w:jc w:val="center"/>
        <w:rPr>
          <w:rFonts w:ascii="黑体" w:hAnsi="黑体" w:eastAsia="黑体" w:cs="Times New Roman"/>
          <w:b/>
          <w:color w:val="auto"/>
          <w:sz w:val="30"/>
          <w:szCs w:val="30"/>
        </w:rPr>
      </w:pPr>
      <w:r>
        <w:rPr>
          <w:rFonts w:ascii="黑体" w:hAnsi="黑体" w:eastAsia="黑体" w:cs="Times New Roman"/>
          <w:b/>
          <w:color w:val="auto"/>
          <w:sz w:val="30"/>
          <w:szCs w:val="30"/>
        </w:rPr>
        <w:t>建设项目污染物排放量汇总表</w:t>
      </w:r>
    </w:p>
    <w:tbl>
      <w:tblPr>
        <w:tblStyle w:val="23"/>
        <w:tblW w:w="135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8"/>
        <w:gridCol w:w="1736"/>
        <w:gridCol w:w="1576"/>
        <w:gridCol w:w="1503"/>
        <w:gridCol w:w="1650"/>
        <w:gridCol w:w="1359"/>
        <w:gridCol w:w="1504"/>
        <w:gridCol w:w="1984"/>
        <w:gridCol w:w="10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9" w:hRule="atLeast"/>
        </w:trPr>
        <w:tc>
          <w:tcPr>
            <w:tcW w:w="1198" w:type="dxa"/>
            <w:vAlign w:val="center"/>
          </w:tcPr>
          <w:p>
            <w:pPr>
              <w:spacing w:beforeLines="50" w:line="2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mc:AlternateContent>
                <mc:Choice Requires="wps">
                  <w:drawing>
                    <wp:anchor distT="0" distB="0" distL="114300" distR="114300" simplePos="0" relativeHeight="251679744" behindDoc="0" locked="0" layoutInCell="1" allowOverlap="1">
                      <wp:simplePos x="0" y="0"/>
                      <wp:positionH relativeFrom="column">
                        <wp:posOffset>-85725</wp:posOffset>
                      </wp:positionH>
                      <wp:positionV relativeFrom="paragraph">
                        <wp:posOffset>-1905</wp:posOffset>
                      </wp:positionV>
                      <wp:extent cx="773430" cy="591185"/>
                      <wp:effectExtent l="3175" t="3810" r="4445" b="14605"/>
                      <wp:wrapNone/>
                      <wp:docPr id="110" name="直接箭头连接符 110"/>
                      <wp:cNvGraphicFramePr/>
                      <a:graphic xmlns:a="http://schemas.openxmlformats.org/drawingml/2006/main">
                        <a:graphicData uri="http://schemas.microsoft.com/office/word/2010/wordprocessingShape">
                          <wps:wsp>
                            <wps:cNvCnPr/>
                            <wps:spPr>
                              <a:xfrm>
                                <a:off x="0" y="0"/>
                                <a:ext cx="773430" cy="59118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75pt;margin-top:-0.15pt;height:46.55pt;width:60.9pt;z-index:251679744;mso-width-relative:page;mso-height-relative:page;" filled="f" stroked="t" coordsize="21600,21600" o:gfxdata="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Scw0rWAAAACAEAAA8AAAAAAAAAAQAgAAAAIgAAAGRy&#10;cy9kb3ducmV2LnhtbFBLAQIUABQAAAAIAIdO4kDtPzP4BwIAAAIEAAAOAAAAAAAAAAEAIAAAACUB&#10;AABkcnMvZTJvRG9jLnhtbFBLBQYAAAAABgAGAFkBAACeBQAAAAA=&#10;">
                      <v:fill on="f" focussize="0,0"/>
                      <v:stroke color="#000000" joinstyle="round"/>
                      <v:imagedata o:title=""/>
                      <o:lock v:ext="edit" aspectratio="f"/>
                    </v:shape>
                  </w:pict>
                </mc:Fallback>
              </mc:AlternateContent>
            </w:r>
            <w:r>
              <w:rPr>
                <w:rFonts w:hint="eastAsia" w:ascii="Times New Roman" w:hAnsi="Times New Roman" w:cs="Times New Roman"/>
                <w:color w:val="auto"/>
                <w:sz w:val="24"/>
                <w:szCs w:val="24"/>
              </w:rPr>
              <w:t xml:space="preserve">    项目</w:t>
            </w:r>
          </w:p>
          <w:p>
            <w:pPr>
              <w:rPr>
                <w:rFonts w:ascii="Times New Roman" w:hAnsi="Times New Roman" w:cs="Times New Roman"/>
                <w:color w:val="auto"/>
                <w:sz w:val="24"/>
                <w:szCs w:val="24"/>
              </w:rPr>
            </w:pPr>
            <w:r>
              <w:rPr>
                <w:rFonts w:hint="eastAsia" w:ascii="Times New Roman" w:hAnsi="Times New Roman" w:cs="Times New Roman"/>
                <w:color w:val="auto"/>
                <w:sz w:val="24"/>
                <w:szCs w:val="24"/>
              </w:rPr>
              <w:t>分类</w:t>
            </w:r>
          </w:p>
        </w:tc>
        <w:tc>
          <w:tcPr>
            <w:tcW w:w="1736" w:type="dxa"/>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污染物名称</w:t>
            </w:r>
          </w:p>
        </w:tc>
        <w:tc>
          <w:tcPr>
            <w:tcW w:w="1576" w:type="dxa"/>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现有工程排放量（固体废物产生量）①</w:t>
            </w:r>
          </w:p>
        </w:tc>
        <w:tc>
          <w:tcPr>
            <w:tcW w:w="1503" w:type="dxa"/>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现有工程许可排放量</w:t>
            </w:r>
          </w:p>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②</w:t>
            </w:r>
          </w:p>
        </w:tc>
        <w:tc>
          <w:tcPr>
            <w:tcW w:w="1650" w:type="dxa"/>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在建工程排放量（固体废物产生量）③</w:t>
            </w:r>
          </w:p>
        </w:tc>
        <w:tc>
          <w:tcPr>
            <w:tcW w:w="1359" w:type="dxa"/>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本项目（固体废物产生量）④</w:t>
            </w:r>
          </w:p>
        </w:tc>
        <w:tc>
          <w:tcPr>
            <w:tcW w:w="1504" w:type="dxa"/>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以新带老削减量(新建项目不填)⑤</w:t>
            </w:r>
          </w:p>
        </w:tc>
        <w:tc>
          <w:tcPr>
            <w:tcW w:w="1984" w:type="dxa"/>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本项目建成后全厂排放量(固体废物产生量)⑥</w:t>
            </w:r>
          </w:p>
        </w:tc>
        <w:tc>
          <w:tcPr>
            <w:tcW w:w="1089" w:type="dxa"/>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变化量⑦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restart"/>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废气</w:t>
            </w:r>
          </w:p>
        </w:tc>
        <w:tc>
          <w:tcPr>
            <w:tcW w:w="1736" w:type="dxa"/>
            <w:vAlign w:val="center"/>
          </w:tcPr>
          <w:p>
            <w:pPr>
              <w:spacing w:beforeLines="5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颗粒物</w:t>
            </w:r>
          </w:p>
        </w:tc>
        <w:tc>
          <w:tcPr>
            <w:tcW w:w="1576" w:type="dxa"/>
            <w:vAlign w:val="center"/>
          </w:tcPr>
          <w:p>
            <w:pPr>
              <w:spacing w:beforeLines="50"/>
              <w:jc w:val="center"/>
              <w:rPr>
                <w:rFonts w:ascii="Times New Roman" w:hAnsi="Times New Roman" w:cs="Times New Roman"/>
                <w:color w:val="auto"/>
                <w:sz w:val="24"/>
                <w:szCs w:val="24"/>
              </w:rPr>
            </w:pPr>
          </w:p>
        </w:tc>
        <w:tc>
          <w:tcPr>
            <w:tcW w:w="1503" w:type="dxa"/>
            <w:vAlign w:val="center"/>
          </w:tcPr>
          <w:p>
            <w:pPr>
              <w:spacing w:beforeLines="50"/>
              <w:jc w:val="center"/>
              <w:rPr>
                <w:rFonts w:ascii="Times New Roman" w:hAnsi="Times New Roman" w:cs="Times New Roman"/>
                <w:color w:val="auto"/>
                <w:sz w:val="24"/>
                <w:szCs w:val="24"/>
              </w:rPr>
            </w:pPr>
          </w:p>
        </w:tc>
        <w:tc>
          <w:tcPr>
            <w:tcW w:w="1650" w:type="dxa"/>
            <w:vAlign w:val="center"/>
          </w:tcPr>
          <w:p>
            <w:pPr>
              <w:spacing w:beforeLines="50"/>
              <w:jc w:val="center"/>
              <w:rPr>
                <w:rFonts w:ascii="Times New Roman" w:hAnsi="Times New Roman" w:cs="Times New Roman"/>
                <w:color w:val="auto"/>
                <w:sz w:val="24"/>
                <w:szCs w:val="24"/>
              </w:rPr>
            </w:pPr>
          </w:p>
        </w:tc>
        <w:tc>
          <w:tcPr>
            <w:tcW w:w="1359" w:type="dxa"/>
            <w:vAlign w:val="center"/>
          </w:tcPr>
          <w:p>
            <w:pPr>
              <w:spacing w:beforeLines="50"/>
              <w:jc w:val="center"/>
              <w:rPr>
                <w:rFonts w:ascii="Times New Roman" w:hAnsi="Times New Roman" w:cs="Times New Roman"/>
                <w:color w:val="auto"/>
                <w:sz w:val="24"/>
                <w:szCs w:val="24"/>
                <w:highlight w:val="none"/>
              </w:rPr>
            </w:pPr>
            <w:r>
              <w:rPr>
                <w:rFonts w:hint="eastAsia" w:cs="Times New Roman"/>
                <w:color w:val="auto"/>
                <w:sz w:val="24"/>
                <w:szCs w:val="24"/>
                <w:highlight w:val="none"/>
                <w:lang w:val="en-US" w:eastAsia="zh-CN"/>
              </w:rPr>
              <w:t>1.96</w:t>
            </w:r>
            <w:r>
              <w:rPr>
                <w:rFonts w:hint="eastAsia" w:ascii="Times New Roman" w:hAnsi="Times New Roman" w:cs="Times New Roman"/>
                <w:color w:val="auto"/>
                <w:sz w:val="24"/>
                <w:szCs w:val="24"/>
                <w:highlight w:val="none"/>
              </w:rPr>
              <w:t>t/a</w:t>
            </w:r>
          </w:p>
        </w:tc>
        <w:tc>
          <w:tcPr>
            <w:tcW w:w="1504" w:type="dxa"/>
            <w:vAlign w:val="center"/>
          </w:tcPr>
          <w:p>
            <w:pPr>
              <w:spacing w:beforeLines="50"/>
              <w:jc w:val="center"/>
              <w:rPr>
                <w:rFonts w:ascii="Times New Roman" w:hAnsi="Times New Roman" w:cs="Times New Roman"/>
                <w:color w:val="auto"/>
                <w:sz w:val="24"/>
                <w:szCs w:val="24"/>
                <w:highlight w:val="none"/>
              </w:rPr>
            </w:pPr>
          </w:p>
        </w:tc>
        <w:tc>
          <w:tcPr>
            <w:tcW w:w="1984" w:type="dxa"/>
            <w:vAlign w:val="center"/>
          </w:tcPr>
          <w:p>
            <w:pPr>
              <w:spacing w:beforeLines="50"/>
              <w:jc w:val="center"/>
              <w:rPr>
                <w:rFonts w:ascii="Times New Roman" w:hAnsi="Times New Roman" w:cs="Times New Roman"/>
                <w:color w:val="auto"/>
                <w:sz w:val="24"/>
                <w:szCs w:val="24"/>
                <w:highlight w:val="none"/>
              </w:rPr>
            </w:pPr>
            <w:r>
              <w:rPr>
                <w:rFonts w:hint="eastAsia" w:cs="Times New Roman"/>
                <w:color w:val="auto"/>
                <w:sz w:val="24"/>
                <w:szCs w:val="24"/>
                <w:highlight w:val="none"/>
                <w:lang w:val="en-US" w:eastAsia="zh-CN"/>
              </w:rPr>
              <w:t>1.96</w:t>
            </w:r>
            <w:r>
              <w:rPr>
                <w:rFonts w:hint="eastAsia" w:ascii="Times New Roman" w:hAnsi="Times New Roman" w:cs="Times New Roman"/>
                <w:color w:val="auto"/>
                <w:sz w:val="24"/>
                <w:szCs w:val="24"/>
                <w:highlight w:val="none"/>
              </w:rPr>
              <w:t>t/a</w:t>
            </w:r>
          </w:p>
        </w:tc>
        <w:tc>
          <w:tcPr>
            <w:tcW w:w="1089"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198" w:type="dxa"/>
            <w:vMerge w:val="continue"/>
            <w:vAlign w:val="center"/>
          </w:tcPr>
          <w:p>
            <w:pPr>
              <w:jc w:val="center"/>
              <w:rPr>
                <w:rFonts w:ascii="Times New Roman" w:hAnsi="Times New Roman" w:cs="Times New Roman"/>
                <w:color w:val="auto"/>
                <w:sz w:val="24"/>
                <w:szCs w:val="24"/>
              </w:rPr>
            </w:pPr>
          </w:p>
        </w:tc>
        <w:tc>
          <w:tcPr>
            <w:tcW w:w="1736" w:type="dxa"/>
            <w:vAlign w:val="center"/>
          </w:tcPr>
          <w:p>
            <w:pPr>
              <w:jc w:val="center"/>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氨气</w:t>
            </w:r>
          </w:p>
        </w:tc>
        <w:tc>
          <w:tcPr>
            <w:tcW w:w="1576" w:type="dxa"/>
            <w:vAlign w:val="center"/>
          </w:tcPr>
          <w:p>
            <w:pPr>
              <w:spacing w:beforeLines="50"/>
              <w:jc w:val="center"/>
              <w:rPr>
                <w:rFonts w:ascii="Times New Roman" w:hAnsi="Times New Roman" w:cs="Times New Roman"/>
                <w:color w:val="auto"/>
                <w:sz w:val="24"/>
                <w:szCs w:val="24"/>
              </w:rPr>
            </w:pPr>
          </w:p>
        </w:tc>
        <w:tc>
          <w:tcPr>
            <w:tcW w:w="1503" w:type="dxa"/>
            <w:vAlign w:val="center"/>
          </w:tcPr>
          <w:p>
            <w:pPr>
              <w:spacing w:beforeLines="50"/>
              <w:jc w:val="center"/>
              <w:rPr>
                <w:rFonts w:ascii="Times New Roman" w:hAnsi="Times New Roman" w:cs="Times New Roman"/>
                <w:color w:val="auto"/>
                <w:sz w:val="24"/>
                <w:szCs w:val="24"/>
              </w:rPr>
            </w:pPr>
          </w:p>
        </w:tc>
        <w:tc>
          <w:tcPr>
            <w:tcW w:w="1650" w:type="dxa"/>
            <w:vAlign w:val="center"/>
          </w:tcPr>
          <w:p>
            <w:pPr>
              <w:spacing w:beforeLines="50"/>
              <w:jc w:val="center"/>
              <w:rPr>
                <w:rFonts w:ascii="Times New Roman" w:hAnsi="Times New Roman" w:cs="Times New Roman"/>
                <w:color w:val="auto"/>
                <w:sz w:val="24"/>
                <w:szCs w:val="24"/>
              </w:rPr>
            </w:pPr>
          </w:p>
        </w:tc>
        <w:tc>
          <w:tcPr>
            <w:tcW w:w="1359" w:type="dxa"/>
            <w:vAlign w:val="center"/>
          </w:tcPr>
          <w:p>
            <w:pPr>
              <w:spacing w:beforeLines="5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0.74</w:t>
            </w:r>
            <w:r>
              <w:rPr>
                <w:rFonts w:hint="eastAsia" w:ascii="Times New Roman" w:hAnsi="Times New Roman" w:eastAsia="宋体" w:cs="Times New Roman"/>
                <w:color w:val="auto"/>
                <w:sz w:val="24"/>
                <w:szCs w:val="24"/>
                <w:highlight w:val="none"/>
                <w:lang w:val="en-US" w:eastAsia="zh-CN"/>
              </w:rPr>
              <w:t>t/a</w:t>
            </w:r>
          </w:p>
        </w:tc>
        <w:tc>
          <w:tcPr>
            <w:tcW w:w="1504" w:type="dxa"/>
            <w:vAlign w:val="center"/>
          </w:tcPr>
          <w:p>
            <w:pPr>
              <w:spacing w:beforeLines="50"/>
              <w:jc w:val="center"/>
              <w:rPr>
                <w:rFonts w:hint="eastAsia" w:ascii="Times New Roman" w:hAnsi="Times New Roman" w:eastAsia="宋体" w:cs="Times New Roman"/>
                <w:color w:val="auto"/>
                <w:sz w:val="24"/>
                <w:szCs w:val="24"/>
                <w:highlight w:val="none"/>
                <w:lang w:val="en-US" w:eastAsia="zh-CN"/>
              </w:rPr>
            </w:pPr>
          </w:p>
        </w:tc>
        <w:tc>
          <w:tcPr>
            <w:tcW w:w="1984" w:type="dxa"/>
            <w:vAlign w:val="center"/>
          </w:tcPr>
          <w:p>
            <w:pPr>
              <w:spacing w:beforeLines="50"/>
              <w:jc w:val="center"/>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0.74</w:t>
            </w:r>
            <w:r>
              <w:rPr>
                <w:rFonts w:hint="eastAsia" w:ascii="Times New Roman" w:hAnsi="Times New Roman" w:eastAsia="宋体" w:cs="Times New Roman"/>
                <w:color w:val="auto"/>
                <w:sz w:val="24"/>
                <w:szCs w:val="24"/>
                <w:highlight w:val="none"/>
                <w:lang w:val="en-US" w:eastAsia="zh-CN"/>
              </w:rPr>
              <w:t>t/a</w:t>
            </w:r>
          </w:p>
        </w:tc>
        <w:tc>
          <w:tcPr>
            <w:tcW w:w="1089"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198" w:type="dxa"/>
            <w:vMerge w:val="continue"/>
            <w:vAlign w:val="center"/>
          </w:tcPr>
          <w:p>
            <w:pPr>
              <w:jc w:val="center"/>
              <w:rPr>
                <w:rFonts w:ascii="Times New Roman" w:hAnsi="Times New Roman" w:cs="Times New Roman"/>
                <w:color w:val="auto"/>
                <w:sz w:val="24"/>
                <w:szCs w:val="24"/>
              </w:rPr>
            </w:pPr>
          </w:p>
        </w:tc>
        <w:tc>
          <w:tcPr>
            <w:tcW w:w="1736" w:type="dxa"/>
            <w:vAlign w:val="center"/>
          </w:tcPr>
          <w:p>
            <w:pPr>
              <w:jc w:val="center"/>
              <w:rPr>
                <w:rFonts w:hint="eastAsia" w:cs="Times New Roman"/>
                <w:color w:val="auto"/>
                <w:sz w:val="24"/>
                <w:szCs w:val="24"/>
                <w:lang w:eastAsia="zh-CN"/>
              </w:rPr>
            </w:pPr>
            <w:r>
              <w:rPr>
                <w:rFonts w:hint="eastAsia" w:cs="Times New Roman"/>
                <w:color w:val="auto"/>
                <w:sz w:val="24"/>
                <w:szCs w:val="24"/>
                <w:lang w:eastAsia="zh-CN"/>
              </w:rPr>
              <w:t>硫酸雾</w:t>
            </w:r>
          </w:p>
        </w:tc>
        <w:tc>
          <w:tcPr>
            <w:tcW w:w="1576" w:type="dxa"/>
            <w:vAlign w:val="center"/>
          </w:tcPr>
          <w:p>
            <w:pPr>
              <w:spacing w:beforeLines="50"/>
              <w:jc w:val="center"/>
              <w:rPr>
                <w:rFonts w:ascii="Times New Roman" w:hAnsi="Times New Roman" w:cs="Times New Roman"/>
                <w:color w:val="auto"/>
                <w:sz w:val="24"/>
                <w:szCs w:val="24"/>
              </w:rPr>
            </w:pPr>
          </w:p>
        </w:tc>
        <w:tc>
          <w:tcPr>
            <w:tcW w:w="1503" w:type="dxa"/>
            <w:vAlign w:val="center"/>
          </w:tcPr>
          <w:p>
            <w:pPr>
              <w:spacing w:beforeLines="50"/>
              <w:jc w:val="center"/>
              <w:rPr>
                <w:rFonts w:ascii="Times New Roman" w:hAnsi="Times New Roman" w:cs="Times New Roman"/>
                <w:color w:val="auto"/>
                <w:sz w:val="24"/>
                <w:szCs w:val="24"/>
              </w:rPr>
            </w:pPr>
          </w:p>
        </w:tc>
        <w:tc>
          <w:tcPr>
            <w:tcW w:w="1650" w:type="dxa"/>
            <w:vAlign w:val="center"/>
          </w:tcPr>
          <w:p>
            <w:pPr>
              <w:spacing w:beforeLines="50"/>
              <w:jc w:val="center"/>
              <w:rPr>
                <w:rFonts w:ascii="Times New Roman" w:hAnsi="Times New Roman" w:cs="Times New Roman"/>
                <w:color w:val="auto"/>
                <w:sz w:val="24"/>
                <w:szCs w:val="24"/>
              </w:rPr>
            </w:pPr>
          </w:p>
        </w:tc>
        <w:tc>
          <w:tcPr>
            <w:tcW w:w="1359" w:type="dxa"/>
            <w:vAlign w:val="center"/>
          </w:tcPr>
          <w:p>
            <w:pPr>
              <w:spacing w:beforeLines="5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1.04</w:t>
            </w:r>
            <w:r>
              <w:rPr>
                <w:rFonts w:hint="eastAsia" w:ascii="Times New Roman" w:hAnsi="Times New Roman" w:eastAsia="宋体" w:cs="Times New Roman"/>
                <w:color w:val="auto"/>
                <w:sz w:val="24"/>
                <w:szCs w:val="24"/>
                <w:highlight w:val="none"/>
                <w:lang w:val="en-US" w:eastAsia="zh-CN"/>
              </w:rPr>
              <w:t>t/a</w:t>
            </w:r>
          </w:p>
        </w:tc>
        <w:tc>
          <w:tcPr>
            <w:tcW w:w="1504" w:type="dxa"/>
            <w:vAlign w:val="center"/>
          </w:tcPr>
          <w:p>
            <w:pPr>
              <w:spacing w:beforeLines="50"/>
              <w:jc w:val="center"/>
              <w:rPr>
                <w:rFonts w:hint="eastAsia" w:ascii="Times New Roman" w:hAnsi="Times New Roman" w:eastAsia="宋体" w:cs="Times New Roman"/>
                <w:color w:val="auto"/>
                <w:sz w:val="24"/>
                <w:szCs w:val="24"/>
                <w:highlight w:val="none"/>
                <w:lang w:val="en-US" w:eastAsia="zh-CN"/>
              </w:rPr>
            </w:pPr>
          </w:p>
        </w:tc>
        <w:tc>
          <w:tcPr>
            <w:tcW w:w="1984" w:type="dxa"/>
            <w:vAlign w:val="center"/>
          </w:tcPr>
          <w:p>
            <w:pPr>
              <w:spacing w:beforeLines="50"/>
              <w:jc w:val="center"/>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1.04</w:t>
            </w:r>
            <w:r>
              <w:rPr>
                <w:rFonts w:hint="eastAsia" w:ascii="Times New Roman" w:hAnsi="Times New Roman" w:eastAsia="宋体" w:cs="Times New Roman"/>
                <w:color w:val="auto"/>
                <w:sz w:val="24"/>
                <w:szCs w:val="24"/>
                <w:highlight w:val="none"/>
                <w:lang w:val="en-US" w:eastAsia="zh-CN"/>
              </w:rPr>
              <w:t>t/a</w:t>
            </w:r>
          </w:p>
        </w:tc>
        <w:tc>
          <w:tcPr>
            <w:tcW w:w="1089"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198" w:type="dxa"/>
            <w:vMerge w:val="continue"/>
            <w:vAlign w:val="center"/>
          </w:tcPr>
          <w:p>
            <w:pPr>
              <w:jc w:val="center"/>
              <w:rPr>
                <w:rFonts w:ascii="Times New Roman" w:hAnsi="Times New Roman" w:cs="Times New Roman"/>
                <w:color w:val="auto"/>
                <w:sz w:val="24"/>
                <w:szCs w:val="24"/>
              </w:rPr>
            </w:pPr>
          </w:p>
        </w:tc>
        <w:tc>
          <w:tcPr>
            <w:tcW w:w="1736" w:type="dxa"/>
            <w:vAlign w:val="center"/>
          </w:tcPr>
          <w:p>
            <w:pPr>
              <w:jc w:val="center"/>
              <w:rPr>
                <w:rFonts w:hint="eastAsia" w:cs="Times New Roman"/>
                <w:color w:val="auto"/>
                <w:sz w:val="24"/>
                <w:szCs w:val="24"/>
                <w:lang w:eastAsia="zh-CN"/>
              </w:rPr>
            </w:pPr>
            <w:r>
              <w:rPr>
                <w:rFonts w:hint="eastAsia" w:cs="Times New Roman"/>
                <w:color w:val="auto"/>
                <w:sz w:val="24"/>
                <w:szCs w:val="24"/>
                <w:lang w:eastAsia="zh-CN"/>
              </w:rPr>
              <w:t>二氧化硫</w:t>
            </w:r>
          </w:p>
        </w:tc>
        <w:tc>
          <w:tcPr>
            <w:tcW w:w="1576" w:type="dxa"/>
            <w:vAlign w:val="center"/>
          </w:tcPr>
          <w:p>
            <w:pPr>
              <w:spacing w:beforeLines="50"/>
              <w:jc w:val="center"/>
              <w:rPr>
                <w:rFonts w:ascii="Times New Roman" w:hAnsi="Times New Roman" w:cs="Times New Roman"/>
                <w:color w:val="auto"/>
                <w:sz w:val="24"/>
                <w:szCs w:val="24"/>
              </w:rPr>
            </w:pPr>
          </w:p>
        </w:tc>
        <w:tc>
          <w:tcPr>
            <w:tcW w:w="1503" w:type="dxa"/>
            <w:vAlign w:val="center"/>
          </w:tcPr>
          <w:p>
            <w:pPr>
              <w:spacing w:beforeLines="50"/>
              <w:jc w:val="center"/>
              <w:rPr>
                <w:rFonts w:ascii="Times New Roman" w:hAnsi="Times New Roman" w:cs="Times New Roman"/>
                <w:color w:val="auto"/>
                <w:sz w:val="24"/>
                <w:szCs w:val="24"/>
              </w:rPr>
            </w:pPr>
          </w:p>
        </w:tc>
        <w:tc>
          <w:tcPr>
            <w:tcW w:w="1650" w:type="dxa"/>
            <w:vAlign w:val="center"/>
          </w:tcPr>
          <w:p>
            <w:pPr>
              <w:spacing w:beforeLines="50"/>
              <w:jc w:val="center"/>
              <w:rPr>
                <w:rFonts w:ascii="Times New Roman" w:hAnsi="Times New Roman" w:cs="Times New Roman"/>
                <w:color w:val="auto"/>
                <w:sz w:val="24"/>
                <w:szCs w:val="24"/>
              </w:rPr>
            </w:pPr>
          </w:p>
        </w:tc>
        <w:tc>
          <w:tcPr>
            <w:tcW w:w="1359" w:type="dxa"/>
            <w:vAlign w:val="center"/>
          </w:tcPr>
          <w:p>
            <w:pPr>
              <w:spacing w:beforeLines="5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0.019t/a</w:t>
            </w:r>
          </w:p>
        </w:tc>
        <w:tc>
          <w:tcPr>
            <w:tcW w:w="1504" w:type="dxa"/>
            <w:vAlign w:val="center"/>
          </w:tcPr>
          <w:p>
            <w:pPr>
              <w:spacing w:beforeLines="50"/>
              <w:jc w:val="center"/>
              <w:rPr>
                <w:rFonts w:hint="eastAsia" w:ascii="Times New Roman" w:hAnsi="Times New Roman" w:eastAsia="宋体" w:cs="Times New Roman"/>
                <w:color w:val="auto"/>
                <w:sz w:val="24"/>
                <w:szCs w:val="24"/>
                <w:highlight w:val="none"/>
                <w:lang w:val="en-US" w:eastAsia="zh-CN"/>
              </w:rPr>
            </w:pPr>
          </w:p>
        </w:tc>
        <w:tc>
          <w:tcPr>
            <w:tcW w:w="1984" w:type="dxa"/>
            <w:vAlign w:val="center"/>
          </w:tcPr>
          <w:p>
            <w:pPr>
              <w:spacing w:beforeLines="50"/>
              <w:jc w:val="center"/>
              <w:rPr>
                <w:rFonts w:hint="eastAsia"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0.019t/a</w:t>
            </w:r>
          </w:p>
        </w:tc>
        <w:tc>
          <w:tcPr>
            <w:tcW w:w="1089"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198" w:type="dxa"/>
            <w:vMerge w:val="continue"/>
            <w:vAlign w:val="center"/>
          </w:tcPr>
          <w:p>
            <w:pPr>
              <w:jc w:val="center"/>
              <w:rPr>
                <w:rFonts w:ascii="Times New Roman" w:hAnsi="Times New Roman" w:cs="Times New Roman"/>
                <w:color w:val="auto"/>
                <w:sz w:val="24"/>
                <w:szCs w:val="24"/>
              </w:rPr>
            </w:pPr>
          </w:p>
        </w:tc>
        <w:tc>
          <w:tcPr>
            <w:tcW w:w="1736" w:type="dxa"/>
            <w:vAlign w:val="center"/>
          </w:tcPr>
          <w:p>
            <w:pPr>
              <w:jc w:val="center"/>
              <w:rPr>
                <w:rFonts w:hint="eastAsia" w:cs="Times New Roman"/>
                <w:color w:val="auto"/>
                <w:sz w:val="24"/>
                <w:szCs w:val="24"/>
                <w:lang w:eastAsia="zh-CN"/>
              </w:rPr>
            </w:pPr>
            <w:r>
              <w:rPr>
                <w:rFonts w:hint="eastAsia" w:cs="Times New Roman"/>
                <w:color w:val="auto"/>
                <w:sz w:val="24"/>
                <w:szCs w:val="24"/>
                <w:lang w:eastAsia="zh-CN"/>
              </w:rPr>
              <w:t>氮氧化物</w:t>
            </w:r>
          </w:p>
        </w:tc>
        <w:tc>
          <w:tcPr>
            <w:tcW w:w="1576" w:type="dxa"/>
            <w:vAlign w:val="center"/>
          </w:tcPr>
          <w:p>
            <w:pPr>
              <w:spacing w:beforeLines="50"/>
              <w:jc w:val="center"/>
              <w:rPr>
                <w:rFonts w:ascii="Times New Roman" w:hAnsi="Times New Roman" w:cs="Times New Roman"/>
                <w:color w:val="auto"/>
                <w:sz w:val="24"/>
                <w:szCs w:val="24"/>
              </w:rPr>
            </w:pPr>
          </w:p>
        </w:tc>
        <w:tc>
          <w:tcPr>
            <w:tcW w:w="1503" w:type="dxa"/>
            <w:vAlign w:val="center"/>
          </w:tcPr>
          <w:p>
            <w:pPr>
              <w:spacing w:beforeLines="50"/>
              <w:jc w:val="center"/>
              <w:rPr>
                <w:rFonts w:ascii="Times New Roman" w:hAnsi="Times New Roman" w:cs="Times New Roman"/>
                <w:color w:val="auto"/>
                <w:sz w:val="24"/>
                <w:szCs w:val="24"/>
              </w:rPr>
            </w:pPr>
          </w:p>
        </w:tc>
        <w:tc>
          <w:tcPr>
            <w:tcW w:w="1650" w:type="dxa"/>
            <w:vAlign w:val="center"/>
          </w:tcPr>
          <w:p>
            <w:pPr>
              <w:spacing w:beforeLines="50"/>
              <w:jc w:val="center"/>
              <w:rPr>
                <w:rFonts w:ascii="Times New Roman" w:hAnsi="Times New Roman" w:cs="Times New Roman"/>
                <w:color w:val="auto"/>
                <w:sz w:val="24"/>
                <w:szCs w:val="24"/>
              </w:rPr>
            </w:pPr>
          </w:p>
        </w:tc>
        <w:tc>
          <w:tcPr>
            <w:tcW w:w="1359" w:type="dxa"/>
            <w:vAlign w:val="center"/>
          </w:tcPr>
          <w:p>
            <w:pPr>
              <w:spacing w:beforeLines="5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0.084t/a</w:t>
            </w:r>
          </w:p>
        </w:tc>
        <w:tc>
          <w:tcPr>
            <w:tcW w:w="1504" w:type="dxa"/>
            <w:vAlign w:val="center"/>
          </w:tcPr>
          <w:p>
            <w:pPr>
              <w:spacing w:beforeLines="50"/>
              <w:jc w:val="center"/>
              <w:rPr>
                <w:rFonts w:hint="eastAsia" w:ascii="Times New Roman" w:hAnsi="Times New Roman" w:eastAsia="宋体" w:cs="Times New Roman"/>
                <w:color w:val="auto"/>
                <w:sz w:val="24"/>
                <w:szCs w:val="24"/>
                <w:highlight w:val="none"/>
                <w:lang w:val="en-US" w:eastAsia="zh-CN"/>
              </w:rPr>
            </w:pPr>
          </w:p>
        </w:tc>
        <w:tc>
          <w:tcPr>
            <w:tcW w:w="1984" w:type="dxa"/>
            <w:vAlign w:val="center"/>
          </w:tcPr>
          <w:p>
            <w:pPr>
              <w:spacing w:beforeLines="50"/>
              <w:jc w:val="center"/>
              <w:rPr>
                <w:rFonts w:hint="eastAsia"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0.084t/a</w:t>
            </w:r>
          </w:p>
        </w:tc>
        <w:tc>
          <w:tcPr>
            <w:tcW w:w="1089"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198" w:type="dxa"/>
            <w:vMerge w:val="continue"/>
            <w:vAlign w:val="center"/>
          </w:tcPr>
          <w:p>
            <w:pPr>
              <w:jc w:val="center"/>
              <w:rPr>
                <w:rFonts w:ascii="Times New Roman" w:hAnsi="Times New Roman" w:cs="Times New Roman"/>
                <w:color w:val="auto"/>
                <w:sz w:val="24"/>
                <w:szCs w:val="24"/>
              </w:rPr>
            </w:pPr>
          </w:p>
        </w:tc>
        <w:tc>
          <w:tcPr>
            <w:tcW w:w="1736" w:type="dxa"/>
            <w:vAlign w:val="center"/>
          </w:tcPr>
          <w:p>
            <w:pPr>
              <w:jc w:val="center"/>
              <w:rPr>
                <w:rFonts w:hint="default" w:cs="Times New Roman"/>
                <w:color w:val="auto"/>
                <w:sz w:val="24"/>
                <w:szCs w:val="24"/>
                <w:lang w:val="en-US" w:eastAsia="zh-CN"/>
              </w:rPr>
            </w:pPr>
            <w:r>
              <w:rPr>
                <w:rFonts w:hint="eastAsia" w:cs="Times New Roman"/>
                <w:color w:val="auto"/>
                <w:sz w:val="24"/>
                <w:szCs w:val="24"/>
                <w:lang w:val="en-US" w:eastAsia="zh-CN"/>
              </w:rPr>
              <w:t>食堂油烟</w:t>
            </w:r>
          </w:p>
        </w:tc>
        <w:tc>
          <w:tcPr>
            <w:tcW w:w="1576" w:type="dxa"/>
            <w:vAlign w:val="center"/>
          </w:tcPr>
          <w:p>
            <w:pPr>
              <w:spacing w:beforeLines="50"/>
              <w:jc w:val="center"/>
              <w:rPr>
                <w:rFonts w:ascii="Times New Roman" w:hAnsi="Times New Roman" w:cs="Times New Roman"/>
                <w:color w:val="auto"/>
                <w:sz w:val="24"/>
                <w:szCs w:val="24"/>
              </w:rPr>
            </w:pPr>
          </w:p>
        </w:tc>
        <w:tc>
          <w:tcPr>
            <w:tcW w:w="1503" w:type="dxa"/>
            <w:vAlign w:val="center"/>
          </w:tcPr>
          <w:p>
            <w:pPr>
              <w:spacing w:beforeLines="50"/>
              <w:jc w:val="center"/>
              <w:rPr>
                <w:rFonts w:ascii="Times New Roman" w:hAnsi="Times New Roman" w:cs="Times New Roman"/>
                <w:color w:val="auto"/>
                <w:sz w:val="24"/>
                <w:szCs w:val="24"/>
              </w:rPr>
            </w:pPr>
          </w:p>
        </w:tc>
        <w:tc>
          <w:tcPr>
            <w:tcW w:w="1650" w:type="dxa"/>
            <w:vAlign w:val="center"/>
          </w:tcPr>
          <w:p>
            <w:pPr>
              <w:spacing w:beforeLines="50"/>
              <w:jc w:val="center"/>
              <w:rPr>
                <w:rFonts w:ascii="Times New Roman" w:hAnsi="Times New Roman" w:cs="Times New Roman"/>
                <w:color w:val="auto"/>
                <w:sz w:val="24"/>
                <w:szCs w:val="24"/>
              </w:rPr>
            </w:pPr>
          </w:p>
        </w:tc>
        <w:tc>
          <w:tcPr>
            <w:tcW w:w="1359" w:type="dxa"/>
            <w:vAlign w:val="center"/>
          </w:tcPr>
          <w:p>
            <w:pPr>
              <w:spacing w:beforeLines="5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0.00136t/a</w:t>
            </w:r>
          </w:p>
        </w:tc>
        <w:tc>
          <w:tcPr>
            <w:tcW w:w="1504" w:type="dxa"/>
            <w:vAlign w:val="center"/>
          </w:tcPr>
          <w:p>
            <w:pPr>
              <w:spacing w:beforeLines="50"/>
              <w:jc w:val="center"/>
              <w:rPr>
                <w:rFonts w:hint="eastAsia" w:ascii="Times New Roman" w:hAnsi="Times New Roman" w:eastAsia="宋体" w:cs="Times New Roman"/>
                <w:color w:val="auto"/>
                <w:sz w:val="24"/>
                <w:szCs w:val="24"/>
                <w:highlight w:val="none"/>
                <w:lang w:val="en-US" w:eastAsia="zh-CN"/>
              </w:rPr>
            </w:pPr>
          </w:p>
        </w:tc>
        <w:tc>
          <w:tcPr>
            <w:tcW w:w="1984" w:type="dxa"/>
            <w:vAlign w:val="center"/>
          </w:tcPr>
          <w:p>
            <w:pPr>
              <w:spacing w:beforeLines="5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0.00136t/a</w:t>
            </w:r>
          </w:p>
        </w:tc>
        <w:tc>
          <w:tcPr>
            <w:tcW w:w="1089"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restart"/>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废水</w:t>
            </w:r>
          </w:p>
        </w:tc>
        <w:tc>
          <w:tcPr>
            <w:tcW w:w="1736" w:type="dxa"/>
            <w:vAlign w:val="center"/>
          </w:tcPr>
          <w:p>
            <w:pPr>
              <w:spacing w:beforeLines="5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废水量</w:t>
            </w:r>
          </w:p>
        </w:tc>
        <w:tc>
          <w:tcPr>
            <w:tcW w:w="1576" w:type="dxa"/>
            <w:vAlign w:val="center"/>
          </w:tcPr>
          <w:p>
            <w:pPr>
              <w:spacing w:beforeLines="50"/>
              <w:jc w:val="center"/>
              <w:rPr>
                <w:rFonts w:ascii="Times New Roman" w:hAnsi="Times New Roman" w:cs="Times New Roman"/>
                <w:color w:val="auto"/>
                <w:sz w:val="24"/>
                <w:szCs w:val="24"/>
              </w:rPr>
            </w:pPr>
          </w:p>
        </w:tc>
        <w:tc>
          <w:tcPr>
            <w:tcW w:w="1503" w:type="dxa"/>
            <w:vAlign w:val="center"/>
          </w:tcPr>
          <w:p>
            <w:pPr>
              <w:spacing w:beforeLines="50"/>
              <w:jc w:val="center"/>
              <w:rPr>
                <w:rFonts w:ascii="Times New Roman" w:hAnsi="Times New Roman" w:cs="Times New Roman"/>
                <w:color w:val="auto"/>
                <w:sz w:val="24"/>
                <w:szCs w:val="24"/>
              </w:rPr>
            </w:pPr>
          </w:p>
        </w:tc>
        <w:tc>
          <w:tcPr>
            <w:tcW w:w="1650" w:type="dxa"/>
            <w:vAlign w:val="center"/>
          </w:tcPr>
          <w:p>
            <w:pPr>
              <w:spacing w:beforeLines="50"/>
              <w:jc w:val="center"/>
              <w:rPr>
                <w:rFonts w:ascii="Times New Roman" w:hAnsi="Times New Roman" w:cs="Times New Roman"/>
                <w:color w:val="auto"/>
                <w:sz w:val="24"/>
                <w:szCs w:val="24"/>
              </w:rPr>
            </w:pPr>
          </w:p>
        </w:tc>
        <w:tc>
          <w:tcPr>
            <w:tcW w:w="1359" w:type="dxa"/>
            <w:vAlign w:val="center"/>
          </w:tcPr>
          <w:p>
            <w:pPr>
              <w:spacing w:beforeLines="50"/>
              <w:jc w:val="center"/>
              <w:rPr>
                <w:rFonts w:hint="default" w:ascii="Times New Roman" w:hAnsi="Times New Roman" w:cs="Times New Roman"/>
                <w:color w:val="auto"/>
                <w:sz w:val="24"/>
                <w:szCs w:val="24"/>
                <w:lang w:val="en-US"/>
              </w:rPr>
            </w:pPr>
            <w:r>
              <w:rPr>
                <w:rFonts w:hint="eastAsia" w:cs="Times New Roman"/>
                <w:color w:val="auto"/>
                <w:sz w:val="24"/>
                <w:szCs w:val="24"/>
                <w:lang w:val="en-US" w:eastAsia="zh-CN"/>
              </w:rPr>
              <w:t>2400</w:t>
            </w:r>
            <w:r>
              <w:rPr>
                <w:rFonts w:hint="eastAsia" w:ascii="Times New Roman" w:hAnsi="Times New Roman" w:eastAsia="宋体" w:cs="Times New Roman"/>
                <w:color w:val="auto"/>
                <w:sz w:val="24"/>
                <w:szCs w:val="24"/>
                <w:highlight w:val="none"/>
                <w:lang w:val="en-US" w:eastAsia="zh-CN"/>
              </w:rPr>
              <w:t>t/a</w:t>
            </w:r>
          </w:p>
        </w:tc>
        <w:tc>
          <w:tcPr>
            <w:tcW w:w="1504" w:type="dxa"/>
            <w:vAlign w:val="center"/>
          </w:tcPr>
          <w:p>
            <w:pPr>
              <w:spacing w:beforeLines="50"/>
              <w:jc w:val="center"/>
              <w:rPr>
                <w:rFonts w:ascii="Times New Roman" w:hAnsi="Times New Roman" w:cs="Times New Roman"/>
                <w:color w:val="auto"/>
                <w:sz w:val="24"/>
                <w:szCs w:val="24"/>
              </w:rPr>
            </w:pPr>
          </w:p>
        </w:tc>
        <w:tc>
          <w:tcPr>
            <w:tcW w:w="1984" w:type="dxa"/>
            <w:vAlign w:val="center"/>
          </w:tcPr>
          <w:p>
            <w:pPr>
              <w:spacing w:beforeLines="50"/>
              <w:jc w:val="center"/>
              <w:rPr>
                <w:rFonts w:hint="default" w:ascii="Times New Roman" w:hAnsi="Times New Roman" w:cs="Times New Roman"/>
                <w:color w:val="auto"/>
                <w:sz w:val="24"/>
                <w:szCs w:val="24"/>
                <w:lang w:val="en-US"/>
              </w:rPr>
            </w:pPr>
            <w:r>
              <w:rPr>
                <w:rFonts w:hint="eastAsia" w:cs="Times New Roman"/>
                <w:color w:val="auto"/>
                <w:sz w:val="24"/>
                <w:szCs w:val="24"/>
                <w:lang w:val="en-US" w:eastAsia="zh-CN"/>
              </w:rPr>
              <w:t>2400</w:t>
            </w:r>
            <w:r>
              <w:rPr>
                <w:rFonts w:hint="eastAsia" w:ascii="Times New Roman" w:hAnsi="Times New Roman" w:eastAsia="宋体" w:cs="Times New Roman"/>
                <w:color w:val="auto"/>
                <w:sz w:val="24"/>
                <w:szCs w:val="24"/>
                <w:highlight w:val="none"/>
                <w:lang w:val="en-US" w:eastAsia="zh-CN"/>
              </w:rPr>
              <w:t>t/a</w:t>
            </w:r>
          </w:p>
        </w:tc>
        <w:tc>
          <w:tcPr>
            <w:tcW w:w="1089"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continue"/>
            <w:vAlign w:val="center"/>
          </w:tcPr>
          <w:p>
            <w:pPr>
              <w:jc w:val="center"/>
              <w:rPr>
                <w:rFonts w:ascii="Times New Roman" w:hAnsi="Times New Roman" w:cs="Times New Roman"/>
                <w:color w:val="auto"/>
                <w:sz w:val="24"/>
                <w:szCs w:val="24"/>
              </w:rPr>
            </w:pPr>
          </w:p>
        </w:tc>
        <w:tc>
          <w:tcPr>
            <w:tcW w:w="1736" w:type="dxa"/>
            <w:vAlign w:val="center"/>
          </w:tcPr>
          <w:p>
            <w:pPr>
              <w:spacing w:beforeLines="50"/>
              <w:jc w:val="center"/>
              <w:rPr>
                <w:rFonts w:ascii="Times New Roman" w:hAnsi="Times New Roman" w:cs="Times New Roman"/>
                <w:color w:val="auto"/>
                <w:sz w:val="24"/>
                <w:szCs w:val="24"/>
              </w:rPr>
            </w:pPr>
            <w:r>
              <w:rPr>
                <w:rFonts w:ascii="Times New Roman" w:hAnsi="Times New Roman" w:cs="Times New Roman"/>
                <w:color w:val="auto"/>
                <w:sz w:val="24"/>
                <w:szCs w:val="24"/>
              </w:rPr>
              <w:t>COD</w:t>
            </w:r>
          </w:p>
        </w:tc>
        <w:tc>
          <w:tcPr>
            <w:tcW w:w="1576" w:type="dxa"/>
            <w:vAlign w:val="center"/>
          </w:tcPr>
          <w:p>
            <w:pPr>
              <w:spacing w:beforeLines="50"/>
              <w:jc w:val="center"/>
              <w:rPr>
                <w:rFonts w:ascii="Times New Roman" w:hAnsi="Times New Roman" w:cs="Times New Roman"/>
                <w:color w:val="auto"/>
                <w:sz w:val="24"/>
                <w:szCs w:val="24"/>
              </w:rPr>
            </w:pPr>
          </w:p>
        </w:tc>
        <w:tc>
          <w:tcPr>
            <w:tcW w:w="1503" w:type="dxa"/>
            <w:vAlign w:val="center"/>
          </w:tcPr>
          <w:p>
            <w:pPr>
              <w:spacing w:beforeLines="50"/>
              <w:jc w:val="center"/>
              <w:rPr>
                <w:rFonts w:ascii="Times New Roman" w:hAnsi="Times New Roman" w:cs="Times New Roman"/>
                <w:color w:val="auto"/>
                <w:sz w:val="24"/>
                <w:szCs w:val="24"/>
              </w:rPr>
            </w:pPr>
          </w:p>
        </w:tc>
        <w:tc>
          <w:tcPr>
            <w:tcW w:w="1650" w:type="dxa"/>
            <w:vAlign w:val="center"/>
          </w:tcPr>
          <w:p>
            <w:pPr>
              <w:spacing w:beforeLines="50"/>
              <w:jc w:val="center"/>
              <w:rPr>
                <w:rFonts w:ascii="Times New Roman" w:hAnsi="Times New Roman" w:cs="Times New Roman"/>
                <w:color w:val="auto"/>
                <w:sz w:val="24"/>
                <w:szCs w:val="24"/>
              </w:rPr>
            </w:pPr>
          </w:p>
        </w:tc>
        <w:tc>
          <w:tcPr>
            <w:tcW w:w="1359" w:type="dxa"/>
            <w:vAlign w:val="center"/>
          </w:tcPr>
          <w:p>
            <w:pPr>
              <w:spacing w:beforeLines="50"/>
              <w:jc w:val="center"/>
              <w:rPr>
                <w:rFonts w:hint="default" w:ascii="Times New Roman" w:hAnsi="Times New Roman" w:cs="Times New Roman"/>
                <w:color w:val="auto"/>
                <w:sz w:val="24"/>
                <w:szCs w:val="24"/>
                <w:lang w:val="en-US"/>
              </w:rPr>
            </w:pPr>
            <w:r>
              <w:rPr>
                <w:rFonts w:hint="eastAsia" w:cs="Times New Roman"/>
                <w:color w:val="auto"/>
                <w:sz w:val="24"/>
                <w:szCs w:val="24"/>
                <w:lang w:val="en-US" w:eastAsia="zh-CN"/>
              </w:rPr>
              <w:t>0.3</w:t>
            </w:r>
            <w:r>
              <w:rPr>
                <w:rFonts w:hint="eastAsia" w:ascii="Times New Roman" w:hAnsi="Times New Roman" w:eastAsia="宋体" w:cs="Times New Roman"/>
                <w:color w:val="auto"/>
                <w:sz w:val="24"/>
                <w:szCs w:val="24"/>
                <w:highlight w:val="none"/>
                <w:lang w:val="en-US" w:eastAsia="zh-CN"/>
              </w:rPr>
              <w:t>t/a</w:t>
            </w:r>
          </w:p>
        </w:tc>
        <w:tc>
          <w:tcPr>
            <w:tcW w:w="1504" w:type="dxa"/>
            <w:vAlign w:val="center"/>
          </w:tcPr>
          <w:p>
            <w:pPr>
              <w:spacing w:beforeLines="50"/>
              <w:jc w:val="center"/>
              <w:rPr>
                <w:rFonts w:ascii="Times New Roman" w:hAnsi="Times New Roman" w:cs="Times New Roman"/>
                <w:color w:val="auto"/>
                <w:sz w:val="24"/>
                <w:szCs w:val="24"/>
              </w:rPr>
            </w:pPr>
          </w:p>
        </w:tc>
        <w:tc>
          <w:tcPr>
            <w:tcW w:w="1984" w:type="dxa"/>
            <w:vAlign w:val="center"/>
          </w:tcPr>
          <w:p>
            <w:pPr>
              <w:spacing w:beforeLines="50"/>
              <w:jc w:val="center"/>
              <w:rPr>
                <w:rFonts w:ascii="Times New Roman" w:hAnsi="Times New Roman" w:cs="Times New Roman"/>
                <w:color w:val="auto"/>
                <w:sz w:val="24"/>
                <w:szCs w:val="24"/>
              </w:rPr>
            </w:pPr>
            <w:r>
              <w:rPr>
                <w:rFonts w:hint="eastAsia" w:cs="Times New Roman"/>
                <w:color w:val="auto"/>
                <w:sz w:val="24"/>
                <w:szCs w:val="24"/>
                <w:lang w:val="en-US" w:eastAsia="zh-CN"/>
              </w:rPr>
              <w:t>0.3</w:t>
            </w:r>
            <w:r>
              <w:rPr>
                <w:rFonts w:hint="eastAsia" w:ascii="Times New Roman" w:hAnsi="Times New Roman" w:eastAsia="宋体" w:cs="Times New Roman"/>
                <w:color w:val="auto"/>
                <w:sz w:val="24"/>
                <w:szCs w:val="24"/>
                <w:highlight w:val="none"/>
                <w:lang w:val="en-US" w:eastAsia="zh-CN"/>
              </w:rPr>
              <w:t>t/a</w:t>
            </w:r>
          </w:p>
        </w:tc>
        <w:tc>
          <w:tcPr>
            <w:tcW w:w="1089"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continue"/>
            <w:vAlign w:val="center"/>
          </w:tcPr>
          <w:p>
            <w:pPr>
              <w:spacing w:beforeLines="50" w:line="240" w:lineRule="exact"/>
              <w:jc w:val="center"/>
              <w:rPr>
                <w:rFonts w:ascii="Times New Roman" w:hAnsi="Times New Roman" w:cs="Times New Roman"/>
                <w:color w:val="auto"/>
                <w:sz w:val="24"/>
                <w:szCs w:val="24"/>
              </w:rPr>
            </w:pPr>
          </w:p>
        </w:tc>
        <w:tc>
          <w:tcPr>
            <w:tcW w:w="1736" w:type="dxa"/>
            <w:vAlign w:val="center"/>
          </w:tcPr>
          <w:p>
            <w:pPr>
              <w:spacing w:beforeLines="50"/>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氨氮</w:t>
            </w:r>
          </w:p>
        </w:tc>
        <w:tc>
          <w:tcPr>
            <w:tcW w:w="1576" w:type="dxa"/>
            <w:vAlign w:val="center"/>
          </w:tcPr>
          <w:p>
            <w:pPr>
              <w:spacing w:beforeLines="50"/>
              <w:jc w:val="center"/>
              <w:rPr>
                <w:rFonts w:ascii="Times New Roman" w:hAnsi="Times New Roman" w:cs="Times New Roman"/>
                <w:color w:val="auto"/>
                <w:sz w:val="24"/>
                <w:szCs w:val="24"/>
              </w:rPr>
            </w:pPr>
          </w:p>
        </w:tc>
        <w:tc>
          <w:tcPr>
            <w:tcW w:w="1503" w:type="dxa"/>
            <w:vAlign w:val="center"/>
          </w:tcPr>
          <w:p>
            <w:pPr>
              <w:spacing w:beforeLines="50"/>
              <w:jc w:val="center"/>
              <w:rPr>
                <w:rFonts w:ascii="Times New Roman" w:hAnsi="Times New Roman" w:cs="Times New Roman"/>
                <w:color w:val="auto"/>
                <w:sz w:val="24"/>
                <w:szCs w:val="24"/>
              </w:rPr>
            </w:pPr>
          </w:p>
        </w:tc>
        <w:tc>
          <w:tcPr>
            <w:tcW w:w="1650" w:type="dxa"/>
            <w:vAlign w:val="center"/>
          </w:tcPr>
          <w:p>
            <w:pPr>
              <w:spacing w:beforeLines="50"/>
              <w:jc w:val="center"/>
              <w:rPr>
                <w:rFonts w:ascii="Times New Roman" w:hAnsi="Times New Roman" w:cs="Times New Roman"/>
                <w:color w:val="auto"/>
                <w:sz w:val="24"/>
                <w:szCs w:val="24"/>
              </w:rPr>
            </w:pPr>
          </w:p>
        </w:tc>
        <w:tc>
          <w:tcPr>
            <w:tcW w:w="1359" w:type="dxa"/>
            <w:vAlign w:val="center"/>
          </w:tcPr>
          <w:p>
            <w:pPr>
              <w:spacing w:beforeLines="50"/>
              <w:jc w:val="center"/>
              <w:rPr>
                <w:rFonts w:hint="default" w:ascii="Times New Roman" w:hAnsi="Times New Roman" w:cs="Times New Roman"/>
                <w:color w:val="auto"/>
                <w:sz w:val="24"/>
                <w:szCs w:val="24"/>
                <w:lang w:val="en-US"/>
              </w:rPr>
            </w:pPr>
            <w:r>
              <w:rPr>
                <w:rFonts w:hint="eastAsia" w:cs="Times New Roman"/>
                <w:color w:val="auto"/>
                <w:sz w:val="24"/>
                <w:szCs w:val="24"/>
                <w:lang w:val="en-US" w:eastAsia="zh-CN"/>
              </w:rPr>
              <w:t>0.016</w:t>
            </w:r>
            <w:r>
              <w:rPr>
                <w:rFonts w:hint="eastAsia" w:ascii="Times New Roman" w:hAnsi="Times New Roman" w:eastAsia="宋体" w:cs="Times New Roman"/>
                <w:color w:val="auto"/>
                <w:sz w:val="24"/>
                <w:szCs w:val="24"/>
                <w:highlight w:val="none"/>
                <w:lang w:val="en-US" w:eastAsia="zh-CN"/>
              </w:rPr>
              <w:t>t/a</w:t>
            </w:r>
          </w:p>
        </w:tc>
        <w:tc>
          <w:tcPr>
            <w:tcW w:w="1504" w:type="dxa"/>
            <w:vAlign w:val="center"/>
          </w:tcPr>
          <w:p>
            <w:pPr>
              <w:spacing w:beforeLines="50"/>
              <w:jc w:val="center"/>
              <w:rPr>
                <w:rFonts w:ascii="Times New Roman" w:hAnsi="Times New Roman" w:cs="Times New Roman"/>
                <w:color w:val="auto"/>
                <w:sz w:val="24"/>
                <w:szCs w:val="24"/>
              </w:rPr>
            </w:pPr>
          </w:p>
        </w:tc>
        <w:tc>
          <w:tcPr>
            <w:tcW w:w="1984" w:type="dxa"/>
            <w:vAlign w:val="center"/>
          </w:tcPr>
          <w:p>
            <w:pPr>
              <w:spacing w:beforeLines="50"/>
              <w:jc w:val="center"/>
              <w:rPr>
                <w:rFonts w:ascii="Times New Roman" w:hAnsi="Times New Roman" w:cs="Times New Roman"/>
                <w:color w:val="auto"/>
                <w:sz w:val="24"/>
                <w:szCs w:val="24"/>
              </w:rPr>
            </w:pPr>
            <w:r>
              <w:rPr>
                <w:rFonts w:hint="eastAsia" w:cs="Times New Roman"/>
                <w:color w:val="auto"/>
                <w:sz w:val="24"/>
                <w:szCs w:val="24"/>
                <w:lang w:val="en-US" w:eastAsia="zh-CN"/>
              </w:rPr>
              <w:t>0.016</w:t>
            </w:r>
            <w:r>
              <w:rPr>
                <w:rFonts w:hint="eastAsia" w:ascii="Times New Roman" w:hAnsi="Times New Roman" w:eastAsia="宋体" w:cs="Times New Roman"/>
                <w:color w:val="auto"/>
                <w:sz w:val="24"/>
                <w:szCs w:val="24"/>
                <w:highlight w:val="none"/>
                <w:lang w:val="en-US" w:eastAsia="zh-CN"/>
              </w:rPr>
              <w:t>t/a</w:t>
            </w:r>
          </w:p>
        </w:tc>
        <w:tc>
          <w:tcPr>
            <w:tcW w:w="1089"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restart"/>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一般工业</w:t>
            </w:r>
          </w:p>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固体废物</w:t>
            </w:r>
          </w:p>
        </w:tc>
        <w:tc>
          <w:tcPr>
            <w:tcW w:w="1736" w:type="dxa"/>
            <w:vAlign w:val="center"/>
          </w:tcPr>
          <w:p>
            <w:pPr>
              <w:pStyle w:val="3"/>
              <w:adjustRightInd w:val="0"/>
              <w:snapToGrid w:val="0"/>
              <w:spacing w:line="360" w:lineRule="exact"/>
              <w:ind w:left="-105" w:leftChars="-50" w:right="-105" w:rightChars="-50" w:firstLine="0" w:firstLineChars="0"/>
              <w:jc w:val="center"/>
              <w:rPr>
                <w:rFonts w:hint="eastAsia" w:ascii="Times New Roman" w:hAnsi="Times New Roman" w:eastAsia="宋体" w:cs="Times New Roman"/>
                <w:color w:val="auto"/>
                <w:sz w:val="24"/>
                <w:szCs w:val="24"/>
                <w:lang w:eastAsia="zh-CN"/>
              </w:rPr>
            </w:pPr>
            <w:r>
              <w:rPr>
                <w:rFonts w:hint="eastAsia" w:cs="Times New Roman"/>
                <w:color w:val="auto"/>
                <w:sz w:val="21"/>
                <w:szCs w:val="21"/>
                <w:lang w:val="en-US" w:eastAsia="zh-CN"/>
              </w:rPr>
              <w:t>废气包装袋</w:t>
            </w:r>
          </w:p>
        </w:tc>
        <w:tc>
          <w:tcPr>
            <w:tcW w:w="1576" w:type="dxa"/>
            <w:vAlign w:val="center"/>
          </w:tcPr>
          <w:p>
            <w:pPr>
              <w:jc w:val="center"/>
              <w:rPr>
                <w:rFonts w:hint="eastAsia" w:ascii="Times New Roman" w:hAnsi="Times New Roman" w:eastAsia="宋体" w:cs="Times New Roman"/>
                <w:color w:val="auto"/>
                <w:sz w:val="24"/>
                <w:szCs w:val="24"/>
              </w:rPr>
            </w:pPr>
          </w:p>
        </w:tc>
        <w:tc>
          <w:tcPr>
            <w:tcW w:w="1503" w:type="dxa"/>
            <w:vAlign w:val="center"/>
          </w:tcPr>
          <w:p>
            <w:pPr>
              <w:jc w:val="center"/>
              <w:rPr>
                <w:rFonts w:hint="eastAsia" w:ascii="Times New Roman" w:hAnsi="Times New Roman" w:eastAsia="宋体" w:cs="Times New Roman"/>
                <w:color w:val="auto"/>
                <w:sz w:val="24"/>
                <w:szCs w:val="24"/>
              </w:rPr>
            </w:pPr>
          </w:p>
        </w:tc>
        <w:tc>
          <w:tcPr>
            <w:tcW w:w="1650" w:type="dxa"/>
            <w:vAlign w:val="center"/>
          </w:tcPr>
          <w:p>
            <w:pPr>
              <w:jc w:val="center"/>
              <w:rPr>
                <w:rFonts w:hint="eastAsia" w:ascii="Times New Roman" w:hAnsi="Times New Roman" w:eastAsia="宋体" w:cs="Times New Roman"/>
                <w:color w:val="auto"/>
                <w:sz w:val="24"/>
                <w:szCs w:val="24"/>
              </w:rPr>
            </w:pPr>
          </w:p>
        </w:tc>
        <w:tc>
          <w:tcPr>
            <w:tcW w:w="1359" w:type="dxa"/>
            <w:vAlign w:val="center"/>
          </w:tcPr>
          <w:p>
            <w:pPr>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w:t>
            </w:r>
            <w:r>
              <w:rPr>
                <w:rFonts w:hint="eastAsia" w:ascii="Times New Roman" w:hAnsi="Times New Roman" w:cs="Times New Roman"/>
                <w:color w:val="auto"/>
                <w:sz w:val="24"/>
                <w:szCs w:val="24"/>
              </w:rPr>
              <w:t>t/a</w:t>
            </w:r>
          </w:p>
        </w:tc>
        <w:tc>
          <w:tcPr>
            <w:tcW w:w="1504" w:type="dxa"/>
            <w:vAlign w:val="center"/>
          </w:tcPr>
          <w:p>
            <w:pPr>
              <w:jc w:val="center"/>
              <w:rPr>
                <w:rFonts w:hint="eastAsia" w:ascii="Times New Roman" w:hAnsi="Times New Roman" w:eastAsia="宋体" w:cs="Times New Roman"/>
                <w:color w:val="auto"/>
                <w:sz w:val="24"/>
                <w:szCs w:val="24"/>
              </w:rPr>
            </w:pPr>
          </w:p>
        </w:tc>
        <w:tc>
          <w:tcPr>
            <w:tcW w:w="1984" w:type="dxa"/>
            <w:vAlign w:val="center"/>
          </w:tcPr>
          <w:p>
            <w:pPr>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w:t>
            </w:r>
            <w:r>
              <w:rPr>
                <w:rFonts w:hint="eastAsia" w:ascii="Times New Roman" w:hAnsi="Times New Roman" w:cs="Times New Roman"/>
                <w:color w:val="auto"/>
                <w:sz w:val="24"/>
                <w:szCs w:val="24"/>
              </w:rPr>
              <w:t>t/a</w:t>
            </w:r>
          </w:p>
        </w:tc>
        <w:tc>
          <w:tcPr>
            <w:tcW w:w="1089"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continue"/>
            <w:vAlign w:val="center"/>
          </w:tcPr>
          <w:p>
            <w:pPr>
              <w:jc w:val="center"/>
              <w:rPr>
                <w:rFonts w:ascii="Times New Roman" w:hAnsi="Times New Roman" w:cs="Times New Roman"/>
                <w:color w:val="auto"/>
                <w:sz w:val="24"/>
                <w:szCs w:val="24"/>
              </w:rPr>
            </w:pPr>
          </w:p>
        </w:tc>
        <w:tc>
          <w:tcPr>
            <w:tcW w:w="1736" w:type="dxa"/>
            <w:vAlign w:val="center"/>
          </w:tcPr>
          <w:p>
            <w:pPr>
              <w:pStyle w:val="3"/>
              <w:adjustRightInd w:val="0"/>
              <w:snapToGrid w:val="0"/>
              <w:spacing w:line="360" w:lineRule="exact"/>
              <w:ind w:left="-105" w:leftChars="-50" w:right="-105" w:rightChars="-50" w:firstLine="0" w:firstLineChars="0"/>
              <w:jc w:val="center"/>
              <w:rPr>
                <w:rFonts w:hint="default" w:ascii="Times New Roman" w:hAnsi="Times New Roman" w:eastAsia="宋体" w:cs="Times New Roman"/>
                <w:color w:val="auto"/>
                <w:sz w:val="24"/>
                <w:szCs w:val="24"/>
                <w:lang w:val="en-US" w:eastAsia="zh-CN"/>
              </w:rPr>
            </w:pPr>
            <w:r>
              <w:rPr>
                <w:rFonts w:ascii="Times New Roman" w:hAnsi="Times New Roman"/>
                <w:color w:val="auto"/>
                <w:sz w:val="24"/>
                <w:szCs w:val="22"/>
              </w:rPr>
              <w:t>袋式除尘器</w:t>
            </w:r>
            <w:r>
              <w:rPr>
                <w:rFonts w:hint="eastAsia"/>
                <w:color w:val="auto"/>
                <w:sz w:val="24"/>
                <w:szCs w:val="22"/>
                <w:lang w:val="en-US" w:eastAsia="zh-CN"/>
              </w:rPr>
              <w:t>收</w:t>
            </w:r>
            <w:r>
              <w:rPr>
                <w:rFonts w:ascii="Times New Roman" w:hAnsi="Times New Roman"/>
                <w:color w:val="auto"/>
                <w:sz w:val="24"/>
                <w:szCs w:val="22"/>
              </w:rPr>
              <w:t>尘</w:t>
            </w:r>
          </w:p>
        </w:tc>
        <w:tc>
          <w:tcPr>
            <w:tcW w:w="1576" w:type="dxa"/>
            <w:vAlign w:val="center"/>
          </w:tcPr>
          <w:p>
            <w:pPr>
              <w:jc w:val="center"/>
              <w:rPr>
                <w:rFonts w:hint="eastAsia" w:ascii="Times New Roman" w:hAnsi="Times New Roman" w:eastAsia="宋体" w:cs="Times New Roman"/>
                <w:color w:val="auto"/>
                <w:sz w:val="24"/>
                <w:szCs w:val="24"/>
              </w:rPr>
            </w:pPr>
          </w:p>
        </w:tc>
        <w:tc>
          <w:tcPr>
            <w:tcW w:w="1503" w:type="dxa"/>
            <w:vAlign w:val="center"/>
          </w:tcPr>
          <w:p>
            <w:pPr>
              <w:jc w:val="center"/>
              <w:rPr>
                <w:rFonts w:hint="eastAsia" w:ascii="Times New Roman" w:hAnsi="Times New Roman" w:eastAsia="宋体" w:cs="Times New Roman"/>
                <w:color w:val="auto"/>
                <w:sz w:val="24"/>
                <w:szCs w:val="24"/>
              </w:rPr>
            </w:pPr>
          </w:p>
        </w:tc>
        <w:tc>
          <w:tcPr>
            <w:tcW w:w="1650" w:type="dxa"/>
            <w:vAlign w:val="center"/>
          </w:tcPr>
          <w:p>
            <w:pPr>
              <w:jc w:val="center"/>
              <w:rPr>
                <w:rFonts w:hint="eastAsia" w:ascii="Times New Roman" w:hAnsi="Times New Roman" w:eastAsia="宋体" w:cs="Times New Roman"/>
                <w:color w:val="auto"/>
                <w:sz w:val="24"/>
                <w:szCs w:val="24"/>
              </w:rPr>
            </w:pPr>
          </w:p>
        </w:tc>
        <w:tc>
          <w:tcPr>
            <w:tcW w:w="1359" w:type="dxa"/>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44.74t/a</w:t>
            </w:r>
          </w:p>
        </w:tc>
        <w:tc>
          <w:tcPr>
            <w:tcW w:w="1504" w:type="dxa"/>
            <w:vAlign w:val="center"/>
          </w:tcPr>
          <w:p>
            <w:pPr>
              <w:jc w:val="center"/>
              <w:rPr>
                <w:rFonts w:hint="eastAsia" w:ascii="Times New Roman" w:hAnsi="Times New Roman" w:eastAsia="宋体" w:cs="Times New Roman"/>
                <w:color w:val="auto"/>
                <w:sz w:val="24"/>
                <w:szCs w:val="24"/>
                <w:lang w:val="en-US" w:eastAsia="zh-CN"/>
              </w:rPr>
            </w:pPr>
          </w:p>
        </w:tc>
        <w:tc>
          <w:tcPr>
            <w:tcW w:w="1984" w:type="dxa"/>
            <w:vAlign w:val="center"/>
          </w:tcPr>
          <w:p>
            <w:pPr>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44.74t/a</w:t>
            </w:r>
          </w:p>
        </w:tc>
        <w:tc>
          <w:tcPr>
            <w:tcW w:w="1089"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198" w:type="dxa"/>
            <w:vMerge w:val="continue"/>
            <w:vAlign w:val="center"/>
          </w:tcPr>
          <w:p>
            <w:pPr>
              <w:spacing w:beforeLines="50" w:line="240" w:lineRule="exact"/>
              <w:jc w:val="center"/>
              <w:rPr>
                <w:rFonts w:ascii="Times New Roman" w:hAnsi="Times New Roman" w:cs="Times New Roman"/>
                <w:color w:val="auto"/>
                <w:sz w:val="24"/>
                <w:szCs w:val="24"/>
              </w:rPr>
            </w:pPr>
          </w:p>
        </w:tc>
        <w:tc>
          <w:tcPr>
            <w:tcW w:w="1736" w:type="dxa"/>
            <w:vAlign w:val="center"/>
          </w:tcPr>
          <w:p>
            <w:pPr>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生活垃圾</w:t>
            </w:r>
          </w:p>
        </w:tc>
        <w:tc>
          <w:tcPr>
            <w:tcW w:w="1576" w:type="dxa"/>
            <w:vAlign w:val="center"/>
          </w:tcPr>
          <w:p>
            <w:pPr>
              <w:jc w:val="center"/>
              <w:rPr>
                <w:rFonts w:hint="eastAsia" w:ascii="Times New Roman" w:hAnsi="Times New Roman" w:eastAsia="宋体" w:cs="Times New Roman"/>
                <w:color w:val="auto"/>
                <w:sz w:val="24"/>
                <w:szCs w:val="24"/>
              </w:rPr>
            </w:pPr>
          </w:p>
        </w:tc>
        <w:tc>
          <w:tcPr>
            <w:tcW w:w="1503" w:type="dxa"/>
            <w:vAlign w:val="center"/>
          </w:tcPr>
          <w:p>
            <w:pPr>
              <w:jc w:val="center"/>
              <w:rPr>
                <w:rFonts w:hint="eastAsia" w:ascii="Times New Roman" w:hAnsi="Times New Roman" w:eastAsia="宋体" w:cs="Times New Roman"/>
                <w:color w:val="auto"/>
                <w:sz w:val="24"/>
                <w:szCs w:val="24"/>
              </w:rPr>
            </w:pPr>
          </w:p>
        </w:tc>
        <w:tc>
          <w:tcPr>
            <w:tcW w:w="1650" w:type="dxa"/>
            <w:vAlign w:val="center"/>
          </w:tcPr>
          <w:p>
            <w:pPr>
              <w:jc w:val="center"/>
              <w:rPr>
                <w:rFonts w:hint="eastAsia" w:ascii="Times New Roman" w:hAnsi="Times New Roman" w:eastAsia="宋体" w:cs="Times New Roman"/>
                <w:color w:val="auto"/>
                <w:sz w:val="24"/>
                <w:szCs w:val="24"/>
              </w:rPr>
            </w:pPr>
          </w:p>
        </w:tc>
        <w:tc>
          <w:tcPr>
            <w:tcW w:w="1359" w:type="dxa"/>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cs="Times New Roman"/>
                <w:color w:val="auto"/>
                <w:sz w:val="24"/>
                <w:szCs w:val="24"/>
                <w:lang w:val="en-US" w:eastAsia="zh-CN"/>
              </w:rPr>
              <w:t>15</w:t>
            </w:r>
            <w:r>
              <w:rPr>
                <w:rFonts w:hint="eastAsia" w:ascii="Times New Roman" w:hAnsi="Times New Roman" w:eastAsia="宋体" w:cs="Times New Roman"/>
                <w:color w:val="auto"/>
                <w:sz w:val="24"/>
                <w:szCs w:val="24"/>
              </w:rPr>
              <w:t>/a</w:t>
            </w:r>
          </w:p>
        </w:tc>
        <w:tc>
          <w:tcPr>
            <w:tcW w:w="1504" w:type="dxa"/>
            <w:vAlign w:val="center"/>
          </w:tcPr>
          <w:p>
            <w:pPr>
              <w:jc w:val="center"/>
              <w:rPr>
                <w:rFonts w:hint="eastAsia" w:ascii="Times New Roman" w:hAnsi="Times New Roman" w:eastAsia="宋体" w:cs="Times New Roman"/>
                <w:color w:val="auto"/>
                <w:sz w:val="24"/>
                <w:szCs w:val="24"/>
              </w:rPr>
            </w:pPr>
          </w:p>
        </w:tc>
        <w:tc>
          <w:tcPr>
            <w:tcW w:w="1984" w:type="dxa"/>
            <w:vAlign w:val="center"/>
          </w:tcPr>
          <w:p>
            <w:pPr>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15</w:t>
            </w:r>
            <w:r>
              <w:rPr>
                <w:rFonts w:hint="eastAsia" w:ascii="Times New Roman" w:hAnsi="Times New Roman" w:eastAsia="宋体" w:cs="Times New Roman"/>
                <w:color w:val="auto"/>
                <w:sz w:val="24"/>
                <w:szCs w:val="24"/>
              </w:rPr>
              <w:t>t/a</w:t>
            </w:r>
          </w:p>
        </w:tc>
        <w:tc>
          <w:tcPr>
            <w:tcW w:w="1089"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1198" w:type="dxa"/>
            <w:vMerge w:val="restart"/>
            <w:vAlign w:val="center"/>
          </w:tcPr>
          <w:p>
            <w:pPr>
              <w:jc w:val="center"/>
              <w:rPr>
                <w:rFonts w:ascii="Times New Roman" w:hAnsi="Times New Roman" w:cs="Times New Roman"/>
                <w:color w:val="auto"/>
                <w:sz w:val="24"/>
                <w:szCs w:val="24"/>
              </w:rPr>
            </w:pPr>
            <w:r>
              <w:rPr>
                <w:rFonts w:hint="eastAsia" w:ascii="Times New Roman" w:hAnsi="Times New Roman" w:cs="Times New Roman"/>
                <w:color w:val="auto"/>
                <w:sz w:val="24"/>
                <w:szCs w:val="24"/>
              </w:rPr>
              <w:t>危险废物</w:t>
            </w:r>
          </w:p>
        </w:tc>
        <w:tc>
          <w:tcPr>
            <w:tcW w:w="1736" w:type="dxa"/>
            <w:vAlign w:val="center"/>
          </w:tcPr>
          <w:p>
            <w:pPr>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废润滑油</w:t>
            </w:r>
          </w:p>
        </w:tc>
        <w:tc>
          <w:tcPr>
            <w:tcW w:w="1576" w:type="dxa"/>
            <w:vAlign w:val="center"/>
          </w:tcPr>
          <w:p>
            <w:pPr>
              <w:jc w:val="center"/>
              <w:rPr>
                <w:rFonts w:hint="eastAsia" w:ascii="Times New Roman" w:hAnsi="Times New Roman" w:eastAsia="宋体" w:cs="Times New Roman"/>
                <w:color w:val="auto"/>
                <w:sz w:val="24"/>
                <w:szCs w:val="24"/>
              </w:rPr>
            </w:pPr>
          </w:p>
        </w:tc>
        <w:tc>
          <w:tcPr>
            <w:tcW w:w="1503" w:type="dxa"/>
            <w:vAlign w:val="center"/>
          </w:tcPr>
          <w:p>
            <w:pPr>
              <w:jc w:val="center"/>
              <w:rPr>
                <w:rFonts w:hint="eastAsia" w:ascii="Times New Roman" w:hAnsi="Times New Roman" w:eastAsia="宋体" w:cs="Times New Roman"/>
                <w:color w:val="auto"/>
                <w:sz w:val="24"/>
                <w:szCs w:val="24"/>
              </w:rPr>
            </w:pPr>
          </w:p>
        </w:tc>
        <w:tc>
          <w:tcPr>
            <w:tcW w:w="1650" w:type="dxa"/>
            <w:vAlign w:val="center"/>
          </w:tcPr>
          <w:p>
            <w:pPr>
              <w:jc w:val="center"/>
              <w:rPr>
                <w:rFonts w:hint="eastAsia" w:ascii="Times New Roman" w:hAnsi="Times New Roman" w:eastAsia="宋体" w:cs="Times New Roman"/>
                <w:color w:val="auto"/>
                <w:sz w:val="24"/>
                <w:szCs w:val="24"/>
              </w:rPr>
            </w:pPr>
          </w:p>
        </w:tc>
        <w:tc>
          <w:tcPr>
            <w:tcW w:w="1359" w:type="dxa"/>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cs="Times New Roman"/>
                <w:color w:val="auto"/>
                <w:sz w:val="24"/>
                <w:szCs w:val="24"/>
                <w:lang w:val="en-US" w:eastAsia="zh-CN"/>
              </w:rPr>
              <w:t>0.1</w:t>
            </w:r>
            <w:r>
              <w:rPr>
                <w:rFonts w:hint="eastAsia" w:ascii="Times New Roman" w:hAnsi="Times New Roman" w:eastAsia="宋体" w:cs="Times New Roman"/>
                <w:color w:val="auto"/>
                <w:sz w:val="24"/>
                <w:szCs w:val="24"/>
              </w:rPr>
              <w:t>t/a</w:t>
            </w:r>
          </w:p>
        </w:tc>
        <w:tc>
          <w:tcPr>
            <w:tcW w:w="1504" w:type="dxa"/>
            <w:vAlign w:val="center"/>
          </w:tcPr>
          <w:p>
            <w:pPr>
              <w:jc w:val="center"/>
              <w:rPr>
                <w:rFonts w:hint="eastAsia" w:ascii="Times New Roman" w:hAnsi="Times New Roman" w:eastAsia="宋体" w:cs="Times New Roman"/>
                <w:color w:val="auto"/>
                <w:sz w:val="24"/>
                <w:szCs w:val="24"/>
              </w:rPr>
            </w:pPr>
          </w:p>
        </w:tc>
        <w:tc>
          <w:tcPr>
            <w:tcW w:w="1984" w:type="dxa"/>
            <w:vAlign w:val="center"/>
          </w:tcPr>
          <w:p>
            <w:pPr>
              <w:jc w:val="center"/>
              <w:rPr>
                <w:rFonts w:hint="eastAsia" w:ascii="Times New Roman" w:hAnsi="Times New Roman" w:eastAsia="宋体" w:cs="Times New Roman"/>
                <w:color w:val="auto"/>
                <w:sz w:val="24"/>
                <w:szCs w:val="24"/>
              </w:rPr>
            </w:pPr>
            <w:r>
              <w:rPr>
                <w:rFonts w:hint="eastAsia" w:cs="Times New Roman"/>
                <w:color w:val="auto"/>
                <w:sz w:val="24"/>
                <w:szCs w:val="24"/>
                <w:lang w:val="en-US" w:eastAsia="zh-CN"/>
              </w:rPr>
              <w:t>0.1</w:t>
            </w:r>
            <w:r>
              <w:rPr>
                <w:rFonts w:hint="eastAsia" w:ascii="Times New Roman" w:hAnsi="Times New Roman" w:eastAsia="宋体" w:cs="Times New Roman"/>
                <w:color w:val="auto"/>
                <w:sz w:val="24"/>
                <w:szCs w:val="24"/>
              </w:rPr>
              <w:t>t/a</w:t>
            </w:r>
          </w:p>
        </w:tc>
        <w:tc>
          <w:tcPr>
            <w:tcW w:w="1089" w:type="dxa"/>
            <w:vAlign w:val="center"/>
          </w:tcPr>
          <w:p>
            <w:pPr>
              <w:spacing w:beforeLines="50"/>
              <w:jc w:val="center"/>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trPr>
        <w:tc>
          <w:tcPr>
            <w:tcW w:w="1198" w:type="dxa"/>
            <w:vMerge w:val="continue"/>
            <w:vAlign w:val="center"/>
          </w:tcPr>
          <w:p>
            <w:pPr>
              <w:spacing w:beforeLines="50" w:line="240" w:lineRule="exact"/>
              <w:jc w:val="center"/>
              <w:rPr>
                <w:rFonts w:ascii="Times New Roman" w:hAnsi="Times New Roman" w:cs="Times New Roman"/>
                <w:color w:val="auto"/>
                <w:sz w:val="24"/>
                <w:szCs w:val="24"/>
              </w:rPr>
            </w:pPr>
          </w:p>
        </w:tc>
        <w:tc>
          <w:tcPr>
            <w:tcW w:w="1736" w:type="dxa"/>
            <w:vAlign w:val="center"/>
          </w:tcPr>
          <w:p>
            <w:pPr>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废油桶</w:t>
            </w:r>
          </w:p>
        </w:tc>
        <w:tc>
          <w:tcPr>
            <w:tcW w:w="1576" w:type="dxa"/>
            <w:vAlign w:val="center"/>
          </w:tcPr>
          <w:p>
            <w:pPr>
              <w:jc w:val="center"/>
              <w:rPr>
                <w:rFonts w:hint="eastAsia" w:ascii="Times New Roman" w:hAnsi="Times New Roman" w:eastAsia="宋体" w:cs="Times New Roman"/>
                <w:color w:val="auto"/>
                <w:sz w:val="24"/>
                <w:szCs w:val="24"/>
              </w:rPr>
            </w:pPr>
          </w:p>
        </w:tc>
        <w:tc>
          <w:tcPr>
            <w:tcW w:w="1503" w:type="dxa"/>
            <w:vAlign w:val="center"/>
          </w:tcPr>
          <w:p>
            <w:pPr>
              <w:jc w:val="center"/>
              <w:rPr>
                <w:rFonts w:hint="eastAsia" w:ascii="Times New Roman" w:hAnsi="Times New Roman" w:eastAsia="宋体" w:cs="Times New Roman"/>
                <w:color w:val="auto"/>
                <w:sz w:val="24"/>
                <w:szCs w:val="24"/>
              </w:rPr>
            </w:pPr>
          </w:p>
        </w:tc>
        <w:tc>
          <w:tcPr>
            <w:tcW w:w="1650" w:type="dxa"/>
            <w:vAlign w:val="center"/>
          </w:tcPr>
          <w:p>
            <w:pPr>
              <w:jc w:val="center"/>
              <w:rPr>
                <w:rFonts w:hint="eastAsia" w:ascii="Times New Roman" w:hAnsi="Times New Roman" w:eastAsia="宋体" w:cs="Times New Roman"/>
                <w:color w:val="auto"/>
                <w:sz w:val="24"/>
                <w:szCs w:val="24"/>
              </w:rPr>
            </w:pPr>
          </w:p>
        </w:tc>
        <w:tc>
          <w:tcPr>
            <w:tcW w:w="1359" w:type="dxa"/>
            <w:vAlign w:val="center"/>
          </w:tcPr>
          <w:p>
            <w:pPr>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0.0</w:t>
            </w:r>
            <w:r>
              <w:rPr>
                <w:rFonts w:hint="eastAsia" w:cs="Times New Roman"/>
                <w:color w:val="auto"/>
                <w:sz w:val="24"/>
                <w:szCs w:val="24"/>
                <w:lang w:val="en-US" w:eastAsia="zh-CN"/>
              </w:rPr>
              <w:t>5</w:t>
            </w:r>
            <w:r>
              <w:rPr>
                <w:rFonts w:hint="eastAsia" w:ascii="Times New Roman" w:hAnsi="Times New Roman" w:eastAsia="宋体" w:cs="Times New Roman"/>
                <w:color w:val="auto"/>
                <w:sz w:val="24"/>
                <w:szCs w:val="24"/>
              </w:rPr>
              <w:t>t/a</w:t>
            </w:r>
          </w:p>
        </w:tc>
        <w:tc>
          <w:tcPr>
            <w:tcW w:w="1504" w:type="dxa"/>
            <w:vAlign w:val="center"/>
          </w:tcPr>
          <w:p>
            <w:pPr>
              <w:jc w:val="center"/>
              <w:rPr>
                <w:rFonts w:hint="eastAsia" w:ascii="Times New Roman" w:hAnsi="Times New Roman" w:eastAsia="宋体" w:cs="Times New Roman"/>
                <w:color w:val="auto"/>
                <w:sz w:val="24"/>
                <w:szCs w:val="24"/>
              </w:rPr>
            </w:pPr>
          </w:p>
        </w:tc>
        <w:tc>
          <w:tcPr>
            <w:tcW w:w="1984" w:type="dxa"/>
            <w:vAlign w:val="center"/>
          </w:tcPr>
          <w:p>
            <w:pPr>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0.0</w:t>
            </w:r>
            <w:r>
              <w:rPr>
                <w:rFonts w:hint="eastAsia" w:cs="Times New Roman"/>
                <w:color w:val="auto"/>
                <w:sz w:val="24"/>
                <w:szCs w:val="24"/>
                <w:lang w:val="en-US" w:eastAsia="zh-CN"/>
              </w:rPr>
              <w:t>5</w:t>
            </w:r>
            <w:r>
              <w:rPr>
                <w:rFonts w:hint="eastAsia" w:ascii="Times New Roman" w:hAnsi="Times New Roman" w:eastAsia="宋体" w:cs="Times New Roman"/>
                <w:color w:val="auto"/>
                <w:sz w:val="24"/>
                <w:szCs w:val="24"/>
              </w:rPr>
              <w:t>t/a</w:t>
            </w:r>
          </w:p>
        </w:tc>
        <w:tc>
          <w:tcPr>
            <w:tcW w:w="1089" w:type="dxa"/>
            <w:vAlign w:val="center"/>
          </w:tcPr>
          <w:p>
            <w:pPr>
              <w:spacing w:beforeLines="50"/>
              <w:jc w:val="center"/>
              <w:rPr>
                <w:rFonts w:ascii="Times New Roman" w:hAnsi="Times New Roman" w:cs="Times New Roman"/>
                <w:color w:val="auto"/>
                <w:sz w:val="24"/>
                <w:szCs w:val="24"/>
              </w:rPr>
            </w:pPr>
          </w:p>
        </w:tc>
      </w:tr>
    </w:tbl>
    <w:p>
      <w:pPr>
        <w:spacing w:beforeLines="50" w:line="240" w:lineRule="exact"/>
      </w:pPr>
      <w:r>
        <w:rPr>
          <w:rFonts w:hint="eastAsia" w:ascii="Times New Roman" w:hAnsi="Times New Roman" w:cs="Times New Roman"/>
          <w:color w:val="auto"/>
          <w:sz w:val="28"/>
          <w:szCs w:val="28"/>
        </w:rPr>
        <w:t>注:⑥=①+③+④-⑤；⑦=⑥-①</w:t>
      </w:r>
    </w:p>
    <w:sectPr>
      <w:pgSz w:w="16838" w:h="11906" w:orient="landscape"/>
      <w:pgMar w:top="1418" w:right="1701" w:bottom="1418"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ËÎÌå">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958850</wp:posOffset>
              </wp:positionH>
              <wp:positionV relativeFrom="page">
                <wp:posOffset>9890125</wp:posOffset>
              </wp:positionV>
              <wp:extent cx="755650" cy="2032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755650" cy="203200"/>
                      </a:xfrm>
                      <a:prstGeom prst="rect">
                        <a:avLst/>
                      </a:prstGeom>
                      <a:noFill/>
                      <a:ln>
                        <a:noFill/>
                      </a:ln>
                    </wps:spPr>
                    <wps:txbx>
                      <w:txbxContent>
                        <w:p>
                          <w:pPr>
                            <w:spacing w:before="0" w:line="320" w:lineRule="exact"/>
                            <w:ind w:left="20" w:right="0" w:firstLine="0"/>
                            <w:jc w:val="left"/>
                            <w:rPr>
                              <w:sz w:val="28"/>
                            </w:rPr>
                          </w:pPr>
                          <w:r>
                            <w:rPr>
                              <w:sz w:val="28"/>
                            </w:rPr>
                            <w:t xml:space="preserve">— </w:t>
                          </w:r>
                          <w:r>
                            <w:fldChar w:fldCharType="begin"/>
                          </w:r>
                          <w:r>
                            <w:rPr>
                              <w:sz w:val="26"/>
                            </w:rPr>
                            <w:instrText xml:space="preserve"> PAGE </w:instrText>
                          </w:r>
                          <w:r>
                            <w:fldChar w:fldCharType="separate"/>
                          </w:r>
                          <w:r>
                            <w:t>4</w:t>
                          </w:r>
                          <w:r>
                            <w:fldChar w:fldCharType="end"/>
                          </w:r>
                          <w:r>
                            <w:rPr>
                              <w:sz w:val="26"/>
                            </w:rPr>
                            <w:t xml:space="preserve"> </w:t>
                          </w:r>
                          <w:r>
                            <w:rPr>
                              <w:sz w:val="28"/>
                            </w:rPr>
                            <w:t>—</w:t>
                          </w:r>
                        </w:p>
                      </w:txbxContent>
                    </wps:txbx>
                    <wps:bodyPr lIns="0" tIns="0" rIns="0" bIns="0" upright="1"/>
                  </wps:wsp>
                </a:graphicData>
              </a:graphic>
            </wp:anchor>
          </w:drawing>
        </mc:Choice>
        <mc:Fallback>
          <w:pict>
            <v:shape id="_x0000_s1026" o:spid="_x0000_s1026" o:spt="202" type="#_x0000_t202" style="position:absolute;left:0pt;margin-left:75.5pt;margin-top:778.75pt;height:16pt;width:59.5pt;mso-position-horizontal-relative:page;mso-position-vertical-relative:page;z-index:-251657216;mso-width-relative:page;mso-height-relative:page;" filled="f" stroked="f" coordsize="21600,21600" o:gfxdata="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5Z1J+1wAAAA0BAAAPAAAAAAAAAAEAIAAAACIAAABkcnMvZG93bnJldi54bWxQSwECFAAU&#10;AAAACACHTuJAusLjR7kBAABzAwAADgAAAAAAAAABACAAAAAmAQAAZHJzL2Uyb0RvYy54bWxQSwUG&#10;AAAAAAYABgBZAQAAUQUAAAAA&#10;">
              <v:fill on="f" focussize="0,0"/>
              <v:stroke on="f"/>
              <v:imagedata o:title=""/>
              <o:lock v:ext="edit" aspectratio="f"/>
              <v:textbox inset="0mm,0mm,0mm,0mm">
                <w:txbxContent>
                  <w:p>
                    <w:pPr>
                      <w:spacing w:before="0" w:line="320" w:lineRule="exact"/>
                      <w:ind w:left="20" w:right="0" w:firstLine="0"/>
                      <w:jc w:val="left"/>
                      <w:rPr>
                        <w:sz w:val="28"/>
                      </w:rPr>
                    </w:pPr>
                    <w:r>
                      <w:rPr>
                        <w:sz w:val="28"/>
                      </w:rPr>
                      <w:t xml:space="preserve">— </w:t>
                    </w:r>
                    <w:r>
                      <w:fldChar w:fldCharType="begin"/>
                    </w:r>
                    <w:r>
                      <w:rPr>
                        <w:sz w:val="26"/>
                      </w:rPr>
                      <w:instrText xml:space="preserve"> PAGE </w:instrText>
                    </w:r>
                    <w:r>
                      <w:fldChar w:fldCharType="separate"/>
                    </w:r>
                    <w:r>
                      <w:t>4</w:t>
                    </w:r>
                    <w:r>
                      <w:fldChar w:fldCharType="end"/>
                    </w:r>
                    <w:r>
                      <w:rPr>
                        <w:sz w:val="26"/>
                      </w:rPr>
                      <w:t xml:space="preserve"> </w:t>
                    </w:r>
                    <w:r>
                      <w:rPr>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nWELckBAACb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mZJieMWJ375/u3y49fl51eC&#10;PhSoD1Bj3kPAzDTc+QHXZv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CdYQtyQEAAJs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7DD11"/>
    <w:multiLevelType w:val="singleLevel"/>
    <w:tmpl w:val="E957DD11"/>
    <w:lvl w:ilvl="0" w:tentative="0">
      <w:start w:val="1"/>
      <w:numFmt w:val="decimal"/>
      <w:suff w:val="nothing"/>
      <w:lvlText w:val="%1、"/>
      <w:lvlJc w:val="left"/>
      <w:pPr>
        <w:ind w:left="-272"/>
      </w:pPr>
    </w:lvl>
  </w:abstractNum>
  <w:abstractNum w:abstractNumId="1">
    <w:nsid w:val="1B873092"/>
    <w:multiLevelType w:val="multilevel"/>
    <w:tmpl w:val="1B873092"/>
    <w:lvl w:ilvl="0" w:tentative="0">
      <w:start w:val="1"/>
      <w:numFmt w:val="decimal"/>
      <w:suff w:val="nothing"/>
      <w:lvlText w:val="%1"/>
      <w:lvlJc w:val="center"/>
      <w:pPr>
        <w:ind w:left="0" w:firstLine="0"/>
      </w:pPr>
      <w:rPr>
        <w:rFonts w:hint="eastAsia"/>
      </w:rPr>
    </w:lvl>
    <w:lvl w:ilvl="1" w:tentative="0">
      <w:start w:val="1"/>
      <w:numFmt w:val="decimal"/>
      <w:lvlText w:val="%1.%2"/>
      <w:lvlJc w:val="left"/>
      <w:pPr>
        <w:tabs>
          <w:tab w:val="left" w:pos="992"/>
        </w:tabs>
        <w:ind w:left="992" w:hanging="992"/>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ZDI5ODcyMmVlNjQxNTVjYzc5ZmJiYmFmZTVlNDQifQ=="/>
  </w:docVars>
  <w:rsids>
    <w:rsidRoot w:val="1B5D5640"/>
    <w:rsid w:val="00524B93"/>
    <w:rsid w:val="0062519D"/>
    <w:rsid w:val="008E7C76"/>
    <w:rsid w:val="009C3146"/>
    <w:rsid w:val="01480DD5"/>
    <w:rsid w:val="017B2F92"/>
    <w:rsid w:val="01907FC8"/>
    <w:rsid w:val="01B8645F"/>
    <w:rsid w:val="01C94F17"/>
    <w:rsid w:val="02165FAF"/>
    <w:rsid w:val="022618D2"/>
    <w:rsid w:val="02A532B5"/>
    <w:rsid w:val="02D3125A"/>
    <w:rsid w:val="0316197F"/>
    <w:rsid w:val="03203A44"/>
    <w:rsid w:val="03233E4A"/>
    <w:rsid w:val="03C42CC6"/>
    <w:rsid w:val="04153D40"/>
    <w:rsid w:val="045647A9"/>
    <w:rsid w:val="045A31AF"/>
    <w:rsid w:val="045E538D"/>
    <w:rsid w:val="049D226F"/>
    <w:rsid w:val="04A03924"/>
    <w:rsid w:val="04A67CC0"/>
    <w:rsid w:val="04BE7047"/>
    <w:rsid w:val="05545445"/>
    <w:rsid w:val="05BF115A"/>
    <w:rsid w:val="05CF2FDE"/>
    <w:rsid w:val="06274EC6"/>
    <w:rsid w:val="06BF6017"/>
    <w:rsid w:val="06C55107"/>
    <w:rsid w:val="06DA13F1"/>
    <w:rsid w:val="06EC1D50"/>
    <w:rsid w:val="06F14A85"/>
    <w:rsid w:val="07316F14"/>
    <w:rsid w:val="075F5A26"/>
    <w:rsid w:val="07F50CEB"/>
    <w:rsid w:val="07F82721"/>
    <w:rsid w:val="080A32C2"/>
    <w:rsid w:val="0848744A"/>
    <w:rsid w:val="087330F7"/>
    <w:rsid w:val="08746F7B"/>
    <w:rsid w:val="08CD536A"/>
    <w:rsid w:val="08D826DE"/>
    <w:rsid w:val="08EB5DB5"/>
    <w:rsid w:val="094B6F05"/>
    <w:rsid w:val="09735491"/>
    <w:rsid w:val="09AB5C79"/>
    <w:rsid w:val="0A0E25F4"/>
    <w:rsid w:val="0A262D36"/>
    <w:rsid w:val="0AC05D10"/>
    <w:rsid w:val="0AFB4565"/>
    <w:rsid w:val="0B425013"/>
    <w:rsid w:val="0BDA4BD4"/>
    <w:rsid w:val="0BF35AAF"/>
    <w:rsid w:val="0BFD77D5"/>
    <w:rsid w:val="0C031B6A"/>
    <w:rsid w:val="0C8E50FC"/>
    <w:rsid w:val="0C97439F"/>
    <w:rsid w:val="0CC90DD1"/>
    <w:rsid w:val="0CF33FB3"/>
    <w:rsid w:val="0CFC2FB8"/>
    <w:rsid w:val="0D073FC0"/>
    <w:rsid w:val="0D483549"/>
    <w:rsid w:val="0D903C4C"/>
    <w:rsid w:val="0DBD4932"/>
    <w:rsid w:val="0E7060B4"/>
    <w:rsid w:val="0E9D6BF5"/>
    <w:rsid w:val="0EA751EE"/>
    <w:rsid w:val="0EAD0AF0"/>
    <w:rsid w:val="0ECC307F"/>
    <w:rsid w:val="0ED57998"/>
    <w:rsid w:val="0EF24390"/>
    <w:rsid w:val="0EF7102E"/>
    <w:rsid w:val="0F6027C1"/>
    <w:rsid w:val="0F981795"/>
    <w:rsid w:val="0FD72C68"/>
    <w:rsid w:val="0FDC7D3F"/>
    <w:rsid w:val="0FDD4B16"/>
    <w:rsid w:val="0FDE17AA"/>
    <w:rsid w:val="0FFC7173"/>
    <w:rsid w:val="10574FC2"/>
    <w:rsid w:val="106F1BA7"/>
    <w:rsid w:val="10AF39FA"/>
    <w:rsid w:val="10B730C3"/>
    <w:rsid w:val="10E751CB"/>
    <w:rsid w:val="110C07C8"/>
    <w:rsid w:val="11334717"/>
    <w:rsid w:val="11387E9F"/>
    <w:rsid w:val="11496C09"/>
    <w:rsid w:val="11604BF4"/>
    <w:rsid w:val="119F3EF9"/>
    <w:rsid w:val="11AF4141"/>
    <w:rsid w:val="11BA7C06"/>
    <w:rsid w:val="11C23A31"/>
    <w:rsid w:val="11D372B2"/>
    <w:rsid w:val="12532488"/>
    <w:rsid w:val="126A2B07"/>
    <w:rsid w:val="129E6898"/>
    <w:rsid w:val="12A1259D"/>
    <w:rsid w:val="12AF11EE"/>
    <w:rsid w:val="12DC75B7"/>
    <w:rsid w:val="1308738E"/>
    <w:rsid w:val="13260202"/>
    <w:rsid w:val="13580A61"/>
    <w:rsid w:val="13B33EEB"/>
    <w:rsid w:val="13C55E53"/>
    <w:rsid w:val="13DF78FB"/>
    <w:rsid w:val="140432D8"/>
    <w:rsid w:val="141C15BA"/>
    <w:rsid w:val="14432851"/>
    <w:rsid w:val="14F83400"/>
    <w:rsid w:val="15A05265"/>
    <w:rsid w:val="15D04CD7"/>
    <w:rsid w:val="15E553FB"/>
    <w:rsid w:val="15EC6DA9"/>
    <w:rsid w:val="15F9724C"/>
    <w:rsid w:val="16080814"/>
    <w:rsid w:val="160B1FA9"/>
    <w:rsid w:val="165F70AC"/>
    <w:rsid w:val="16CD7454"/>
    <w:rsid w:val="16E159BF"/>
    <w:rsid w:val="16FE6902"/>
    <w:rsid w:val="17025D53"/>
    <w:rsid w:val="1757785B"/>
    <w:rsid w:val="17CA6515"/>
    <w:rsid w:val="17D62327"/>
    <w:rsid w:val="17ED57D0"/>
    <w:rsid w:val="182F1191"/>
    <w:rsid w:val="183831D2"/>
    <w:rsid w:val="18BF1801"/>
    <w:rsid w:val="18F217FA"/>
    <w:rsid w:val="18F2355D"/>
    <w:rsid w:val="18FD3742"/>
    <w:rsid w:val="196E6BC6"/>
    <w:rsid w:val="198C1D89"/>
    <w:rsid w:val="1999328D"/>
    <w:rsid w:val="19FE0A33"/>
    <w:rsid w:val="1ABF1D03"/>
    <w:rsid w:val="1AC91401"/>
    <w:rsid w:val="1ADB233D"/>
    <w:rsid w:val="1AF73626"/>
    <w:rsid w:val="1B0A7C6C"/>
    <w:rsid w:val="1B5D5640"/>
    <w:rsid w:val="1B695E61"/>
    <w:rsid w:val="1B732B56"/>
    <w:rsid w:val="1B945391"/>
    <w:rsid w:val="1BAE4A60"/>
    <w:rsid w:val="1C561E8C"/>
    <w:rsid w:val="1C765DF9"/>
    <w:rsid w:val="1CB2349F"/>
    <w:rsid w:val="1CB85E48"/>
    <w:rsid w:val="1CF42E6E"/>
    <w:rsid w:val="1CF66C4E"/>
    <w:rsid w:val="1D2E40EE"/>
    <w:rsid w:val="1D431C72"/>
    <w:rsid w:val="1D461794"/>
    <w:rsid w:val="1D664248"/>
    <w:rsid w:val="1DA83D78"/>
    <w:rsid w:val="1DCB06DE"/>
    <w:rsid w:val="1E390005"/>
    <w:rsid w:val="1EF112B5"/>
    <w:rsid w:val="1F1A7859"/>
    <w:rsid w:val="1F4C750C"/>
    <w:rsid w:val="1F5003D9"/>
    <w:rsid w:val="1F5B0159"/>
    <w:rsid w:val="1F5C04BB"/>
    <w:rsid w:val="1F917661"/>
    <w:rsid w:val="1FD37F71"/>
    <w:rsid w:val="1FD93CCC"/>
    <w:rsid w:val="1FEE2FFA"/>
    <w:rsid w:val="1FF8330D"/>
    <w:rsid w:val="20125FC6"/>
    <w:rsid w:val="20C81854"/>
    <w:rsid w:val="20E80401"/>
    <w:rsid w:val="20F66E85"/>
    <w:rsid w:val="21120551"/>
    <w:rsid w:val="21534D47"/>
    <w:rsid w:val="21AE2AB8"/>
    <w:rsid w:val="21C42E7D"/>
    <w:rsid w:val="222A2B76"/>
    <w:rsid w:val="22385DED"/>
    <w:rsid w:val="22625109"/>
    <w:rsid w:val="226F199F"/>
    <w:rsid w:val="22985DCE"/>
    <w:rsid w:val="229E7129"/>
    <w:rsid w:val="22D12AB0"/>
    <w:rsid w:val="22D93DD6"/>
    <w:rsid w:val="22EE7610"/>
    <w:rsid w:val="231150AD"/>
    <w:rsid w:val="231A06FF"/>
    <w:rsid w:val="235E4892"/>
    <w:rsid w:val="23767C75"/>
    <w:rsid w:val="238017FF"/>
    <w:rsid w:val="23A32E08"/>
    <w:rsid w:val="23F8417B"/>
    <w:rsid w:val="249A6818"/>
    <w:rsid w:val="24BA27C7"/>
    <w:rsid w:val="24C67E36"/>
    <w:rsid w:val="24FE119D"/>
    <w:rsid w:val="25457FB6"/>
    <w:rsid w:val="25A04CE6"/>
    <w:rsid w:val="25A05605"/>
    <w:rsid w:val="25B07665"/>
    <w:rsid w:val="25D2663F"/>
    <w:rsid w:val="260E78BA"/>
    <w:rsid w:val="261F571B"/>
    <w:rsid w:val="262E24B2"/>
    <w:rsid w:val="262F191F"/>
    <w:rsid w:val="26334F09"/>
    <w:rsid w:val="266859EF"/>
    <w:rsid w:val="26A526DC"/>
    <w:rsid w:val="270F2585"/>
    <w:rsid w:val="2776700E"/>
    <w:rsid w:val="279B048A"/>
    <w:rsid w:val="27A47FDD"/>
    <w:rsid w:val="28626D2E"/>
    <w:rsid w:val="28842606"/>
    <w:rsid w:val="28926CDF"/>
    <w:rsid w:val="28B37AEE"/>
    <w:rsid w:val="28E86CDC"/>
    <w:rsid w:val="29125B79"/>
    <w:rsid w:val="29214C42"/>
    <w:rsid w:val="295F76D3"/>
    <w:rsid w:val="29A4232C"/>
    <w:rsid w:val="29B63761"/>
    <w:rsid w:val="29CE38A2"/>
    <w:rsid w:val="29F87F6A"/>
    <w:rsid w:val="2A050851"/>
    <w:rsid w:val="2A287659"/>
    <w:rsid w:val="2A450AA9"/>
    <w:rsid w:val="2A4B4255"/>
    <w:rsid w:val="2A674C15"/>
    <w:rsid w:val="2A841F63"/>
    <w:rsid w:val="2A8D2700"/>
    <w:rsid w:val="2A8E16D9"/>
    <w:rsid w:val="2ADB055C"/>
    <w:rsid w:val="2B195E43"/>
    <w:rsid w:val="2B1C771C"/>
    <w:rsid w:val="2B3F3A20"/>
    <w:rsid w:val="2B4C61FD"/>
    <w:rsid w:val="2B7344F5"/>
    <w:rsid w:val="2BBC1225"/>
    <w:rsid w:val="2BF61072"/>
    <w:rsid w:val="2C14155E"/>
    <w:rsid w:val="2C93195A"/>
    <w:rsid w:val="2CAE7DC0"/>
    <w:rsid w:val="2CBE7E60"/>
    <w:rsid w:val="2D5154FF"/>
    <w:rsid w:val="2DAB178E"/>
    <w:rsid w:val="2E205BAC"/>
    <w:rsid w:val="2F9B467C"/>
    <w:rsid w:val="2FA40690"/>
    <w:rsid w:val="2FE222AB"/>
    <w:rsid w:val="307442BF"/>
    <w:rsid w:val="30BB0EC3"/>
    <w:rsid w:val="31624854"/>
    <w:rsid w:val="31AE2A82"/>
    <w:rsid w:val="31BE197C"/>
    <w:rsid w:val="31D614B9"/>
    <w:rsid w:val="322962B9"/>
    <w:rsid w:val="32875319"/>
    <w:rsid w:val="32A23F73"/>
    <w:rsid w:val="32C65DFB"/>
    <w:rsid w:val="32DA34FB"/>
    <w:rsid w:val="336D27D3"/>
    <w:rsid w:val="337C4ADF"/>
    <w:rsid w:val="33A84E4D"/>
    <w:rsid w:val="33B92184"/>
    <w:rsid w:val="33CE7F0F"/>
    <w:rsid w:val="33DF0728"/>
    <w:rsid w:val="346638E0"/>
    <w:rsid w:val="349B4652"/>
    <w:rsid w:val="34A625AD"/>
    <w:rsid w:val="34FE3200"/>
    <w:rsid w:val="352868F0"/>
    <w:rsid w:val="3529396A"/>
    <w:rsid w:val="3557388E"/>
    <w:rsid w:val="35C9034A"/>
    <w:rsid w:val="35D13059"/>
    <w:rsid w:val="35E966B9"/>
    <w:rsid w:val="35FE6F21"/>
    <w:rsid w:val="36014BA0"/>
    <w:rsid w:val="36064607"/>
    <w:rsid w:val="360E23CC"/>
    <w:rsid w:val="362A6094"/>
    <w:rsid w:val="364812ED"/>
    <w:rsid w:val="364E0B69"/>
    <w:rsid w:val="369C19A7"/>
    <w:rsid w:val="36A25071"/>
    <w:rsid w:val="36A95F07"/>
    <w:rsid w:val="36B36A4C"/>
    <w:rsid w:val="36B52B7D"/>
    <w:rsid w:val="36BE54AF"/>
    <w:rsid w:val="36C82E41"/>
    <w:rsid w:val="36DE0717"/>
    <w:rsid w:val="371F2ECE"/>
    <w:rsid w:val="372B5833"/>
    <w:rsid w:val="372B776E"/>
    <w:rsid w:val="37461FBE"/>
    <w:rsid w:val="378A76F9"/>
    <w:rsid w:val="37AD19AB"/>
    <w:rsid w:val="37C4140A"/>
    <w:rsid w:val="385B7B5D"/>
    <w:rsid w:val="38B77B2F"/>
    <w:rsid w:val="38D44362"/>
    <w:rsid w:val="38FC020D"/>
    <w:rsid w:val="39262D30"/>
    <w:rsid w:val="393755D6"/>
    <w:rsid w:val="397D2047"/>
    <w:rsid w:val="3989092A"/>
    <w:rsid w:val="39BF14DF"/>
    <w:rsid w:val="3A2603B0"/>
    <w:rsid w:val="3A6307DA"/>
    <w:rsid w:val="3A916FE3"/>
    <w:rsid w:val="3AB77872"/>
    <w:rsid w:val="3ADE2921"/>
    <w:rsid w:val="3ADF3520"/>
    <w:rsid w:val="3BA527DC"/>
    <w:rsid w:val="3BC412A6"/>
    <w:rsid w:val="3C0B10D5"/>
    <w:rsid w:val="3C0D0437"/>
    <w:rsid w:val="3CD05333"/>
    <w:rsid w:val="3D075683"/>
    <w:rsid w:val="3D1709D7"/>
    <w:rsid w:val="3D3E7233"/>
    <w:rsid w:val="3D42560E"/>
    <w:rsid w:val="3D53396A"/>
    <w:rsid w:val="3D5F396D"/>
    <w:rsid w:val="3D732FA8"/>
    <w:rsid w:val="3D764B63"/>
    <w:rsid w:val="3DB35B35"/>
    <w:rsid w:val="3DB77095"/>
    <w:rsid w:val="3DBB19E2"/>
    <w:rsid w:val="3DEC24B2"/>
    <w:rsid w:val="3E124C50"/>
    <w:rsid w:val="3E3C17BA"/>
    <w:rsid w:val="3E493D9A"/>
    <w:rsid w:val="3E4D56DB"/>
    <w:rsid w:val="3E86004D"/>
    <w:rsid w:val="3E8F29C3"/>
    <w:rsid w:val="3EAE3AD2"/>
    <w:rsid w:val="3F216BA3"/>
    <w:rsid w:val="3F2965BA"/>
    <w:rsid w:val="3FBF12B8"/>
    <w:rsid w:val="3FE01486"/>
    <w:rsid w:val="40185875"/>
    <w:rsid w:val="401F6CDA"/>
    <w:rsid w:val="402B4A0B"/>
    <w:rsid w:val="40333762"/>
    <w:rsid w:val="40356427"/>
    <w:rsid w:val="404B5C4A"/>
    <w:rsid w:val="405640BE"/>
    <w:rsid w:val="40663270"/>
    <w:rsid w:val="406665E0"/>
    <w:rsid w:val="408A343A"/>
    <w:rsid w:val="40935C2D"/>
    <w:rsid w:val="40BF3F42"/>
    <w:rsid w:val="40D55514"/>
    <w:rsid w:val="410018BF"/>
    <w:rsid w:val="41316B00"/>
    <w:rsid w:val="414C1CB1"/>
    <w:rsid w:val="41884094"/>
    <w:rsid w:val="41BD778A"/>
    <w:rsid w:val="41CD45FD"/>
    <w:rsid w:val="423D6518"/>
    <w:rsid w:val="425E4842"/>
    <w:rsid w:val="425F37A8"/>
    <w:rsid w:val="42616CFC"/>
    <w:rsid w:val="426D5421"/>
    <w:rsid w:val="42D12246"/>
    <w:rsid w:val="430B098D"/>
    <w:rsid w:val="43595082"/>
    <w:rsid w:val="43B70A87"/>
    <w:rsid w:val="43DA6296"/>
    <w:rsid w:val="43F04DED"/>
    <w:rsid w:val="442B07C6"/>
    <w:rsid w:val="44401E11"/>
    <w:rsid w:val="444A2DDE"/>
    <w:rsid w:val="44782BDD"/>
    <w:rsid w:val="447D68D2"/>
    <w:rsid w:val="448844E2"/>
    <w:rsid w:val="44AD19E1"/>
    <w:rsid w:val="44D91341"/>
    <w:rsid w:val="44E966AC"/>
    <w:rsid w:val="456C7B8C"/>
    <w:rsid w:val="45C83D08"/>
    <w:rsid w:val="45E22C56"/>
    <w:rsid w:val="45E63E71"/>
    <w:rsid w:val="45F95B8C"/>
    <w:rsid w:val="464C0581"/>
    <w:rsid w:val="46AC5600"/>
    <w:rsid w:val="473A6169"/>
    <w:rsid w:val="47862D65"/>
    <w:rsid w:val="478741E3"/>
    <w:rsid w:val="479B2554"/>
    <w:rsid w:val="47AA46C2"/>
    <w:rsid w:val="47B370E6"/>
    <w:rsid w:val="47B92145"/>
    <w:rsid w:val="48072B3C"/>
    <w:rsid w:val="4847319B"/>
    <w:rsid w:val="48575393"/>
    <w:rsid w:val="4881643E"/>
    <w:rsid w:val="48862C8E"/>
    <w:rsid w:val="48991F9B"/>
    <w:rsid w:val="48B413A5"/>
    <w:rsid w:val="48C928D2"/>
    <w:rsid w:val="48E1020E"/>
    <w:rsid w:val="49254D08"/>
    <w:rsid w:val="493410F0"/>
    <w:rsid w:val="495A19E6"/>
    <w:rsid w:val="49940EDE"/>
    <w:rsid w:val="49AB26EA"/>
    <w:rsid w:val="49B870B7"/>
    <w:rsid w:val="49C8046A"/>
    <w:rsid w:val="4A0B41AC"/>
    <w:rsid w:val="4A5C08FF"/>
    <w:rsid w:val="4A7328E2"/>
    <w:rsid w:val="4AB272BA"/>
    <w:rsid w:val="4AC079EE"/>
    <w:rsid w:val="4AC91669"/>
    <w:rsid w:val="4AD22DFC"/>
    <w:rsid w:val="4AF33CC3"/>
    <w:rsid w:val="4B033745"/>
    <w:rsid w:val="4B8435F5"/>
    <w:rsid w:val="4B914B94"/>
    <w:rsid w:val="4BAE109A"/>
    <w:rsid w:val="4BF21670"/>
    <w:rsid w:val="4BF62BB9"/>
    <w:rsid w:val="4C4B035F"/>
    <w:rsid w:val="4CAD4E55"/>
    <w:rsid w:val="4D6667D6"/>
    <w:rsid w:val="4D9C7AE5"/>
    <w:rsid w:val="4DA56AF2"/>
    <w:rsid w:val="4DBB4951"/>
    <w:rsid w:val="4DC4528E"/>
    <w:rsid w:val="4DD43DBE"/>
    <w:rsid w:val="4E2773C5"/>
    <w:rsid w:val="4E2F3DF2"/>
    <w:rsid w:val="4E3D4BE8"/>
    <w:rsid w:val="4E727AD3"/>
    <w:rsid w:val="4E756E8C"/>
    <w:rsid w:val="4EA71536"/>
    <w:rsid w:val="4EB819DC"/>
    <w:rsid w:val="4F416640"/>
    <w:rsid w:val="4F571B74"/>
    <w:rsid w:val="4F637BB8"/>
    <w:rsid w:val="4F722566"/>
    <w:rsid w:val="4F916084"/>
    <w:rsid w:val="4F974A08"/>
    <w:rsid w:val="4F984C1B"/>
    <w:rsid w:val="4F986150"/>
    <w:rsid w:val="4FAF275F"/>
    <w:rsid w:val="4FBF6DE2"/>
    <w:rsid w:val="502971BD"/>
    <w:rsid w:val="50602D90"/>
    <w:rsid w:val="50644FFF"/>
    <w:rsid w:val="511429EF"/>
    <w:rsid w:val="512378CD"/>
    <w:rsid w:val="51345A4A"/>
    <w:rsid w:val="51870AAC"/>
    <w:rsid w:val="519A07DF"/>
    <w:rsid w:val="51AF5123"/>
    <w:rsid w:val="51CD4943"/>
    <w:rsid w:val="522D01E0"/>
    <w:rsid w:val="52354064"/>
    <w:rsid w:val="5244695A"/>
    <w:rsid w:val="52501699"/>
    <w:rsid w:val="52AE64A9"/>
    <w:rsid w:val="52BD09EF"/>
    <w:rsid w:val="52C206D3"/>
    <w:rsid w:val="52D902F9"/>
    <w:rsid w:val="53031D81"/>
    <w:rsid w:val="53104095"/>
    <w:rsid w:val="531074FB"/>
    <w:rsid w:val="536C30EB"/>
    <w:rsid w:val="53795C84"/>
    <w:rsid w:val="538D3C41"/>
    <w:rsid w:val="53963D57"/>
    <w:rsid w:val="53A5521A"/>
    <w:rsid w:val="53E750A4"/>
    <w:rsid w:val="540753EA"/>
    <w:rsid w:val="546609D7"/>
    <w:rsid w:val="54701B32"/>
    <w:rsid w:val="54962A1D"/>
    <w:rsid w:val="54BE017D"/>
    <w:rsid w:val="54D52112"/>
    <w:rsid w:val="54EA355C"/>
    <w:rsid w:val="55093A00"/>
    <w:rsid w:val="55233703"/>
    <w:rsid w:val="552D4350"/>
    <w:rsid w:val="552F0984"/>
    <w:rsid w:val="555265D2"/>
    <w:rsid w:val="55633225"/>
    <w:rsid w:val="556F3CDB"/>
    <w:rsid w:val="557B253A"/>
    <w:rsid w:val="5591749D"/>
    <w:rsid w:val="56826A0B"/>
    <w:rsid w:val="56AA2565"/>
    <w:rsid w:val="56B15C7D"/>
    <w:rsid w:val="56C14F29"/>
    <w:rsid w:val="5703744E"/>
    <w:rsid w:val="572C7725"/>
    <w:rsid w:val="573F0FCF"/>
    <w:rsid w:val="57437D4E"/>
    <w:rsid w:val="57A646D9"/>
    <w:rsid w:val="57D144D8"/>
    <w:rsid w:val="57DB7DE8"/>
    <w:rsid w:val="57F64F51"/>
    <w:rsid w:val="5814296E"/>
    <w:rsid w:val="58632671"/>
    <w:rsid w:val="587246A0"/>
    <w:rsid w:val="58A03EA4"/>
    <w:rsid w:val="58D22E69"/>
    <w:rsid w:val="593863AA"/>
    <w:rsid w:val="596148B3"/>
    <w:rsid w:val="599D2616"/>
    <w:rsid w:val="59CE12C9"/>
    <w:rsid w:val="5A8E0A57"/>
    <w:rsid w:val="5AA47119"/>
    <w:rsid w:val="5AC15437"/>
    <w:rsid w:val="5ACC7FDD"/>
    <w:rsid w:val="5AE57473"/>
    <w:rsid w:val="5AE81819"/>
    <w:rsid w:val="5AFF13ED"/>
    <w:rsid w:val="5B117F79"/>
    <w:rsid w:val="5B4D1AC8"/>
    <w:rsid w:val="5B4E41E4"/>
    <w:rsid w:val="5B631C42"/>
    <w:rsid w:val="5B96494F"/>
    <w:rsid w:val="5BDC50C3"/>
    <w:rsid w:val="5C210309"/>
    <w:rsid w:val="5C84443A"/>
    <w:rsid w:val="5C9743DC"/>
    <w:rsid w:val="5CA263B9"/>
    <w:rsid w:val="5CBC1B3E"/>
    <w:rsid w:val="5CCB1C6A"/>
    <w:rsid w:val="5CF21F1E"/>
    <w:rsid w:val="5D7A1F6F"/>
    <w:rsid w:val="5DD0245C"/>
    <w:rsid w:val="5DE057CC"/>
    <w:rsid w:val="5E093AF3"/>
    <w:rsid w:val="5E097C56"/>
    <w:rsid w:val="5E445354"/>
    <w:rsid w:val="5E894F4E"/>
    <w:rsid w:val="5EA5754C"/>
    <w:rsid w:val="5EB016E9"/>
    <w:rsid w:val="5EEC01A1"/>
    <w:rsid w:val="5F083258"/>
    <w:rsid w:val="5F155949"/>
    <w:rsid w:val="5F450D2D"/>
    <w:rsid w:val="5F5042D4"/>
    <w:rsid w:val="5F883D16"/>
    <w:rsid w:val="5FC436AE"/>
    <w:rsid w:val="5FE85502"/>
    <w:rsid w:val="603C59C9"/>
    <w:rsid w:val="605E78C4"/>
    <w:rsid w:val="60762A8C"/>
    <w:rsid w:val="60C51FEB"/>
    <w:rsid w:val="60D76AF0"/>
    <w:rsid w:val="60EA6962"/>
    <w:rsid w:val="60F31BFB"/>
    <w:rsid w:val="6141236E"/>
    <w:rsid w:val="614C0CAD"/>
    <w:rsid w:val="616F37EB"/>
    <w:rsid w:val="61721786"/>
    <w:rsid w:val="61D955F6"/>
    <w:rsid w:val="61EF75BD"/>
    <w:rsid w:val="61FD4083"/>
    <w:rsid w:val="629F2D68"/>
    <w:rsid w:val="62A03B5D"/>
    <w:rsid w:val="62E864D0"/>
    <w:rsid w:val="63192DB3"/>
    <w:rsid w:val="63552245"/>
    <w:rsid w:val="63842DDF"/>
    <w:rsid w:val="63C86F76"/>
    <w:rsid w:val="63FE6935"/>
    <w:rsid w:val="64507CAB"/>
    <w:rsid w:val="64515AA2"/>
    <w:rsid w:val="64A86497"/>
    <w:rsid w:val="64C878F9"/>
    <w:rsid w:val="650414C0"/>
    <w:rsid w:val="656556D5"/>
    <w:rsid w:val="663F4583"/>
    <w:rsid w:val="665F7D80"/>
    <w:rsid w:val="66620988"/>
    <w:rsid w:val="66705A9C"/>
    <w:rsid w:val="66705C12"/>
    <w:rsid w:val="66B64DF1"/>
    <w:rsid w:val="66FC3C25"/>
    <w:rsid w:val="67624130"/>
    <w:rsid w:val="676F59BF"/>
    <w:rsid w:val="67703CA1"/>
    <w:rsid w:val="67737C48"/>
    <w:rsid w:val="68260C1D"/>
    <w:rsid w:val="682F1DA4"/>
    <w:rsid w:val="684921C0"/>
    <w:rsid w:val="684B1EAA"/>
    <w:rsid w:val="68CC2891"/>
    <w:rsid w:val="68F75F72"/>
    <w:rsid w:val="69490464"/>
    <w:rsid w:val="694927F6"/>
    <w:rsid w:val="695F037D"/>
    <w:rsid w:val="69C5457E"/>
    <w:rsid w:val="6A2B6ED8"/>
    <w:rsid w:val="6A4A606B"/>
    <w:rsid w:val="6AB71FCC"/>
    <w:rsid w:val="6AC74A4D"/>
    <w:rsid w:val="6ADE35D4"/>
    <w:rsid w:val="6B045BF6"/>
    <w:rsid w:val="6B046AC2"/>
    <w:rsid w:val="6B6D42FF"/>
    <w:rsid w:val="6B843AB4"/>
    <w:rsid w:val="6BB71141"/>
    <w:rsid w:val="6BC009EB"/>
    <w:rsid w:val="6C084DC9"/>
    <w:rsid w:val="6C454DC9"/>
    <w:rsid w:val="6C9132F0"/>
    <w:rsid w:val="6CAD5413"/>
    <w:rsid w:val="6CEA1EDF"/>
    <w:rsid w:val="6D11069A"/>
    <w:rsid w:val="6D4C36C0"/>
    <w:rsid w:val="6D82099A"/>
    <w:rsid w:val="6E097B5E"/>
    <w:rsid w:val="6E1D791F"/>
    <w:rsid w:val="6E39049D"/>
    <w:rsid w:val="6E5F60A4"/>
    <w:rsid w:val="6E7004A6"/>
    <w:rsid w:val="6EDE2373"/>
    <w:rsid w:val="6F1145E5"/>
    <w:rsid w:val="6F1A0ED3"/>
    <w:rsid w:val="6F380483"/>
    <w:rsid w:val="6F3D2635"/>
    <w:rsid w:val="6F4C3EA0"/>
    <w:rsid w:val="6FC4454B"/>
    <w:rsid w:val="6FE964C4"/>
    <w:rsid w:val="6FEB702D"/>
    <w:rsid w:val="6FF25E93"/>
    <w:rsid w:val="70130F5B"/>
    <w:rsid w:val="70156D97"/>
    <w:rsid w:val="70313F1E"/>
    <w:rsid w:val="70447BB8"/>
    <w:rsid w:val="709B5583"/>
    <w:rsid w:val="71076C98"/>
    <w:rsid w:val="71692680"/>
    <w:rsid w:val="71A208FD"/>
    <w:rsid w:val="71B7759E"/>
    <w:rsid w:val="71D62051"/>
    <w:rsid w:val="71D87A43"/>
    <w:rsid w:val="71DC7A80"/>
    <w:rsid w:val="71F644AB"/>
    <w:rsid w:val="72087999"/>
    <w:rsid w:val="72A07238"/>
    <w:rsid w:val="72D4413A"/>
    <w:rsid w:val="7317347D"/>
    <w:rsid w:val="736013AF"/>
    <w:rsid w:val="736B518C"/>
    <w:rsid w:val="73794C80"/>
    <w:rsid w:val="73F94F64"/>
    <w:rsid w:val="744F04F5"/>
    <w:rsid w:val="7488066D"/>
    <w:rsid w:val="74A013B9"/>
    <w:rsid w:val="74DF53D3"/>
    <w:rsid w:val="74F60CF4"/>
    <w:rsid w:val="75714DBB"/>
    <w:rsid w:val="75731E4E"/>
    <w:rsid w:val="758F53EF"/>
    <w:rsid w:val="75A673EC"/>
    <w:rsid w:val="75CD2238"/>
    <w:rsid w:val="75DE435E"/>
    <w:rsid w:val="75E74393"/>
    <w:rsid w:val="763D5EC9"/>
    <w:rsid w:val="764D621C"/>
    <w:rsid w:val="76A5708D"/>
    <w:rsid w:val="76B77650"/>
    <w:rsid w:val="76F44F37"/>
    <w:rsid w:val="770706D4"/>
    <w:rsid w:val="771D707E"/>
    <w:rsid w:val="77260A8B"/>
    <w:rsid w:val="77354636"/>
    <w:rsid w:val="77723041"/>
    <w:rsid w:val="779B29EA"/>
    <w:rsid w:val="77B42A5F"/>
    <w:rsid w:val="77C47A90"/>
    <w:rsid w:val="77F5035D"/>
    <w:rsid w:val="786D64E2"/>
    <w:rsid w:val="7875343E"/>
    <w:rsid w:val="788C297D"/>
    <w:rsid w:val="78DD4999"/>
    <w:rsid w:val="79076C5B"/>
    <w:rsid w:val="790F2EE8"/>
    <w:rsid w:val="79444A09"/>
    <w:rsid w:val="79725A1A"/>
    <w:rsid w:val="79861DF2"/>
    <w:rsid w:val="79881881"/>
    <w:rsid w:val="79895472"/>
    <w:rsid w:val="7A234ABC"/>
    <w:rsid w:val="7A4A1526"/>
    <w:rsid w:val="7A770543"/>
    <w:rsid w:val="7A8076C1"/>
    <w:rsid w:val="7A8B0B69"/>
    <w:rsid w:val="7AB25926"/>
    <w:rsid w:val="7ABC76D2"/>
    <w:rsid w:val="7B135CFC"/>
    <w:rsid w:val="7B203D0C"/>
    <w:rsid w:val="7B3205DD"/>
    <w:rsid w:val="7BA13977"/>
    <w:rsid w:val="7BAB4481"/>
    <w:rsid w:val="7BE06349"/>
    <w:rsid w:val="7BE2731E"/>
    <w:rsid w:val="7C1D7095"/>
    <w:rsid w:val="7C5A709B"/>
    <w:rsid w:val="7C5D3714"/>
    <w:rsid w:val="7CA4518D"/>
    <w:rsid w:val="7CB1685A"/>
    <w:rsid w:val="7CCC504D"/>
    <w:rsid w:val="7D79252F"/>
    <w:rsid w:val="7DC02D3B"/>
    <w:rsid w:val="7DC2073A"/>
    <w:rsid w:val="7DD84DDF"/>
    <w:rsid w:val="7DF96D7D"/>
    <w:rsid w:val="7E05604E"/>
    <w:rsid w:val="7E292420"/>
    <w:rsid w:val="7E3D1A2B"/>
    <w:rsid w:val="7E467DAF"/>
    <w:rsid w:val="7E5D03E0"/>
    <w:rsid w:val="7E851E20"/>
    <w:rsid w:val="7EA44657"/>
    <w:rsid w:val="7EA73659"/>
    <w:rsid w:val="7ED52846"/>
    <w:rsid w:val="7EDB62B6"/>
    <w:rsid w:val="7EE22BD9"/>
    <w:rsid w:val="7EF511DA"/>
    <w:rsid w:val="7F15031C"/>
    <w:rsid w:val="7F3D4D8D"/>
    <w:rsid w:val="7F6E4BA0"/>
    <w:rsid w:val="7F9568A2"/>
    <w:rsid w:val="7FB86454"/>
    <w:rsid w:val="7FC65DEE"/>
    <w:rsid w:val="7FED74AC"/>
    <w:rsid w:val="7FEE3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240" w:after="240" w:line="360" w:lineRule="auto"/>
      <w:outlineLvl w:val="0"/>
    </w:pPr>
    <w:rPr>
      <w:b/>
      <w:kern w:val="44"/>
      <w:sz w:val="32"/>
    </w:rPr>
  </w:style>
  <w:style w:type="paragraph" w:styleId="6">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lang w:val="en-US" w:eastAsia="zh-CN"/>
    </w:rPr>
  </w:style>
  <w:style w:type="paragraph" w:styleId="3">
    <w:name w:val="Body Text Indent"/>
    <w:basedOn w:val="1"/>
    <w:next w:val="4"/>
    <w:qFormat/>
    <w:uiPriority w:val="0"/>
    <w:pPr>
      <w:spacing w:after="120"/>
      <w:ind w:left="420" w:leftChars="200"/>
    </w:pPr>
  </w:style>
  <w:style w:type="paragraph" w:styleId="4">
    <w:name w:val="Body Text"/>
    <w:basedOn w:val="1"/>
    <w:next w:val="1"/>
    <w:qFormat/>
    <w:uiPriority w:val="0"/>
    <w:pPr>
      <w:spacing w:after="120"/>
    </w:pPr>
  </w:style>
  <w:style w:type="paragraph" w:styleId="8">
    <w:name w:val="List 3"/>
    <w:basedOn w:val="1"/>
    <w:next w:val="1"/>
    <w:unhideWhenUsed/>
    <w:qFormat/>
    <w:uiPriority w:val="99"/>
    <w:pPr>
      <w:ind w:left="100" w:leftChars="400" w:hanging="200" w:hangingChars="200"/>
    </w:pPr>
    <w:rPr>
      <w:rFonts w:ascii="宋体" w:hAnsi="宋体"/>
      <w:color w:val="000000"/>
      <w:szCs w:val="21"/>
    </w:rPr>
  </w:style>
  <w:style w:type="paragraph" w:styleId="9">
    <w:name w:val="Normal Indent"/>
    <w:basedOn w:val="1"/>
    <w:next w:val="10"/>
    <w:qFormat/>
    <w:uiPriority w:val="0"/>
    <w:rPr>
      <w:sz w:val="28"/>
    </w:rPr>
  </w:style>
  <w:style w:type="paragraph" w:customStyle="1" w:styleId="10">
    <w:name w:val="正文首行缩进2个字 Char"/>
    <w:basedOn w:val="1"/>
    <w:qFormat/>
    <w:uiPriority w:val="0"/>
    <w:pPr>
      <w:ind w:firstLine="480" w:firstLineChars="200"/>
    </w:pPr>
    <w:rPr>
      <w:rFonts w:eastAsia="楷体"/>
      <w:sz w:val="24"/>
      <w:szCs w:val="24"/>
    </w:rPr>
  </w:style>
  <w:style w:type="paragraph" w:styleId="11">
    <w:name w:val="toa heading"/>
    <w:basedOn w:val="1"/>
    <w:next w:val="1"/>
    <w:qFormat/>
    <w:uiPriority w:val="0"/>
    <w:pPr>
      <w:spacing w:before="120" w:after="120" w:line="360" w:lineRule="auto"/>
      <w:ind w:firstLine="200" w:firstLineChars="200"/>
      <w:jc w:val="left"/>
    </w:pPr>
    <w:rPr>
      <w:sz w:val="24"/>
      <w:u w:val="single"/>
    </w:rPr>
  </w:style>
  <w:style w:type="paragraph" w:styleId="12">
    <w:name w:val="annotation text"/>
    <w:basedOn w:val="1"/>
    <w:qFormat/>
    <w:uiPriority w:val="0"/>
    <w:pPr>
      <w:jc w:val="left"/>
    </w:pPr>
  </w:style>
  <w:style w:type="paragraph" w:styleId="13">
    <w:name w:val="Block Text"/>
    <w:basedOn w:val="1"/>
    <w:next w:val="1"/>
    <w:unhideWhenUsed/>
    <w:qFormat/>
    <w:uiPriority w:val="99"/>
    <w:pPr>
      <w:snapToGrid w:val="0"/>
      <w:spacing w:line="408" w:lineRule="auto"/>
      <w:ind w:left="-113" w:right="-510" w:firstLine="510"/>
    </w:pPr>
    <w:rPr>
      <w:rFonts w:cs="Times New Roman"/>
      <w:sz w:val="24"/>
    </w:rPr>
  </w:style>
  <w:style w:type="paragraph" w:styleId="14">
    <w:name w:val="Plain Text"/>
    <w:basedOn w:val="1"/>
    <w:next w:val="15"/>
    <w:qFormat/>
    <w:uiPriority w:val="0"/>
    <w:rPr>
      <w:rFonts w:ascii="宋体" w:hAnsi="Courier New"/>
    </w:rPr>
  </w:style>
  <w:style w:type="paragraph" w:styleId="15">
    <w:name w:val="toc 1"/>
    <w:basedOn w:val="1"/>
    <w:next w:val="1"/>
    <w:qFormat/>
    <w:uiPriority w:val="0"/>
    <w:pPr>
      <w:tabs>
        <w:tab w:val="left" w:pos="5760"/>
      </w:tabs>
      <w:adjustRightInd w:val="0"/>
      <w:snapToGrid w:val="0"/>
      <w:jc w:val="center"/>
    </w:pPr>
    <w:rPr>
      <w:rFonts w:ascii="宋体" w:hAnsi="宋体"/>
      <w:sz w:val="24"/>
    </w:rPr>
  </w:style>
  <w:style w:type="paragraph" w:styleId="16">
    <w:name w:val="Body Text Indent 2"/>
    <w:basedOn w:val="1"/>
    <w:next w:val="11"/>
    <w:qFormat/>
    <w:uiPriority w:val="0"/>
    <w:pPr>
      <w:spacing w:after="120" w:line="480" w:lineRule="auto"/>
      <w:ind w:left="420" w:leftChars="200"/>
    </w:p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99"/>
    <w:pPr>
      <w:tabs>
        <w:tab w:val="center" w:pos="4153"/>
        <w:tab w:val="right" w:pos="8306"/>
      </w:tabs>
      <w:snapToGrid w:val="0"/>
      <w:jc w:val="center"/>
    </w:pPr>
    <w:rPr>
      <w:sz w:val="18"/>
    </w:rPr>
  </w:style>
  <w:style w:type="paragraph" w:styleId="19">
    <w:name w:val="toc 2"/>
    <w:basedOn w:val="1"/>
    <w:next w:val="1"/>
    <w:qFormat/>
    <w:uiPriority w:val="0"/>
    <w:pPr>
      <w:ind w:left="100" w:leftChars="100"/>
    </w:pPr>
  </w:style>
  <w:style w:type="paragraph" w:styleId="20">
    <w:name w:val="Normal (Web)"/>
    <w:basedOn w:val="1"/>
    <w:qFormat/>
    <w:uiPriority w:val="99"/>
    <w:pPr>
      <w:widowControl/>
      <w:spacing w:before="100" w:beforeAutospacing="1" w:after="100" w:afterAutospacing="1"/>
      <w:jc w:val="left"/>
    </w:pPr>
    <w:rPr>
      <w:rFonts w:ascii="宋体" w:hAnsi="宋体"/>
      <w:kern w:val="0"/>
      <w:sz w:val="24"/>
    </w:rPr>
  </w:style>
  <w:style w:type="paragraph" w:styleId="21">
    <w:name w:val="Title"/>
    <w:basedOn w:val="1"/>
    <w:qFormat/>
    <w:uiPriority w:val="1"/>
    <w:pPr>
      <w:spacing w:before="74"/>
      <w:jc w:val="center"/>
    </w:pPr>
    <w:rPr>
      <w:rFonts w:ascii="微软雅黑" w:hAnsi="微软雅黑" w:eastAsia="微软雅黑" w:cs="微软雅黑"/>
      <w:sz w:val="72"/>
      <w:szCs w:val="72"/>
      <w:lang w:val="en-US" w:eastAsia="zh-CN" w:bidi="ar-SA"/>
    </w:rPr>
  </w:style>
  <w:style w:type="table" w:styleId="23">
    <w:name w:val="Table Grid"/>
    <w:basedOn w:val="22"/>
    <w:qFormat/>
    <w:uiPriority w:val="59"/>
    <w:rPr>
      <w:rFonts w:ascii="Calibri" w:hAnsi="Calibri" w:eastAsia="微软雅黑"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annotation reference"/>
    <w:basedOn w:val="24"/>
    <w:qFormat/>
    <w:uiPriority w:val="0"/>
    <w:rPr>
      <w:sz w:val="21"/>
      <w:szCs w:val="21"/>
    </w:rPr>
  </w:style>
  <w:style w:type="paragraph" w:customStyle="1" w:styleId="26">
    <w:name w:val="标题1"/>
    <w:basedOn w:val="5"/>
    <w:next w:val="6"/>
    <w:qFormat/>
    <w:uiPriority w:val="0"/>
    <w:pPr>
      <w:keepNext w:val="0"/>
      <w:keepLines w:val="0"/>
      <w:tabs>
        <w:tab w:val="left" w:pos="432"/>
      </w:tabs>
      <w:spacing w:before="200" w:after="200" w:line="520" w:lineRule="exact"/>
    </w:pPr>
    <w:rPr>
      <w:rFonts w:eastAsia="黑体"/>
      <w:b w:val="0"/>
      <w:bCs/>
      <w:kern w:val="28"/>
      <w:sz w:val="28"/>
      <w:szCs w:val="44"/>
    </w:rPr>
  </w:style>
  <w:style w:type="paragraph" w:customStyle="1" w:styleId="27">
    <w:name w:val="Default"/>
    <w:basedOn w:val="28"/>
    <w:next w:val="8"/>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8">
    <w:name w:val="纯文本1"/>
    <w:qFormat/>
    <w:uiPriority w:val="0"/>
    <w:pPr>
      <w:widowControl w:val="0"/>
      <w:adjustRightInd w:val="0"/>
      <w:spacing w:line="520" w:lineRule="atLeast"/>
      <w:ind w:firstLine="547" w:firstLineChars="200"/>
    </w:pPr>
    <w:rPr>
      <w:rFonts w:ascii="宋体" w:hAnsi="Courier New" w:eastAsia="宋体" w:cs="Times New Roman"/>
      <w:kern w:val="2"/>
      <w:sz w:val="24"/>
      <w:szCs w:val="22"/>
      <w:lang w:val="en-US" w:eastAsia="zh-CN" w:bidi="ar-SA"/>
    </w:rPr>
  </w:style>
  <w:style w:type="paragraph" w:customStyle="1" w:styleId="29">
    <w:name w:val="表格"/>
    <w:basedOn w:val="1"/>
    <w:qFormat/>
    <w:uiPriority w:val="0"/>
    <w:pPr>
      <w:widowControl/>
      <w:spacing w:line="240" w:lineRule="auto"/>
      <w:ind w:firstLine="0" w:firstLineChars="0"/>
      <w:jc w:val="center"/>
    </w:pPr>
    <w:rPr>
      <w:rFonts w:hint="eastAsia" w:ascii="Times New Roman" w:hAnsi="Times New Roman" w:eastAsia="宋体"/>
      <w:color w:val="000000"/>
      <w:sz w:val="21"/>
      <w:szCs w:val="21"/>
      <w:lang w:val="en-US" w:bidi="ar"/>
    </w:rPr>
  </w:style>
  <w:style w:type="paragraph" w:customStyle="1" w:styleId="30">
    <w:name w:val="Table Paragraph"/>
    <w:basedOn w:val="1"/>
    <w:qFormat/>
    <w:uiPriority w:val="0"/>
    <w:pPr>
      <w:jc w:val="left"/>
    </w:pPr>
    <w:rPr>
      <w:rFonts w:ascii="Calibri" w:hAnsi="Calibri"/>
      <w:kern w:val="0"/>
      <w:sz w:val="22"/>
      <w:szCs w:val="22"/>
    </w:rPr>
  </w:style>
  <w:style w:type="paragraph" w:customStyle="1" w:styleId="31">
    <w:name w:val="p0"/>
    <w:basedOn w:val="1"/>
    <w:qFormat/>
    <w:uiPriority w:val="0"/>
    <w:pPr>
      <w:widowControl/>
    </w:pPr>
    <w:rPr>
      <w:kern w:val="0"/>
      <w:szCs w:val="21"/>
    </w:rPr>
  </w:style>
  <w:style w:type="character" w:customStyle="1" w:styleId="32">
    <w:name w:val="headline-content2"/>
    <w:basedOn w:val="24"/>
    <w:qFormat/>
    <w:uiPriority w:val="0"/>
  </w:style>
  <w:style w:type="paragraph" w:customStyle="1" w:styleId="33">
    <w:name w:val="赵正文"/>
    <w:basedOn w:val="1"/>
    <w:qFormat/>
    <w:uiPriority w:val="0"/>
    <w:pPr>
      <w:spacing w:line="520" w:lineRule="exact"/>
      <w:ind w:firstLine="640" w:firstLineChars="200"/>
    </w:pPr>
    <w:rPr>
      <w:rFonts w:ascii="Times New Roman" w:hAnsi="Times New Roman" w:eastAsia="宋体" w:cs="Times New Roman"/>
      <w:kern w:val="0"/>
      <w:sz w:val="24"/>
      <w:szCs w:val="24"/>
    </w:rPr>
  </w:style>
  <w:style w:type="table" w:customStyle="1" w:styleId="34">
    <w:name w:val="表格样式2"/>
    <w:basedOn w:val="22"/>
    <w:qFormat/>
    <w:uiPriority w:val="0"/>
    <w:rPr>
      <w:rFonts w:ascii="Times New Roman" w:hAnsi="Times New Roman" w:eastAsia="仿宋_GB2312" w:cs="Times New Roman"/>
    </w:rPr>
    <w:tblPr>
      <w:tblBorders>
        <w:top w:val="single" w:color="auto" w:sz="12" w:space="0"/>
        <w:bottom w:val="single" w:color="auto" w:sz="12" w:space="0"/>
        <w:insideH w:val="single" w:color="auto" w:sz="4" w:space="0"/>
        <w:insideV w:val="single" w:color="auto" w:sz="4" w:space="0"/>
      </w:tblBorders>
    </w:tblPr>
  </w:style>
  <w:style w:type="paragraph" w:styleId="35">
    <w:name w:val="List Paragraph"/>
    <w:basedOn w:val="1"/>
    <w:qFormat/>
    <w:uiPriority w:val="0"/>
    <w:pPr>
      <w:spacing w:line="360" w:lineRule="exact"/>
      <w:jc w:val="center"/>
    </w:pPr>
    <w:rPr>
      <w:szCs w:val="24"/>
    </w:rPr>
  </w:style>
  <w:style w:type="paragraph" w:customStyle="1" w:styleId="36">
    <w:name w:val="报告正文"/>
    <w:basedOn w:val="1"/>
    <w:qFormat/>
    <w:uiPriority w:val="0"/>
    <w:pPr>
      <w:spacing w:line="360" w:lineRule="auto"/>
      <w:ind w:firstLine="480" w:firstLineChars="200"/>
    </w:pPr>
    <w:rPr>
      <w:color w:val="000000"/>
      <w:sz w:val="24"/>
      <w:szCs w:val="22"/>
    </w:rPr>
  </w:style>
  <w:style w:type="paragraph" w:customStyle="1" w:styleId="37">
    <w:name w:val="表格文字"/>
    <w:basedOn w:val="38"/>
    <w:next w:val="1"/>
    <w:qFormat/>
    <w:uiPriority w:val="0"/>
    <w:pPr>
      <w:adjustRightInd w:val="0"/>
      <w:spacing w:line="400" w:lineRule="atLeast"/>
      <w:jc w:val="center"/>
    </w:pPr>
    <w:rPr>
      <w:kern w:val="24"/>
      <w:sz w:val="24"/>
    </w:rPr>
  </w:style>
  <w:style w:type="paragraph" w:customStyle="1" w:styleId="38">
    <w:name w:val="正文东铝"/>
    <w:basedOn w:val="1"/>
    <w:qFormat/>
    <w:uiPriority w:val="0"/>
    <w:pPr>
      <w:spacing w:line="520" w:lineRule="exact"/>
      <w:ind w:firstLine="200" w:firstLineChars="200"/>
      <w:jc w:val="left"/>
    </w:pPr>
    <w:rPr>
      <w:color w:val="000000"/>
      <w:sz w:val="24"/>
      <w:szCs w:val="22"/>
    </w:rPr>
  </w:style>
  <w:style w:type="character" w:customStyle="1" w:styleId="39">
    <w:name w:val="font01"/>
    <w:basedOn w:val="24"/>
    <w:qFormat/>
    <w:uiPriority w:val="0"/>
    <w:rPr>
      <w:rFonts w:hint="eastAsia" w:ascii="宋体" w:hAnsi="宋体" w:eastAsia="宋体" w:cs="宋体"/>
      <w:color w:val="000000"/>
      <w:sz w:val="22"/>
      <w:szCs w:val="22"/>
      <w:u w:val="none"/>
    </w:rPr>
  </w:style>
  <w:style w:type="character" w:customStyle="1" w:styleId="40">
    <w:name w:val="font41"/>
    <w:basedOn w:val="24"/>
    <w:qFormat/>
    <w:uiPriority w:val="0"/>
    <w:rPr>
      <w:rFonts w:ascii="Arial Unicode MS" w:hAnsi="Arial Unicode MS" w:eastAsia="Arial Unicode MS" w:cs="Arial Unicode MS"/>
      <w:color w:val="000000"/>
      <w:sz w:val="22"/>
      <w:szCs w:val="22"/>
      <w:u w:val="none"/>
    </w:rPr>
  </w:style>
  <w:style w:type="paragraph" w:customStyle="1" w:styleId="41">
    <w:name w:val="Body text|1"/>
    <w:basedOn w:val="1"/>
    <w:qFormat/>
    <w:uiPriority w:val="0"/>
    <w:pPr>
      <w:widowControl w:val="0"/>
      <w:shd w:val="clear" w:color="auto" w:fill="auto"/>
      <w:jc w:val="center"/>
    </w:pPr>
    <w:rPr>
      <w:rFonts w:ascii="宋体" w:hAnsi="宋体" w:eastAsia="宋体" w:cs="宋体"/>
      <w:sz w:val="30"/>
      <w:szCs w:val="30"/>
      <w:u w:val="none"/>
      <w:shd w:val="clear" w:color="auto" w:fill="auto"/>
      <w:lang w:val="zh-TW" w:eastAsia="zh-TW" w:bidi="zh-TW"/>
    </w:rPr>
  </w:style>
  <w:style w:type="paragraph" w:customStyle="1" w:styleId="42">
    <w:name w:val="报告表正文"/>
    <w:basedOn w:val="1"/>
    <w:qFormat/>
    <w:uiPriority w:val="0"/>
    <w:pPr>
      <w:adjustRightInd w:val="0"/>
      <w:spacing w:line="312" w:lineRule="auto"/>
      <w:ind w:left="113" w:right="113" w:firstLine="482"/>
      <w:jc w:val="left"/>
      <w:textAlignment w:val="baseline"/>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47536</Words>
  <Characters>53901</Characters>
  <Lines>0</Lines>
  <Paragraphs>0</Paragraphs>
  <TotalTime>22</TotalTime>
  <ScaleCrop>false</ScaleCrop>
  <LinksUpToDate>false</LinksUpToDate>
  <CharactersWithSpaces>54722</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2022-06-15T15:21:00Z</dcterms:created>
  <dc:creator>怨源缘</dc:creator>
  <cp:lastModifiedBy>WPS_1652775204</cp:lastModifiedBy>
  <dcterms:modified xsi:type="dcterms:W3CDTF">2022-11-01T08:56:17Z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BD98E76CF7BF41BDB4621CF26917DE81</vt:lpwstr>
  </property>
</Properties>
</file>