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3" w:rsidRDefault="00265FC3" w:rsidP="00265FC3">
      <w:pPr>
        <w:pStyle w:val="a3"/>
        <w:widowControl/>
        <w:shd w:val="clear" w:color="auto" w:fill="FFFFFF"/>
        <w:spacing w:line="300" w:lineRule="atLeast"/>
        <w:ind w:firstLineChars="400" w:firstLine="1446"/>
        <w:jc w:val="both"/>
        <w:rPr>
          <w:rFonts w:ascii="方正小标宋简体" w:eastAsia="方正小标宋简体" w:hAnsi="方正小标宋简体" w:cs="方正小标宋简体"/>
          <w:b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/>
          <w:bCs/>
          <w:kern w:val="2"/>
          <w:sz w:val="36"/>
          <w:szCs w:val="36"/>
        </w:rPr>
        <w:t>附件：叶县</w:t>
      </w: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6"/>
          <w:szCs w:val="36"/>
        </w:rPr>
        <w:t>自然资源局</w:t>
      </w:r>
      <w:r>
        <w:rPr>
          <w:rFonts w:ascii="方正小标宋简体" w:eastAsia="方正小标宋简体" w:hAnsi="方正小标宋简体" w:cs="方正小标宋简体"/>
          <w:b/>
          <w:bCs/>
          <w:kern w:val="2"/>
          <w:sz w:val="36"/>
          <w:szCs w:val="36"/>
        </w:rPr>
        <w:t>2021年度 “双随机、一公开”抽查工作计划</w:t>
      </w:r>
    </w:p>
    <w:p w:rsidR="00265FC3" w:rsidRDefault="00265FC3" w:rsidP="00265FC3">
      <w:pPr>
        <w:rPr>
          <w:rFonts w:ascii="Calibri" w:eastAsia="宋体" w:hAnsi="Calibri" w:cs="Times New Roman"/>
          <w:kern w:val="2"/>
          <w:sz w:val="21"/>
          <w:szCs w:val="24"/>
        </w:rPr>
      </w:pPr>
    </w:p>
    <w:tbl>
      <w:tblPr>
        <w:tblStyle w:val="a4"/>
        <w:tblW w:w="13198" w:type="dxa"/>
        <w:tblInd w:w="93" w:type="dxa"/>
        <w:tblLayout w:type="fixed"/>
        <w:tblLook w:val="04A0"/>
      </w:tblPr>
      <w:tblGrid>
        <w:gridCol w:w="750"/>
        <w:gridCol w:w="1768"/>
        <w:gridCol w:w="2798"/>
        <w:gridCol w:w="4850"/>
        <w:gridCol w:w="3032"/>
      </w:tblGrid>
      <w:tr w:rsidR="00BD304B" w:rsidTr="00E93C21">
        <w:trPr>
          <w:trHeight w:val="676"/>
        </w:trPr>
        <w:tc>
          <w:tcPr>
            <w:tcW w:w="750" w:type="dxa"/>
            <w:noWrap/>
            <w:vAlign w:val="center"/>
            <w:hideMark/>
          </w:tcPr>
          <w:p w:rsidR="00BD304B" w:rsidRDefault="00BD304B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768" w:type="dxa"/>
            <w:noWrap/>
            <w:vAlign w:val="center"/>
            <w:hideMark/>
          </w:tcPr>
          <w:p w:rsidR="00BD304B" w:rsidRDefault="00BD304B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抽查事项</w:t>
            </w:r>
          </w:p>
        </w:tc>
        <w:tc>
          <w:tcPr>
            <w:tcW w:w="2798" w:type="dxa"/>
            <w:vAlign w:val="center"/>
            <w:hideMark/>
          </w:tcPr>
          <w:p w:rsidR="00BD304B" w:rsidRDefault="00BD304B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检查单位</w:t>
            </w:r>
          </w:p>
        </w:tc>
        <w:tc>
          <w:tcPr>
            <w:tcW w:w="4850" w:type="dxa"/>
            <w:vAlign w:val="center"/>
            <w:hideMark/>
          </w:tcPr>
          <w:p w:rsidR="00BD304B" w:rsidRDefault="00BD304B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检查</w:t>
            </w:r>
            <w:r w:rsidR="00E93C21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3032" w:type="dxa"/>
            <w:vAlign w:val="center"/>
            <w:hideMark/>
          </w:tcPr>
          <w:p w:rsidR="00BD304B" w:rsidRDefault="00BD304B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检查时间</w:t>
            </w:r>
          </w:p>
        </w:tc>
      </w:tr>
      <w:tr w:rsidR="00E93C21" w:rsidTr="00E93C21">
        <w:trPr>
          <w:trHeight w:val="1962"/>
        </w:trPr>
        <w:tc>
          <w:tcPr>
            <w:tcW w:w="750" w:type="dxa"/>
            <w:noWrap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对已批准的划拨土地使用情况的检查</w:t>
            </w:r>
          </w:p>
        </w:tc>
        <w:tc>
          <w:tcPr>
            <w:tcW w:w="279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自然资源开发利用监督股</w:t>
            </w:r>
          </w:p>
        </w:tc>
        <w:tc>
          <w:tcPr>
            <w:tcW w:w="4850" w:type="dxa"/>
            <w:vAlign w:val="center"/>
            <w:hideMark/>
          </w:tcPr>
          <w:p w:rsidR="00E93C21" w:rsidRDefault="00E93C21" w:rsidP="00115B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现场检查、书面检查</w:t>
            </w:r>
          </w:p>
        </w:tc>
        <w:tc>
          <w:tcPr>
            <w:tcW w:w="3032" w:type="dxa"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E93C21" w:rsidTr="00E93C21">
        <w:trPr>
          <w:trHeight w:val="2861"/>
        </w:trPr>
        <w:tc>
          <w:tcPr>
            <w:tcW w:w="750" w:type="dxa"/>
            <w:noWrap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对已经招拍挂和协议出让的土地使用情况的检查</w:t>
            </w:r>
          </w:p>
        </w:tc>
        <w:tc>
          <w:tcPr>
            <w:tcW w:w="279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自然资源开发利用监督股</w:t>
            </w:r>
          </w:p>
        </w:tc>
        <w:tc>
          <w:tcPr>
            <w:tcW w:w="4850" w:type="dxa"/>
            <w:vAlign w:val="center"/>
          </w:tcPr>
          <w:p w:rsidR="00E93C21" w:rsidRDefault="00E93C21" w:rsidP="00115B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现场检查、书面检查</w:t>
            </w:r>
          </w:p>
        </w:tc>
        <w:tc>
          <w:tcPr>
            <w:tcW w:w="3032" w:type="dxa"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E93C21" w:rsidTr="00E93C21">
        <w:trPr>
          <w:trHeight w:val="1679"/>
        </w:trPr>
        <w:tc>
          <w:tcPr>
            <w:tcW w:w="750" w:type="dxa"/>
            <w:noWrap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6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对已批准的临时用地使用情况的检查</w:t>
            </w:r>
          </w:p>
        </w:tc>
        <w:tc>
          <w:tcPr>
            <w:tcW w:w="279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耕地保护监督股</w:t>
            </w:r>
          </w:p>
        </w:tc>
        <w:tc>
          <w:tcPr>
            <w:tcW w:w="4850" w:type="dxa"/>
            <w:vAlign w:val="center"/>
            <w:hideMark/>
          </w:tcPr>
          <w:p w:rsidR="00E93C21" w:rsidRDefault="00E93C21" w:rsidP="00115B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现场检查、书面检查</w:t>
            </w:r>
          </w:p>
        </w:tc>
        <w:tc>
          <w:tcPr>
            <w:tcW w:w="3032" w:type="dxa"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bookmarkEnd w:id="0"/>
      <w:tr w:rsidR="00E93C21" w:rsidTr="00E93C21">
        <w:trPr>
          <w:trHeight w:val="1677"/>
        </w:trPr>
        <w:tc>
          <w:tcPr>
            <w:tcW w:w="750" w:type="dxa"/>
            <w:noWrap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对已批准的矿山开采情况的检查</w:t>
            </w:r>
          </w:p>
        </w:tc>
        <w:tc>
          <w:tcPr>
            <w:tcW w:w="279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矿业权和地质勘察管理股</w:t>
            </w:r>
          </w:p>
        </w:tc>
        <w:tc>
          <w:tcPr>
            <w:tcW w:w="4850" w:type="dxa"/>
            <w:vAlign w:val="center"/>
            <w:hideMark/>
          </w:tcPr>
          <w:p w:rsidR="00E93C21" w:rsidRDefault="00E93C21" w:rsidP="00115B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现场检查、书面检查</w:t>
            </w:r>
          </w:p>
        </w:tc>
        <w:tc>
          <w:tcPr>
            <w:tcW w:w="3032" w:type="dxa"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E93C21" w:rsidTr="00E93C21">
        <w:trPr>
          <w:trHeight w:val="2756"/>
        </w:trPr>
        <w:tc>
          <w:tcPr>
            <w:tcW w:w="750" w:type="dxa"/>
            <w:noWrap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探矿权公示信息抽查（原为探矿权年检，现改名）</w:t>
            </w:r>
          </w:p>
        </w:tc>
        <w:tc>
          <w:tcPr>
            <w:tcW w:w="279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矿业权和地质勘察管理股</w:t>
            </w:r>
          </w:p>
        </w:tc>
        <w:tc>
          <w:tcPr>
            <w:tcW w:w="4850" w:type="dxa"/>
            <w:vAlign w:val="center"/>
            <w:hideMark/>
          </w:tcPr>
          <w:p w:rsidR="00E93C21" w:rsidRDefault="00E93C21" w:rsidP="00115B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实地核查，结合资料核查</w:t>
            </w:r>
          </w:p>
        </w:tc>
        <w:tc>
          <w:tcPr>
            <w:tcW w:w="3032" w:type="dxa"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E93C21" w:rsidTr="00E93C21">
        <w:trPr>
          <w:trHeight w:val="1263"/>
        </w:trPr>
        <w:tc>
          <w:tcPr>
            <w:tcW w:w="750" w:type="dxa"/>
            <w:noWrap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对采矿权人履行矿山地质环境保护与土地复垦义务情况的监督检查</w:t>
            </w:r>
          </w:p>
        </w:tc>
        <w:tc>
          <w:tcPr>
            <w:tcW w:w="279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矿业权和地质勘察管理股</w:t>
            </w:r>
          </w:p>
        </w:tc>
        <w:tc>
          <w:tcPr>
            <w:tcW w:w="4850" w:type="dxa"/>
            <w:vAlign w:val="center"/>
            <w:hideMark/>
          </w:tcPr>
          <w:p w:rsidR="00E93C21" w:rsidRDefault="00E93C21" w:rsidP="00115B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现场检查，实地核查</w:t>
            </w:r>
          </w:p>
        </w:tc>
        <w:tc>
          <w:tcPr>
            <w:tcW w:w="3032" w:type="dxa"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E93C21" w:rsidTr="00E93C21">
        <w:trPr>
          <w:trHeight w:val="2388"/>
        </w:trPr>
        <w:tc>
          <w:tcPr>
            <w:tcW w:w="750" w:type="dxa"/>
            <w:noWrap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76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建设工程批后监督检查</w:t>
            </w:r>
          </w:p>
        </w:tc>
        <w:tc>
          <w:tcPr>
            <w:tcW w:w="2798" w:type="dxa"/>
            <w:vAlign w:val="center"/>
            <w:hideMark/>
          </w:tcPr>
          <w:p w:rsidR="00E93C21" w:rsidRDefault="00E93C21" w:rsidP="00E93C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行政审批股</w:t>
            </w:r>
          </w:p>
        </w:tc>
        <w:tc>
          <w:tcPr>
            <w:tcW w:w="4850" w:type="dxa"/>
            <w:vAlign w:val="center"/>
            <w:hideMark/>
          </w:tcPr>
          <w:p w:rsidR="00E93C21" w:rsidRDefault="00E93C21" w:rsidP="00115B08">
            <w:pPr>
              <w:ind w:firstLineChars="650" w:firstLine="1300"/>
              <w:jc w:val="left"/>
              <w:rPr>
                <w:rFonts w:ascii="仿宋_GB2312" w:hAns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>实地核查、结合资料核查</w:t>
            </w:r>
          </w:p>
        </w:tc>
        <w:tc>
          <w:tcPr>
            <w:tcW w:w="3032" w:type="dxa"/>
            <w:vAlign w:val="center"/>
            <w:hideMark/>
          </w:tcPr>
          <w:p w:rsidR="00E93C21" w:rsidRDefault="00E93C21" w:rsidP="00E93C21">
            <w:pPr>
              <w:pStyle w:val="a3"/>
              <w:widowControl/>
              <w:jc w:val="center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3E2155" w:rsidTr="00E93C21">
        <w:trPr>
          <w:trHeight w:val="2388"/>
        </w:trPr>
        <w:tc>
          <w:tcPr>
            <w:tcW w:w="750" w:type="dxa"/>
            <w:noWrap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68" w:type="dxa"/>
            <w:vAlign w:val="center"/>
            <w:hideMark/>
          </w:tcPr>
          <w:p w:rsidR="003E2155" w:rsidRDefault="003E215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建设工程规划许可证核发的监督检查</w:t>
            </w:r>
          </w:p>
        </w:tc>
        <w:tc>
          <w:tcPr>
            <w:tcW w:w="279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行政审批股</w:t>
            </w:r>
          </w:p>
        </w:tc>
        <w:tc>
          <w:tcPr>
            <w:tcW w:w="4850" w:type="dxa"/>
            <w:vAlign w:val="center"/>
            <w:hideMark/>
          </w:tcPr>
          <w:p w:rsidR="003E2155" w:rsidRDefault="003E2155" w:rsidP="00115B08">
            <w:pPr>
              <w:ind w:firstLineChars="650" w:firstLine="1300"/>
              <w:jc w:val="left"/>
              <w:rPr>
                <w:rFonts w:ascii="仿宋_GB2312" w:hAns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>实地核查、结合资料核查</w:t>
            </w:r>
          </w:p>
        </w:tc>
        <w:tc>
          <w:tcPr>
            <w:tcW w:w="3032" w:type="dxa"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  <w:r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</w:tr>
      <w:tr w:rsidR="003E2155" w:rsidTr="00E93C21">
        <w:trPr>
          <w:trHeight w:val="2388"/>
        </w:trPr>
        <w:tc>
          <w:tcPr>
            <w:tcW w:w="750" w:type="dxa"/>
            <w:noWrap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9</w:t>
            </w:r>
          </w:p>
        </w:tc>
        <w:tc>
          <w:tcPr>
            <w:tcW w:w="176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测绘成果质量监督检查</w:t>
            </w:r>
          </w:p>
        </w:tc>
        <w:tc>
          <w:tcPr>
            <w:tcW w:w="279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测绘地理信息管理股</w:t>
            </w:r>
          </w:p>
        </w:tc>
        <w:tc>
          <w:tcPr>
            <w:tcW w:w="4850" w:type="dxa"/>
            <w:vAlign w:val="center"/>
            <w:hideMark/>
          </w:tcPr>
          <w:p w:rsidR="003E2155" w:rsidRDefault="003E2155" w:rsidP="00115B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外业检查和内业检查相结合，组织专家核查</w:t>
            </w:r>
          </w:p>
        </w:tc>
        <w:tc>
          <w:tcPr>
            <w:tcW w:w="3032" w:type="dxa"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3E2155" w:rsidTr="00E93C21">
        <w:trPr>
          <w:trHeight w:val="2388"/>
        </w:trPr>
        <w:tc>
          <w:tcPr>
            <w:tcW w:w="750" w:type="dxa"/>
            <w:noWrap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76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地图市场、监督检查</w:t>
            </w:r>
          </w:p>
        </w:tc>
        <w:tc>
          <w:tcPr>
            <w:tcW w:w="279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测绘地理信息管理股</w:t>
            </w:r>
          </w:p>
        </w:tc>
        <w:tc>
          <w:tcPr>
            <w:tcW w:w="4850" w:type="dxa"/>
            <w:vAlign w:val="center"/>
            <w:hideMark/>
          </w:tcPr>
          <w:p w:rsidR="003E2155" w:rsidRDefault="003E2155" w:rsidP="00115B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实地核查、结合资料核查</w:t>
            </w:r>
          </w:p>
        </w:tc>
        <w:tc>
          <w:tcPr>
            <w:tcW w:w="3032" w:type="dxa"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3E2155" w:rsidTr="00E93C21">
        <w:trPr>
          <w:trHeight w:val="2388"/>
        </w:trPr>
        <w:tc>
          <w:tcPr>
            <w:tcW w:w="750" w:type="dxa"/>
            <w:noWrap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6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测绘项目招投标检查</w:t>
            </w:r>
          </w:p>
        </w:tc>
        <w:tc>
          <w:tcPr>
            <w:tcW w:w="279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测绘地理信息管理股</w:t>
            </w:r>
          </w:p>
        </w:tc>
        <w:tc>
          <w:tcPr>
            <w:tcW w:w="4850" w:type="dxa"/>
            <w:vAlign w:val="center"/>
            <w:hideMark/>
          </w:tcPr>
          <w:p w:rsidR="003E2155" w:rsidRDefault="003E2155" w:rsidP="00115B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资料核查</w:t>
            </w:r>
          </w:p>
        </w:tc>
        <w:tc>
          <w:tcPr>
            <w:tcW w:w="3032" w:type="dxa"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  <w:tr w:rsidR="003E2155" w:rsidTr="00E93C21">
        <w:trPr>
          <w:trHeight w:val="2388"/>
        </w:trPr>
        <w:tc>
          <w:tcPr>
            <w:tcW w:w="750" w:type="dxa"/>
            <w:noWrap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测绘资质单位检查</w:t>
            </w:r>
          </w:p>
        </w:tc>
        <w:tc>
          <w:tcPr>
            <w:tcW w:w="2798" w:type="dxa"/>
            <w:vAlign w:val="center"/>
            <w:hideMark/>
          </w:tcPr>
          <w:p w:rsidR="003E2155" w:rsidRDefault="003E21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测绘地理信息管理股</w:t>
            </w:r>
          </w:p>
        </w:tc>
        <w:tc>
          <w:tcPr>
            <w:tcW w:w="4850" w:type="dxa"/>
            <w:vAlign w:val="center"/>
            <w:hideMark/>
          </w:tcPr>
          <w:p w:rsidR="003E2155" w:rsidRDefault="003E2155" w:rsidP="00115B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实地核查、结合资料核查</w:t>
            </w:r>
          </w:p>
        </w:tc>
        <w:tc>
          <w:tcPr>
            <w:tcW w:w="3032" w:type="dxa"/>
            <w:vAlign w:val="center"/>
            <w:hideMark/>
          </w:tcPr>
          <w:p w:rsidR="003E2155" w:rsidRDefault="003E2155" w:rsidP="00E93C21">
            <w:pPr>
              <w:pStyle w:val="a3"/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cs="仿宋_GB2312"/>
                <w:b/>
                <w:bCs/>
                <w:sz w:val="20"/>
                <w:szCs w:val="20"/>
              </w:rPr>
              <w:t>2021年3月-12月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65F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B53EBA"/>
    <w:multiLevelType w:val="singleLevel"/>
    <w:tmpl w:val="E5B53EB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15B08"/>
    <w:rsid w:val="00265FC3"/>
    <w:rsid w:val="00323B43"/>
    <w:rsid w:val="003D37D8"/>
    <w:rsid w:val="003E2155"/>
    <w:rsid w:val="00426133"/>
    <w:rsid w:val="004358AB"/>
    <w:rsid w:val="008B7726"/>
    <w:rsid w:val="00B16091"/>
    <w:rsid w:val="00BD304B"/>
    <w:rsid w:val="00D31D50"/>
    <w:rsid w:val="00E93C21"/>
    <w:rsid w:val="00EC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65FC3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4">
    <w:name w:val="Table Grid"/>
    <w:basedOn w:val="a1"/>
    <w:qFormat/>
    <w:rsid w:val="00265FC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2021-09-13T08:59:00Z</dcterms:modified>
</cp:coreProperties>
</file>