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3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仿宋_GB2312" w:hAnsi="仿宋" w:eastAsia="仿宋_GB2312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3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仿宋_GB2312" w:hAnsi="仿宋" w:eastAsia="仿宋_GB2312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3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仿宋_GB2312" w:hAnsi="仿宋" w:eastAsia="仿宋_GB2312"/>
          <w:kern w:val="2"/>
          <w:sz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3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仿宋_GB2312" w:hAnsi="仿宋" w:eastAsia="仿宋_GB2312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3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仿宋_GB2312" w:hAnsi="仿宋" w:eastAsia="仿宋_GB2312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3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仿宋_GB2312" w:hAnsi="仿宋" w:eastAsia="仿宋_GB2312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5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仿宋_GB2312" w:hAnsi="仿宋" w:eastAsia="仿宋_GB2312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5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仿宋_GB2312" w:hAnsi="仿宋" w:eastAsia="仿宋_GB2312"/>
          <w:kern w:val="2"/>
          <w:sz w:val="32"/>
          <w:lang w:val="en-US" w:eastAsia="zh-CN"/>
        </w:rPr>
      </w:pPr>
    </w:p>
    <w:p>
      <w:pPr>
        <w:spacing w:line="560" w:lineRule="exact"/>
        <w:jc w:val="center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叶建〔20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</w:rPr>
        <w:t>〕</w:t>
      </w:r>
      <w:r>
        <w:rPr>
          <w:rFonts w:hint="eastAsia" w:hAnsi="仿宋_GB2312" w:eastAsia="仿宋_GB2312"/>
          <w:sz w:val="32"/>
          <w:lang w:val="en-US" w:eastAsia="zh-CN"/>
        </w:rPr>
        <w:t>75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spacing w:line="560" w:lineRule="exact"/>
        <w:jc w:val="center"/>
        <w:textAlignment w:val="baseline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叶县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关于实施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“双随机、一公开”抽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事项清单和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为贯彻落实《平顶山市人民政府关于在市场监管领域全面推行部门联合“双随机、一公开”监管的实施意见》(平政[2019]26号)，切实做好我局202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年度“双随机一公开”检查工作，规范行政执法行为，强化监督管理，保障建筑市场健康发展，根据工作实际，制定本计划。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一、抽查工作开展时间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二、抽查对象和检查人员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(一)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抽查对象。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叶县</w:t>
      </w:r>
      <w:r>
        <w:rPr>
          <w:rFonts w:hint="eastAsia" w:ascii="仿宋" w:hAnsi="仿宋" w:eastAsia="仿宋" w:cs="仿宋"/>
          <w:sz w:val="32"/>
          <w:szCs w:val="32"/>
        </w:rPr>
        <w:t>住建局随机抽查事项清单，从国家企业信用信息监管平台(河南)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叶县</w:t>
      </w:r>
      <w:r>
        <w:rPr>
          <w:rFonts w:hint="eastAsia" w:ascii="仿宋" w:hAnsi="仿宋" w:eastAsia="仿宋" w:cs="仿宋"/>
          <w:sz w:val="32"/>
          <w:szCs w:val="32"/>
        </w:rPr>
        <w:t>住建局检查对象库中随机抽取。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(二)检查人员。</w:t>
      </w:r>
      <w:r>
        <w:rPr>
          <w:rFonts w:hint="eastAsia" w:ascii="仿宋" w:hAnsi="仿宋" w:eastAsia="仿宋" w:cs="仿宋"/>
          <w:sz w:val="32"/>
          <w:szCs w:val="32"/>
        </w:rPr>
        <w:t>抽查人员从国家企业信用信息监管平台(河南)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叶县</w:t>
      </w:r>
      <w:r>
        <w:rPr>
          <w:rFonts w:hint="eastAsia" w:ascii="仿宋" w:hAnsi="仿宋" w:eastAsia="仿宋" w:cs="仿宋"/>
          <w:sz w:val="32"/>
          <w:szCs w:val="32"/>
        </w:rPr>
        <w:t>住建局执法人员库中随机抽取。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三、抽查内容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叶县</w:t>
      </w:r>
      <w:r>
        <w:rPr>
          <w:rFonts w:hint="eastAsia" w:ascii="仿宋" w:hAnsi="仿宋" w:eastAsia="仿宋" w:cs="仿宋"/>
          <w:sz w:val="32"/>
          <w:szCs w:val="32"/>
        </w:rPr>
        <w:t>住建局202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年“双随机、一公开”抽查工作计划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》(附后)的要求开展检查。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按照计划，对检查对象开展书面检查或现场检查，采取听取汇报，抽查管理制度、学习记录、会议记录，查看登记簿、卷宗以及询问有关工作人员等方式。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五、抽查结果运用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要在规定时间内完成检查并及时录入结果。对抽查发现的违法违规行为,要依照法定程序及时处理;不属于本部门监管职责范围的违法违规行为,要将违法线索移送相应监管部门;涉嫌犯罪的,要及时依法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(一)各单位要充分认识“双随机一公开”抽查工作的重要性和必要性，切实加强对抽查工作的保障力度，确保检查工作顺利完成。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(二)参加检查的执法人员要严格按照《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叶县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住房和城乡建设局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“双随机、一公开”工作实施细则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》要求，强化规范执法意识，转变执法理念，坚持依法行政，不断提高执法监管能力。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(三)认真做好“双随机一公开”抽查的总结工作。对检查中好的做法和经验要认真总结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更好地完成“双随机一公开”工作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left="1918" w:leftChars="304" w:hanging="1280" w:hanging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附件：1.2022年度叶县住房和城乡建设局</w:t>
      </w:r>
      <w:r>
        <w:rPr>
          <w:rFonts w:hint="eastAsia" w:ascii="仿宋" w:hAnsi="仿宋" w:eastAsia="仿宋" w:cs="仿宋"/>
          <w:sz w:val="32"/>
          <w:szCs w:val="32"/>
        </w:rPr>
        <w:t>“双随机、一公开”随机抽查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清单</w:t>
      </w:r>
    </w:p>
    <w:p>
      <w:pPr>
        <w:pStyle w:val="2"/>
        <w:ind w:left="1916" w:leftChars="760" w:hanging="320" w:hangingChars="1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2.2022年度叶县住房和城乡建设局“双随机、一公开”抽查工作计划表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2022年6月20日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br w:type="page"/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ZWQyY2JlMTkxNmEyNTYxOWQ2OWZhY2U0OWM3YTMifQ=="/>
  </w:docVars>
  <w:rsids>
    <w:rsidRoot w:val="00000000"/>
    <w:rsid w:val="017436FB"/>
    <w:rsid w:val="071823BA"/>
    <w:rsid w:val="08665E9B"/>
    <w:rsid w:val="0CC71810"/>
    <w:rsid w:val="0CDA09EE"/>
    <w:rsid w:val="0DD31986"/>
    <w:rsid w:val="1DB12CE0"/>
    <w:rsid w:val="2AC3029F"/>
    <w:rsid w:val="2AEC7E9A"/>
    <w:rsid w:val="2B637CD6"/>
    <w:rsid w:val="2BEC3118"/>
    <w:rsid w:val="2D336712"/>
    <w:rsid w:val="2DFE1767"/>
    <w:rsid w:val="2FEA1336"/>
    <w:rsid w:val="33A53E4A"/>
    <w:rsid w:val="345962B9"/>
    <w:rsid w:val="39A95B15"/>
    <w:rsid w:val="3F9C1640"/>
    <w:rsid w:val="40997A60"/>
    <w:rsid w:val="468C102D"/>
    <w:rsid w:val="48A268F2"/>
    <w:rsid w:val="536726D6"/>
    <w:rsid w:val="5ECB391E"/>
    <w:rsid w:val="694D5DEF"/>
    <w:rsid w:val="6C5348E9"/>
    <w:rsid w:val="70130C77"/>
    <w:rsid w:val="717A783F"/>
    <w:rsid w:val="775A46ED"/>
    <w:rsid w:val="7AD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799</Words>
  <Characters>842</Characters>
  <Lines>0</Lines>
  <Paragraphs>0</Paragraphs>
  <TotalTime>9</TotalTime>
  <ScaleCrop>false</ScaleCrop>
  <LinksUpToDate>false</LinksUpToDate>
  <CharactersWithSpaces>844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2021-08-09T08:59:00Z</dcterms:created>
  <dc:creator>0</dc:creator>
  <cp:lastModifiedBy>pc</cp:lastModifiedBy>
  <cp:lastPrinted>2022-06-21T00:55:00Z</cp:lastPrinted>
  <dcterms:modified xsi:type="dcterms:W3CDTF">2022-07-25T02:54:11Z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9F3A845D408D42B79F98E3061BEBD820</vt:lpwstr>
  </property>
</Properties>
</file>