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D5" w:rsidRDefault="00BB7FE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林木采伐许可证核发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服务指南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事项编码</w:t>
      </w:r>
    </w:p>
    <w:p w:rsidR="000761D5" w:rsidRDefault="00BB7FE7">
      <w:pPr>
        <w:ind w:firstLineChars="200" w:firstLine="420"/>
      </w:pPr>
      <w:r>
        <w:rPr>
          <w:rFonts w:hint="eastAsia"/>
        </w:rPr>
        <w:t>416966829XK64307001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适用范围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林木采伐的单位，包含自然人、法人。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事项类型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行政许可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设立依据</w:t>
      </w:r>
    </w:p>
    <w:p w:rsidR="00306DC2" w:rsidRPr="00306DC2" w:rsidRDefault="00306DC2" w:rsidP="00306DC2">
      <w:pPr>
        <w:ind w:firstLineChars="200" w:firstLine="420"/>
        <w:rPr>
          <w:rFonts w:asciiTheme="minorEastAsia" w:hAnsiTheme="minorEastAsia" w:hint="eastAsia"/>
        </w:rPr>
      </w:pPr>
      <w:r w:rsidRPr="00306DC2">
        <w:rPr>
          <w:rFonts w:asciiTheme="minorEastAsia" w:hAnsiTheme="minorEastAsia" w:hint="eastAsia"/>
        </w:rPr>
        <w:t>《中华人民共和国森林法》(1984年9月20日第六届全国人民代表大会常务委员会第七次会议通过 根据1998年4月29日第九届全国人民代表大会常务委员会第二次会议《关于修改〈中华人民共和国森林法〉的决定》第一次修正 根据2009年8月27日第十一届全国人民代表大会常务委员会第十次会议《关于修改部分法律的决定》第二次修正 2019年12月28日第十三届全国人民代表大会常务委员会第十五次会议修订) 第五十六条 采伐林地上的林木应当申请采伐许可证，并按照采伐许可证的规定进行采伐;采伐自然保护区以外的竹林，不需要申请采伐许可证，但应当符合林木采伐技术规程。</w:t>
      </w:r>
    </w:p>
    <w:p w:rsidR="00306DC2" w:rsidRPr="00306DC2" w:rsidRDefault="00306DC2" w:rsidP="00306DC2">
      <w:pPr>
        <w:ind w:firstLineChars="200" w:firstLine="420"/>
        <w:rPr>
          <w:rFonts w:asciiTheme="minorEastAsia" w:hAnsiTheme="minorEastAsia" w:hint="eastAsia"/>
        </w:rPr>
      </w:pPr>
      <w:r w:rsidRPr="00306DC2">
        <w:rPr>
          <w:rFonts w:asciiTheme="minorEastAsia" w:hAnsiTheme="minorEastAsia" w:hint="eastAsia"/>
        </w:rPr>
        <w:t>农村居民采伐自留地和房前屋后个人所有的零星林木，不需要申请采伐许可证。</w:t>
      </w:r>
    </w:p>
    <w:p w:rsidR="00306DC2" w:rsidRPr="00306DC2" w:rsidRDefault="00306DC2" w:rsidP="00306DC2">
      <w:pPr>
        <w:ind w:firstLineChars="200" w:firstLine="420"/>
        <w:rPr>
          <w:rFonts w:asciiTheme="minorEastAsia" w:hAnsiTheme="minorEastAsia" w:hint="eastAsia"/>
        </w:rPr>
      </w:pPr>
      <w:r w:rsidRPr="00306DC2">
        <w:rPr>
          <w:rFonts w:asciiTheme="minorEastAsia" w:hAnsiTheme="minorEastAsia" w:hint="eastAsia"/>
        </w:rPr>
        <w:t>非林地上的农田防护林、防风固沙林、护路林、护岸护堤林和城镇林木等的更新采伐，由有关主管部门按照有关规定管理。</w:t>
      </w:r>
    </w:p>
    <w:p w:rsidR="00306DC2" w:rsidRPr="00306DC2" w:rsidRDefault="00306DC2" w:rsidP="00306DC2">
      <w:pPr>
        <w:ind w:firstLineChars="200" w:firstLine="420"/>
        <w:rPr>
          <w:rFonts w:asciiTheme="minorEastAsia" w:hAnsiTheme="minorEastAsia" w:hint="eastAsia"/>
        </w:rPr>
      </w:pPr>
      <w:r w:rsidRPr="00306DC2">
        <w:rPr>
          <w:rFonts w:asciiTheme="minorEastAsia" w:hAnsiTheme="minorEastAsia" w:hint="eastAsia"/>
        </w:rPr>
        <w:t>采挖移植林木按照采伐林木管理。具体办法由国务院林业主管部门制定。</w:t>
      </w:r>
    </w:p>
    <w:p w:rsidR="00306DC2" w:rsidRDefault="00306DC2" w:rsidP="00306DC2">
      <w:pPr>
        <w:ind w:firstLineChars="200" w:firstLine="420"/>
        <w:rPr>
          <w:rFonts w:asciiTheme="minorEastAsia" w:hAnsiTheme="minorEastAsia" w:hint="eastAsia"/>
        </w:rPr>
      </w:pPr>
      <w:r w:rsidRPr="00306DC2">
        <w:rPr>
          <w:rFonts w:asciiTheme="minorEastAsia" w:hAnsiTheme="minorEastAsia" w:hint="eastAsia"/>
        </w:rPr>
        <w:t>禁止伪造、变造、买卖、租借采伐许可证。</w:t>
      </w:r>
    </w:p>
    <w:p w:rsidR="000761D5" w:rsidRDefault="00BB7FE7" w:rsidP="00306DC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《河南省实施&lt;中华人民共和国森林法&gt;办法》（2010年7月30日 河南省第十一届人民代表大会常务委员会公告第36号公布《河南省人民代表大会常务委员会关于修改部分地方性法规的决定》第二次修正）“第三十九条 核发林木采伐许可证的部门和单位，对符合规定条件的，应当在接到采伐林木的申请之日起三十日内办理完毕。对不符合规定，不能办理林木采伐许可证的，应当向申请者说明理由。”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受理机构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叶县行政审批服务中心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决定机构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叶县林业局</w:t>
      </w:r>
    </w:p>
    <w:p w:rsidR="000761D5" w:rsidRDefault="00BB7FE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办理条件</w:t>
      </w:r>
      <w:bookmarkStart w:id="0" w:name="_GoBack"/>
      <w:bookmarkEnd w:id="0"/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（一）采伐理由正当充分；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（二）林木权属清楚无争议；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（三）采伐林地上林木的蓄积量总量不超年森林采伐限额；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（四）因建设工程占用林地需采伐林木的需先取得使用林地审核同意书，土地预审意见或建设用地许可证;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（五）符合树种采伐年龄.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八、申办材料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申办材料应符合以下要求：</w:t>
      </w:r>
    </w:p>
    <w:p w:rsidR="000761D5" w:rsidRDefault="000761D5">
      <w:pPr>
        <w:ind w:firstLineChars="200" w:firstLine="420"/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692"/>
        <w:gridCol w:w="3402"/>
        <w:gridCol w:w="1701"/>
        <w:gridCol w:w="1559"/>
        <w:gridCol w:w="660"/>
      </w:tblGrid>
      <w:tr w:rsidR="000761D5">
        <w:trPr>
          <w:trHeight w:val="475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材料名称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材料类型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来源渠道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</w:tr>
      <w:tr w:rsidR="000761D5">
        <w:trPr>
          <w:trHeight w:val="813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省林业厅下达的森林抚育项目文件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原件和复印件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政府部门核发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761D5">
        <w:trPr>
          <w:trHeight w:val="737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省林业厅批复的森林抚育作业设计文件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原件和复印件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PingFangSC-Medium, PingFang SC" w:hAnsi="PingFangSC-Medium, PingFang SC"/>
              </w:rPr>
              <w:t>政府部门核发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761D5">
        <w:trPr>
          <w:trHeight w:val="557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森林抚育项目采伐林木申请文件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原件和复印件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PingFangSC-Medium, PingFang SC" w:hAnsi="PingFangSC-Medium, PingFang SC"/>
              </w:rPr>
              <w:t>政府部门核发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761D5">
        <w:trPr>
          <w:trHeight w:val="834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申请采伐林木的所有权证书或者使用权证书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复印件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政府部门核发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0761D5">
        <w:trPr>
          <w:trHeight w:val="704"/>
          <w:jc w:val="center"/>
        </w:trPr>
        <w:tc>
          <w:tcPr>
            <w:tcW w:w="692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0761D5" w:rsidRDefault="00BB7FE7">
            <w:pPr>
              <w:rPr>
                <w:rFonts w:ascii="Helvetica" w:hAnsi="Helvetica" w:cs="Helvetica"/>
                <w:color w:val="333333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</w:rPr>
              <w:t>采伐区调查设计文件</w:t>
            </w:r>
          </w:p>
        </w:tc>
        <w:tc>
          <w:tcPr>
            <w:tcW w:w="1701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申请人自备</w:t>
            </w:r>
          </w:p>
        </w:tc>
        <w:tc>
          <w:tcPr>
            <w:tcW w:w="660" w:type="dxa"/>
            <w:vAlign w:val="center"/>
          </w:tcPr>
          <w:p w:rsidR="000761D5" w:rsidRDefault="00BB7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九、受理方式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（一）窗口受理</w:t>
      </w:r>
    </w:p>
    <w:p w:rsidR="000761D5" w:rsidRDefault="00BB7FE7">
      <w:pPr>
        <w:ind w:firstLineChars="200" w:firstLine="420"/>
        <w:rPr>
          <w:rFonts w:ascii="PingFang SC" w:eastAsia="PingFang SC" w:hAnsi="PingFang SC" w:cs="PingFang SC"/>
          <w:color w:val="000000"/>
          <w:szCs w:val="21"/>
        </w:rPr>
      </w:pPr>
      <w:r>
        <w:rPr>
          <w:rFonts w:ascii="PingFang SC" w:eastAsia="PingFang SC" w:hAnsi="PingFang SC" w:cs="PingFang SC"/>
          <w:color w:val="000000"/>
          <w:szCs w:val="21"/>
        </w:rPr>
        <w:t>平顶山市叶县区（县）盐都街道；亿联A2行政服务中心一楼综合窗口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（二）网上申报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河南省政务服务网（</w:t>
      </w:r>
      <w:hyperlink r:id="rId9" w:history="1">
        <w:r>
          <w:rPr>
            <w:rStyle w:val="a8"/>
            <w:rFonts w:asciiTheme="minorEastAsia" w:hAnsiTheme="minorEastAsia"/>
            <w:szCs w:val="21"/>
          </w:rPr>
          <w:t>http://www.hnzwfw.gov.cn/</w:t>
        </w:r>
      </w:hyperlink>
      <w:r>
        <w:rPr>
          <w:rFonts w:asciiTheme="minorEastAsia" w:hAnsiTheme="minorEastAsia"/>
          <w:szCs w:val="21"/>
        </w:rPr>
        <w:t>）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十、办理流程</w:t>
      </w:r>
    </w:p>
    <w:p w:rsidR="000761D5" w:rsidRDefault="00BB7FE7">
      <w:pPr>
        <w:ind w:firstLineChars="200" w:firstLine="420"/>
      </w:pPr>
      <w:r>
        <w:t>（</w:t>
      </w:r>
      <w:r>
        <w:rPr>
          <w:rFonts w:hint="eastAsia"/>
        </w:rPr>
        <w:t>一）</w:t>
      </w:r>
      <w:r>
        <w:t>申请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申请人或单位通过政务服务网进行事项的申请，提交有关申请材料和反映真实情况，并对其申请材料实质内容的真实性负责。</w:t>
      </w:r>
    </w:p>
    <w:p w:rsidR="000761D5" w:rsidRDefault="00BB7FE7">
      <w:pPr>
        <w:ind w:firstLineChars="200" w:firstLine="420"/>
      </w:pPr>
      <w:r>
        <w:rPr>
          <w:rFonts w:hint="eastAsia"/>
        </w:rPr>
        <w:t>（二）收件</w:t>
      </w:r>
    </w:p>
    <w:p w:rsidR="000761D5" w:rsidRDefault="00BB7FE7">
      <w:pPr>
        <w:ind w:firstLineChars="200" w:firstLine="420"/>
      </w:pPr>
      <w:r>
        <w:t>工作人员通过综合窗口接收申报材料，申请人提交有关申请材料和反映真实情况，并对其申请材料实质内容的真实性负责。；办理结果：《预受理通知单》</w:t>
      </w:r>
      <w:r>
        <w:rPr>
          <w:rFonts w:hint="eastAsia"/>
        </w:rPr>
        <w:t>。</w:t>
      </w:r>
    </w:p>
    <w:p w:rsidR="000761D5" w:rsidRDefault="00BB7FE7">
      <w:pPr>
        <w:ind w:firstLineChars="200" w:firstLine="420"/>
      </w:pPr>
      <w:r>
        <w:rPr>
          <w:rFonts w:hint="eastAsia"/>
        </w:rPr>
        <w:t>（三）</w:t>
      </w:r>
      <w:r>
        <w:t>受理</w:t>
      </w:r>
    </w:p>
    <w:p w:rsidR="000761D5" w:rsidRDefault="00BB7FE7">
      <w:pPr>
        <w:ind w:firstLineChars="200" w:firstLine="420"/>
      </w:pPr>
      <w:r>
        <w:t>工作人员通过林业窗口接受申报材料，做出处理结果。如所交材料不齐全或不符合法定要求的，一次性告知申请人补正的全部内容；如所交材料齐全，应做出是否受理决定。</w:t>
      </w:r>
    </w:p>
    <w:p w:rsidR="000761D5" w:rsidRDefault="00BB7FE7">
      <w:pPr>
        <w:ind w:firstLineChars="200" w:firstLine="420"/>
      </w:pPr>
      <w:r>
        <w:rPr>
          <w:rFonts w:hint="eastAsia"/>
        </w:rPr>
        <w:t>（四）</w:t>
      </w:r>
      <w:r>
        <w:t>审查</w:t>
      </w:r>
    </w:p>
    <w:p w:rsidR="000761D5" w:rsidRDefault="00BB7FE7">
      <w:pPr>
        <w:ind w:firstLineChars="200" w:firstLine="420"/>
      </w:pPr>
      <w:r>
        <w:t>林业局森林资源管理科对内容进行审查。</w:t>
      </w:r>
    </w:p>
    <w:p w:rsidR="000761D5" w:rsidRDefault="00BB7FE7">
      <w:pPr>
        <w:ind w:firstLineChars="200" w:firstLine="420"/>
      </w:pPr>
      <w:r>
        <w:rPr>
          <w:rFonts w:hint="eastAsia"/>
        </w:rPr>
        <w:t>（五）决定</w:t>
      </w:r>
    </w:p>
    <w:p w:rsidR="000761D5" w:rsidRDefault="00BB7FE7">
      <w:pPr>
        <w:ind w:firstLineChars="200" w:firstLine="420"/>
      </w:pPr>
      <w:r>
        <w:t>林业局主管副局长作出是否同意申请事项决定</w:t>
      </w:r>
      <w:r>
        <w:rPr>
          <w:rFonts w:hint="eastAsia"/>
        </w:rPr>
        <w:t>。</w:t>
      </w:r>
    </w:p>
    <w:p w:rsidR="000761D5" w:rsidRDefault="00BB7FE7">
      <w:pPr>
        <w:ind w:firstLineChars="200" w:firstLine="420"/>
      </w:pPr>
      <w:r>
        <w:t>（</w:t>
      </w:r>
      <w:r>
        <w:rPr>
          <w:rFonts w:hint="eastAsia"/>
        </w:rPr>
        <w:t>六）</w:t>
      </w:r>
      <w:r>
        <w:t>送达</w:t>
      </w:r>
    </w:p>
    <w:p w:rsidR="000761D5" w:rsidRDefault="00BB7FE7">
      <w:pPr>
        <w:ind w:firstLineChars="200" w:firstLine="420"/>
      </w:pPr>
      <w:r>
        <w:t>申请人到林业局窗口领证</w:t>
      </w:r>
      <w:r>
        <w:rPr>
          <w:rFonts w:hint="eastAsia"/>
        </w:rPr>
        <w:t>。</w:t>
      </w:r>
    </w:p>
    <w:p w:rsidR="000761D5" w:rsidRDefault="00BB7FE7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十一、办理时限</w:t>
      </w:r>
    </w:p>
    <w:p w:rsidR="000761D5" w:rsidRDefault="00BB7FE7">
      <w:pPr>
        <w:pStyle w:val="a9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法定时限</w:t>
      </w:r>
    </w:p>
    <w:p w:rsidR="000761D5" w:rsidRDefault="00BB7FE7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自受理之日起20个工作日.。</w:t>
      </w:r>
    </w:p>
    <w:p w:rsidR="000761D5" w:rsidRDefault="00BB7FE7">
      <w:pPr>
        <w:pStyle w:val="a9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承诺时限</w:t>
      </w:r>
    </w:p>
    <w:p w:rsidR="000761D5" w:rsidRDefault="00BB7FE7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自受理之日起1个工作日。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十二、收费依据及标准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无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十三、结果送达</w:t>
      </w:r>
    </w:p>
    <w:p w:rsidR="000761D5" w:rsidRDefault="00BB7FE7">
      <w:pPr>
        <w:ind w:firstLineChars="200" w:firstLine="420"/>
      </w:pPr>
      <w:r>
        <w:t>凭受理通知单领取受理结果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十四、行政救济途径与方式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（一）申请人在申请行政许可过程中，依法享有陈述权、申辩权；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（二）申请人的行政许可申请被驳回的有权要求说明理由；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（三）申请人不服行政许可决定的，有权在收到行政许可决定之日起60日内向平顶山市林业局申请行政复议。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十五、咨询方式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（一）现场咨询</w:t>
      </w:r>
    </w:p>
    <w:p w:rsidR="000761D5" w:rsidRDefault="00BB7FE7">
      <w:pPr>
        <w:ind w:firstLineChars="200" w:firstLine="420"/>
        <w:rPr>
          <w:rFonts w:ascii="PingFang SC" w:eastAsia="PingFang SC" w:hAnsi="PingFang SC" w:cs="PingFang SC"/>
          <w:color w:val="000000"/>
          <w:szCs w:val="21"/>
        </w:rPr>
      </w:pPr>
      <w:r>
        <w:rPr>
          <w:rFonts w:ascii="PingFang SC" w:eastAsia="PingFang SC" w:hAnsi="PingFang SC" w:cs="PingFang SC"/>
          <w:color w:val="000000"/>
          <w:szCs w:val="21"/>
        </w:rPr>
        <w:t>平顶山市叶县区（县）盐都街道；亿联A2行政服务中心一楼综合窗口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（二）电话咨询</w:t>
      </w:r>
    </w:p>
    <w:p w:rsidR="000761D5" w:rsidRDefault="00BB7FE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0375-</w:t>
      </w:r>
      <w:r>
        <w:rPr>
          <w:rFonts w:asciiTheme="minorEastAsia" w:hAnsiTheme="minorEastAsia" w:hint="eastAsia"/>
        </w:rPr>
        <w:t>8669559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十六、监督投诉渠道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电话监督投诉：</w:t>
      </w:r>
      <w:r>
        <w:rPr>
          <w:rFonts w:asciiTheme="minorEastAsia" w:hAnsiTheme="minorEastAsia"/>
          <w:szCs w:val="21"/>
        </w:rPr>
        <w:t>0375-</w:t>
      </w:r>
      <w:r>
        <w:rPr>
          <w:rFonts w:asciiTheme="minorEastAsia" w:hAnsiTheme="minorEastAsia" w:hint="eastAsia"/>
          <w:szCs w:val="21"/>
        </w:rPr>
        <w:t>8055552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十七、办理地址和时间</w:t>
      </w:r>
    </w:p>
    <w:p w:rsidR="000761D5" w:rsidRDefault="00BB7FE7">
      <w:pPr>
        <w:ind w:firstLineChars="200" w:firstLine="420"/>
        <w:rPr>
          <w:rFonts w:ascii="PingFang SC" w:eastAsia="PingFang SC" w:hAnsi="PingFang SC" w:cs="PingFang SC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地址：</w:t>
      </w:r>
      <w:r>
        <w:rPr>
          <w:rFonts w:ascii="PingFang SC" w:eastAsia="PingFang SC" w:hAnsi="PingFang SC" w:cs="PingFang SC"/>
          <w:color w:val="000000"/>
          <w:szCs w:val="21"/>
        </w:rPr>
        <w:t>平顶山市叶区（县）盐都街道；亿联A2行政服务中心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时间：周一至周五  上午9:00-12:00  下午13:00-17:00</w:t>
      </w:r>
    </w:p>
    <w:p w:rsidR="000761D5" w:rsidRDefault="00BB7FE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十八、办理进程和结果查询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（一）办理进程查询方式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1.现场查询</w:t>
      </w:r>
    </w:p>
    <w:p w:rsidR="000761D5" w:rsidRDefault="00BB7FE7">
      <w:pPr>
        <w:ind w:firstLineChars="200" w:firstLine="420"/>
        <w:rPr>
          <w:rFonts w:ascii="PingFang SC" w:eastAsia="PingFang SC" w:hAnsi="PingFang SC" w:cs="PingFang SC"/>
          <w:color w:val="000000"/>
          <w:szCs w:val="21"/>
        </w:rPr>
      </w:pPr>
      <w:r>
        <w:rPr>
          <w:rFonts w:ascii="PingFang SC" w:eastAsia="PingFang SC" w:hAnsi="PingFang SC" w:cs="PingFang SC"/>
          <w:color w:val="000000"/>
          <w:szCs w:val="21"/>
        </w:rPr>
        <w:t>平顶山市叶区（县）盐都街道；亿联A2行政服务中心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2.电话查询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0375-</w:t>
      </w:r>
      <w:r>
        <w:rPr>
          <w:rFonts w:asciiTheme="minorEastAsia" w:hAnsiTheme="minorEastAsia" w:hint="eastAsia"/>
        </w:rPr>
        <w:t>8669559</w:t>
      </w:r>
      <w:r>
        <w:rPr>
          <w:rFonts w:asciiTheme="minorEastAsia" w:hAnsiTheme="minorEastAsia" w:hint="eastAsia"/>
          <w:szCs w:val="21"/>
        </w:rPr>
        <w:t>3.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网上查询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河南省政务服务网（</w:t>
      </w:r>
      <w:hyperlink r:id="rId10" w:history="1">
        <w:r>
          <w:rPr>
            <w:rFonts w:asciiTheme="minorEastAsia" w:hAnsiTheme="minorEastAsia"/>
            <w:szCs w:val="21"/>
          </w:rPr>
          <w:t>http://www.hnzwfw.gov.cn/</w:t>
        </w:r>
      </w:hyperlink>
      <w:r>
        <w:rPr>
          <w:rFonts w:asciiTheme="minorEastAsia" w:hAnsiTheme="minorEastAsia"/>
          <w:szCs w:val="21"/>
        </w:rPr>
        <w:t>）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（二）结果公开查询方式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1.现场查询</w:t>
      </w:r>
    </w:p>
    <w:p w:rsidR="000761D5" w:rsidRDefault="00BB7FE7">
      <w:pPr>
        <w:ind w:firstLineChars="200" w:firstLine="420"/>
        <w:rPr>
          <w:rFonts w:ascii="PingFang SC" w:eastAsia="PingFang SC" w:hAnsi="PingFang SC" w:cs="PingFang SC"/>
          <w:color w:val="000000"/>
          <w:szCs w:val="21"/>
        </w:rPr>
      </w:pPr>
      <w:r>
        <w:rPr>
          <w:rFonts w:ascii="PingFang SC" w:eastAsia="PingFang SC" w:hAnsi="PingFang SC" w:cs="PingFang SC"/>
          <w:color w:val="000000"/>
          <w:szCs w:val="21"/>
        </w:rPr>
        <w:t>平顶山市叶区（县）盐都街道；亿联A2行政服务中心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2.电话查询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0375-</w:t>
      </w:r>
      <w:r>
        <w:rPr>
          <w:rFonts w:asciiTheme="minorEastAsia" w:hAnsiTheme="minorEastAsia" w:hint="eastAsia"/>
          <w:szCs w:val="21"/>
        </w:rPr>
        <w:t>8669559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3.网上查询</w:t>
      </w:r>
    </w:p>
    <w:p w:rsidR="000761D5" w:rsidRDefault="00BB7FE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河南省政务服务网（</w:t>
      </w:r>
      <w:hyperlink r:id="rId11" w:history="1">
        <w:r>
          <w:rPr>
            <w:rFonts w:asciiTheme="minorEastAsia" w:hAnsiTheme="minorEastAsia"/>
            <w:szCs w:val="21"/>
          </w:rPr>
          <w:t>http://www.hnzwfw.gov.cn/</w:t>
        </w:r>
      </w:hyperlink>
      <w:r>
        <w:rPr>
          <w:rFonts w:asciiTheme="minorEastAsia" w:hAnsiTheme="minorEastAsia"/>
          <w:szCs w:val="21"/>
        </w:rPr>
        <w:t>）</w:t>
      </w:r>
      <w:r w:rsidR="00BB7614" w:rsidRPr="00BB7614">
        <w:rPr>
          <w:rFonts w:ascii="黑体" w:eastAsia="黑体" w:hAnsi="黑体"/>
          <w:szCs w:val="21"/>
        </w:rPr>
        <w:pict>
          <v:rect id="矩形 35" o:spid="_x0000_s1026" style="position:absolute;left:0;text-align:left;margin-left:393.4pt;margin-top:531.1pt;width:79.2pt;height:59.4pt;z-index:251668480;mso-position-horizontal-relative:text;mso-position-vertical-relative:text;v-text-anchor:middle" o:gfxdata="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d0iQ72wAAAA0BAAAPAAAA&#10;AAAAAAEAIAAAACIAAABkcnMvZG93bnJldi54bWxQSwECFAAUAAAACACHTuJA3qG70xICAABGBAAA&#10;DgAAAAAAAAABACAAAAAqAQAAZHJzL2Uyb0RvYy54bWxQSwUGAAAAAAYABgBZAQAArgUAAAAA&#10;">
            <v:textbox>
              <w:txbxContent>
                <w:p w:rsidR="000761D5" w:rsidRDefault="00BB7FE7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 w:rsidR="00BB7614" w:rsidRPr="00BB7614">
        <w:rPr>
          <w:rFonts w:ascii="黑体" w:eastAsia="黑体" w:hAnsi="黑体"/>
          <w:szCs w:val="21"/>
        </w:rPr>
        <w:pict>
          <v:roundrect id="AutoShape 54" o:spid="_x0000_s1035" style="position:absolute;left:0;text-align:left;margin-left:89.1pt;margin-top:562.75pt;width:276.7pt;height:31.35pt;z-index:251664384;mso-position-horizontal-relative:text;mso-position-vertical-relative:text;v-text-anchor:middle" arcsize="10923f" o:gfxdata="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ifbMXaAAAA&#10;DQEAAA8AAAAAAAAAAQAgAAAAIgAAAGRycy9kb3ducmV2LnhtbFBLAQIUABQAAAAIAIdO4kCx25jO&#10;GwIAAG8EAAAOAAAAAAAAAAEAIAAAACkBAABkcnMvZTJvRG9jLnhtbFBLBQYAAAAABgAGAFkBAAC2&#10;BQAAAAA=&#10;">
            <v:textbox>
              <w:txbxContent>
                <w:p w:rsidR="000761D5" w:rsidRDefault="00BB7F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市行政审批中心林业窗口结案（立案归档）</w:t>
                  </w:r>
                </w:p>
              </w:txbxContent>
            </v:textbox>
          </v:roundrect>
        </w:pict>
      </w:r>
      <w:r w:rsidR="00BB7614" w:rsidRPr="00BB7614">
        <w:rPr>
          <w:rFonts w:ascii="黑体" w:eastAsia="黑体" w:hAnsi="黑体"/>
          <w:szCs w:val="21"/>
        </w:rPr>
        <w:pict>
          <v:roundrect id="AutoShape 53" o:spid="_x0000_s1034" style="position:absolute;left:0;text-align:left;margin-left:80.1pt;margin-top:511.95pt;width:291.7pt;height:31.35pt;z-index:251663360;mso-position-horizontal-relative:text;mso-position-vertical-relative:text;v-text-anchor:middle" arcsize="10923f" o:gfxdata="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499S/aAAAA&#10;DQEAAA8AAAAAAAAAAQAgAAAAIgAAAGRycy9kb3ducmV2LnhtbFBLAQIUABQAAAAIAIdO4kBke0jx&#10;GwIAAG8EAAAOAAAAAAAAAAEAIAAAACkBAABkcnMvZTJvRG9jLnhtbFBLBQYAAAAABgAGAFkBAAC2&#10;BQAAAAA=&#10;">
            <v:textbox>
              <w:txbxContent>
                <w:p w:rsidR="000761D5" w:rsidRDefault="00BB7F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市行政审批中心林业窗口送达行政许可申请人（即时）</w:t>
                  </w:r>
                </w:p>
              </w:txbxContent>
            </v:textbox>
          </v:roundrect>
        </w:pict>
      </w:r>
      <w:r w:rsidR="00BB7614" w:rsidRPr="00BB7614">
        <w:rPr>
          <w:rFonts w:ascii="黑体" w:eastAsia="黑体" w:hAnsi="黑体"/>
          <w:szCs w:val="21"/>
        </w:rPr>
        <w:pict>
          <v:line id="Line 56" o:spid="_x0000_s1033" style="position:absolute;left:0;text-align:left;z-index:251666432;mso-position-horizontal-relative:text;mso-position-vertical-relative:text" from="227.85pt,543.3pt" to="227.85pt,562.75pt" o:gfxdata="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9DrfdsAAAAN&#10;AQAADwAAAAAAAAABACAAAAAiAAAAZHJzL2Rvd25yZXYueG1sUEsBAhQAFAAAAAgAh07iQKs112Dg&#10;AQAA3QMAAA4AAAAAAAAAAQAgAAAAKgEAAGRycy9lMm9Eb2MueG1sUEsFBgAAAAAGAAYAWQEAAHwF&#10;AAAAAA==&#10;">
            <v:stroke endarrow="block"/>
          </v:line>
        </w:pict>
      </w:r>
      <w:r w:rsidR="00BB7614" w:rsidRPr="00BB7614">
        <w:rPr>
          <w:rFonts w:ascii="黑体" w:eastAsia="黑体" w:hAnsi="黑体"/>
          <w:szCs w:val="21"/>
        </w:rPr>
        <w:pict>
          <v:line id="Line 57" o:spid="_x0000_s1032" style="position:absolute;left:0;text-align:left;z-index:251667456;mso-position-horizontal-relative:text;mso-position-vertical-relative:text" from="310.05pt,492.8pt" to="310.1pt,511.95pt" o:gfxdata="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4/ReNsA&#10;AAAMAQAADwAAAAAAAAABACAAAAAiAAAAZHJzL2Rvd25yZXYueG1sUEsBAhQAFAAAAAgAh07iQMvo&#10;/CTjAQAA3wMAAA4AAAAAAAAAAQAgAAAAKgEAAGRycy9lMm9Eb2MueG1sUEsFBgAAAAAGAAYAWQEA&#10;AH8FAAAAAA==&#10;">
            <v:stroke endarrow="block"/>
          </v:line>
        </w:pict>
      </w:r>
      <w:r w:rsidR="00BB7614" w:rsidRPr="00BB7614">
        <w:rPr>
          <w:rFonts w:ascii="黑体" w:eastAsia="黑体" w:hAnsi="黑体"/>
          <w:szCs w:val="21"/>
        </w:rPr>
        <w:pict>
          <v:line id="Line 55" o:spid="_x0000_s1031" style="position:absolute;left:0;text-align:left;flip:x;z-index:251665408;mso-position-horizontal-relative:text;mso-position-vertical-relative:text" from="129.1pt,492.8pt" to="129.15pt,511.95pt" o:gfxdata="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k3eS9oAAAAMAQAADwAAAAAAAAABACAAAAAiAAAAZHJzL2Rvd25yZXYueG1sUEsBAhQAFAAA&#10;AAgAh07iQAQTiaXtAQAA6QMAAA4AAAAAAAAAAQAgAAAAKQEAAGRycy9lMm9Eb2MueG1sUEsFBgAA&#10;AAAGAAYAWQEAAIgFAAAAAA==&#10;">
            <v:stroke endarrow="block"/>
          </v:line>
        </w:pict>
      </w:r>
      <w:r w:rsidR="00BB7614" w:rsidRPr="00BB7614">
        <w:rPr>
          <w:rFonts w:ascii="黑体" w:eastAsia="黑体" w:hAnsi="黑体"/>
          <w:szCs w:val="21"/>
        </w:rPr>
        <w:pict>
          <v:line id="Line 50" o:spid="_x0000_s1030" style="position:absolute;left:0;text-align:left;z-index:251660288;mso-position-horizontal-relative:text;mso-position-vertical-relative:text" from="309.95pt,449.35pt" to="310.05pt,469.25pt" o:gfxdata="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8fFW&#10;3AAAAAsBAAAPAAAAAAAAAAEAIAAAACIAAABkcnMvZG93bnJldi54bWxQSwECFAAUAAAACACHTuJA&#10;80S/e+QBAADgAwAADgAAAAAAAAABACAAAAArAQAAZHJzL2Uyb0RvYy54bWxQSwUGAAAAAAYABgBZ&#10;AQAAgQUAAAAA&#10;">
            <v:stroke endarrow="block"/>
          </v:line>
        </w:pict>
      </w:r>
      <w:r w:rsidR="00BB7614" w:rsidRPr="00BB7614">
        <w:rPr>
          <w:rFonts w:ascii="黑体" w:eastAsia="黑体" w:hAnsi="黑体"/>
          <w:szCs w:val="21"/>
        </w:rPr>
        <w:pict>
          <v:line id="Line 49" o:spid="_x0000_s1029" style="position:absolute;left:0;text-align:left;flip:x;z-index:251659264;mso-position-horizontal-relative:text;mso-position-vertical-relative:text" from="129.1pt,449.35pt" to="129.15pt,469.25pt" o:gfxdata="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5ffwtoAAAALAQAADwAAAAAAAAABACAAAAAiAAAAZHJzL2Rvd25yZXYueG1sUEsBAhQAFAAA&#10;AAgAh07iQBYNkVDtAQAA6QMAAA4AAAAAAAAAAQAgAAAAKQEAAGRycy9lMm9Eb2MueG1sUEsFBgAA&#10;AAAGAAYAWQEAAIgFAAAAAA==&#10;">
            <v:stroke endarrow="block"/>
          </v:line>
        </w:pict>
      </w:r>
      <w:r w:rsidR="00BB7614" w:rsidRPr="00BB7614">
        <w:rPr>
          <w:rFonts w:ascii="黑体" w:eastAsia="黑体" w:hAnsi="黑体"/>
          <w:szCs w:val="21"/>
        </w:rPr>
        <w:pict>
          <v:roundrect id="AutoShape 52" o:spid="_x0000_s1028" style="position:absolute;left:0;text-align:left;margin-left:71.55pt;margin-top:469.25pt;width:107.55pt;height:23.55pt;z-index:251662336;mso-position-horizontal-relative:text;mso-position-vertical-relative:text;v-text-anchor:middle" arcsize="10923f" o:gfxdata="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6A8o2QAAAAsB&#10;AAAPAAAAAAAAAAEAIAAAACIAAABkcnMvZG93bnJldi54bWxQSwECFAAUAAAACACHTuJAIjAN0BoC&#10;AABvBAAADgAAAAAAAAABACAAAAAoAQAAZHJzL2Uyb0RvYy54bWxQSwUGAAAAAAYABgBZAQAAtAUA&#10;AAAA&#10;">
            <v:textbox>
              <w:txbxContent>
                <w:p w:rsidR="000761D5" w:rsidRDefault="00BB7F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准予许可</w:t>
                  </w:r>
                </w:p>
              </w:txbxContent>
            </v:textbox>
          </v:roundrect>
        </w:pict>
      </w:r>
      <w:r w:rsidR="00BB7614" w:rsidRPr="00BB7614">
        <w:rPr>
          <w:rFonts w:ascii="黑体" w:eastAsia="黑体" w:hAnsi="黑体"/>
          <w:szCs w:val="21"/>
        </w:rPr>
        <w:pict>
          <v:roundrect id="AutoShape 51" o:spid="_x0000_s1027" style="position:absolute;left:0;text-align:left;margin-left:260.65pt;margin-top:469.25pt;width:107.55pt;height:23.55pt;z-index:251661312;mso-position-horizontal-relative:text;mso-position-vertical-relative:text;v-text-anchor:middle" arcsize="10923f" o:gfxdata="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uflUNsAAAAL&#10;AQAADwAAAAAAAAABACAAAAAiAAAAZHJzL2Rvd25yZXYueG1sUEsBAhQAFAAAAAgAh07iQHcK5s0Z&#10;AgAAbwQAAA4AAAAAAAAAAQAgAAAAKgEAAGRycy9lMm9Eb2MueG1sUEsFBgAAAAAGAAYAWQEAALUF&#10;AAAAAA==&#10;">
            <v:textbox>
              <w:txbxContent>
                <w:p w:rsidR="000761D5" w:rsidRDefault="00BB7F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不准予许可</w:t>
                  </w:r>
                </w:p>
              </w:txbxContent>
            </v:textbox>
          </v:roundrect>
        </w:pict>
      </w:r>
    </w:p>
    <w:sectPr w:rsidR="000761D5" w:rsidSect="000761D5">
      <w:footerReference w:type="even" r:id="rId12"/>
      <w:footerReference w:type="default" r:id="rId13"/>
      <w:pgSz w:w="11906" w:h="16838"/>
      <w:pgMar w:top="2098" w:right="1474" w:bottom="1985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25D" w:rsidRDefault="0019725D" w:rsidP="000761D5">
      <w:r>
        <w:separator/>
      </w:r>
    </w:p>
  </w:endnote>
  <w:endnote w:type="continuationSeparator" w:id="1">
    <w:p w:rsidR="0019725D" w:rsidRDefault="0019725D" w:rsidP="0007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SC-Medium, PingFang SC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1D5" w:rsidRDefault="000761D5">
    <w:pPr>
      <w:pStyle w:val="a4"/>
      <w:ind w:right="360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73654"/>
    </w:sdtPr>
    <w:sdtEndPr>
      <w:rPr>
        <w:sz w:val="24"/>
        <w:szCs w:val="24"/>
      </w:rPr>
    </w:sdtEndPr>
    <w:sdtContent>
      <w:p w:rsidR="000761D5" w:rsidRDefault="00BB7614">
        <w:pPr>
          <w:pStyle w:val="a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BB7FE7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06DC2" w:rsidRPr="00306DC2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25D" w:rsidRDefault="0019725D" w:rsidP="000761D5">
      <w:r>
        <w:separator/>
      </w:r>
    </w:p>
  </w:footnote>
  <w:footnote w:type="continuationSeparator" w:id="1">
    <w:p w:rsidR="0019725D" w:rsidRDefault="0019725D" w:rsidP="00076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5054"/>
    <w:multiLevelType w:val="multilevel"/>
    <w:tmpl w:val="03FA505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469F6"/>
    <w:multiLevelType w:val="multilevel"/>
    <w:tmpl w:val="71A469F6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DE6"/>
    <w:rsid w:val="00021636"/>
    <w:rsid w:val="0004012B"/>
    <w:rsid w:val="00043E62"/>
    <w:rsid w:val="0005484C"/>
    <w:rsid w:val="000761D5"/>
    <w:rsid w:val="00092396"/>
    <w:rsid w:val="000C78E8"/>
    <w:rsid w:val="000E0A97"/>
    <w:rsid w:val="000E3027"/>
    <w:rsid w:val="00130D34"/>
    <w:rsid w:val="00163EDA"/>
    <w:rsid w:val="001766CA"/>
    <w:rsid w:val="00177545"/>
    <w:rsid w:val="00184F1D"/>
    <w:rsid w:val="0019725D"/>
    <w:rsid w:val="001B0DB4"/>
    <w:rsid w:val="002234E9"/>
    <w:rsid w:val="00264EFF"/>
    <w:rsid w:val="00281AF5"/>
    <w:rsid w:val="002B1F5B"/>
    <w:rsid w:val="002D5009"/>
    <w:rsid w:val="002E1EC9"/>
    <w:rsid w:val="002E4935"/>
    <w:rsid w:val="00303956"/>
    <w:rsid w:val="0030511A"/>
    <w:rsid w:val="00306DC2"/>
    <w:rsid w:val="00367C0A"/>
    <w:rsid w:val="003C5E34"/>
    <w:rsid w:val="00402314"/>
    <w:rsid w:val="00402B90"/>
    <w:rsid w:val="0046513F"/>
    <w:rsid w:val="004A2757"/>
    <w:rsid w:val="004B2EE4"/>
    <w:rsid w:val="004C788F"/>
    <w:rsid w:val="004E5A03"/>
    <w:rsid w:val="004F3D0D"/>
    <w:rsid w:val="00500FBC"/>
    <w:rsid w:val="0055695F"/>
    <w:rsid w:val="005A03A0"/>
    <w:rsid w:val="005A4D25"/>
    <w:rsid w:val="005F1497"/>
    <w:rsid w:val="005F53CA"/>
    <w:rsid w:val="00674797"/>
    <w:rsid w:val="00730EB2"/>
    <w:rsid w:val="00736B40"/>
    <w:rsid w:val="007573E1"/>
    <w:rsid w:val="00767632"/>
    <w:rsid w:val="00794217"/>
    <w:rsid w:val="007A5DE6"/>
    <w:rsid w:val="007B5098"/>
    <w:rsid w:val="007C27FB"/>
    <w:rsid w:val="00836A9C"/>
    <w:rsid w:val="00853EB2"/>
    <w:rsid w:val="008868D3"/>
    <w:rsid w:val="008921B0"/>
    <w:rsid w:val="008942CD"/>
    <w:rsid w:val="008D4920"/>
    <w:rsid w:val="009151BB"/>
    <w:rsid w:val="0094219A"/>
    <w:rsid w:val="009751F8"/>
    <w:rsid w:val="009811EB"/>
    <w:rsid w:val="009B3D34"/>
    <w:rsid w:val="009C2A90"/>
    <w:rsid w:val="009C6D98"/>
    <w:rsid w:val="009D1D5A"/>
    <w:rsid w:val="009F0CEF"/>
    <w:rsid w:val="00A419CE"/>
    <w:rsid w:val="00AA0595"/>
    <w:rsid w:val="00AA0F3B"/>
    <w:rsid w:val="00AA14E4"/>
    <w:rsid w:val="00AB1985"/>
    <w:rsid w:val="00AB5006"/>
    <w:rsid w:val="00AE3128"/>
    <w:rsid w:val="00B046AC"/>
    <w:rsid w:val="00B1451C"/>
    <w:rsid w:val="00B73034"/>
    <w:rsid w:val="00B84A73"/>
    <w:rsid w:val="00B863F1"/>
    <w:rsid w:val="00BB46D0"/>
    <w:rsid w:val="00BB7614"/>
    <w:rsid w:val="00BB7FE7"/>
    <w:rsid w:val="00BE0310"/>
    <w:rsid w:val="00C240A0"/>
    <w:rsid w:val="00CA7636"/>
    <w:rsid w:val="00D13C1A"/>
    <w:rsid w:val="00D30842"/>
    <w:rsid w:val="00D727A7"/>
    <w:rsid w:val="00D77F88"/>
    <w:rsid w:val="00DC36DF"/>
    <w:rsid w:val="00E13A2A"/>
    <w:rsid w:val="00E17E37"/>
    <w:rsid w:val="00E2492F"/>
    <w:rsid w:val="00E40142"/>
    <w:rsid w:val="00E414C9"/>
    <w:rsid w:val="00E60547"/>
    <w:rsid w:val="00EC46BB"/>
    <w:rsid w:val="00EF3E85"/>
    <w:rsid w:val="00F41BD4"/>
    <w:rsid w:val="00F75BAF"/>
    <w:rsid w:val="00F97565"/>
    <w:rsid w:val="00FA21ED"/>
    <w:rsid w:val="48AB4400"/>
    <w:rsid w:val="4C9C4CDA"/>
    <w:rsid w:val="5D46751F"/>
    <w:rsid w:val="6060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1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76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0761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0761D5"/>
    <w:rPr>
      <w:rFonts w:eastAsiaTheme="minorEastAsia"/>
      <w:i/>
      <w:iCs/>
      <w:sz w:val="18"/>
    </w:rPr>
  </w:style>
  <w:style w:type="character" w:styleId="a8">
    <w:name w:val="Hyperlink"/>
    <w:basedOn w:val="a0"/>
    <w:uiPriority w:val="99"/>
    <w:unhideWhenUsed/>
    <w:rsid w:val="000761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761D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0761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761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1D5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039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nzwfw.gov.c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nzwfw.gov.cn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nzwfw.gov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6A9A1-5289-4C69-8DEC-E624A256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61</cp:revision>
  <dcterms:created xsi:type="dcterms:W3CDTF">2018-12-13T02:08:00Z</dcterms:created>
  <dcterms:modified xsi:type="dcterms:W3CDTF">2021-11-22T02:56:00Z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0A4887AAC16048FC972EA4180D58EB79</vt:lpwstr>
  </property>
</Properties>
</file>