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30"/>
        <w:jc w:val="center"/>
        <w:rPr>
          <w:rFonts w:hint="eastAsia" w:ascii="方正小标宋_GBK" w:eastAsia="方正小标宋_GBK"/>
          <w:color w:val="000000"/>
          <w:sz w:val="40"/>
          <w:szCs w:val="40"/>
        </w:rPr>
      </w:pPr>
      <w:r>
        <w:rPr>
          <w:rFonts w:hint="eastAsia" w:ascii="方正小标宋_GBK" w:eastAsia="方正小标宋_GBK"/>
          <w:color w:val="000000"/>
          <w:sz w:val="40"/>
          <w:szCs w:val="40"/>
        </w:rPr>
        <w:t>青苗类补偿标准</w:t>
      </w:r>
    </w:p>
    <w:p>
      <w:pPr>
        <w:spacing w:line="580" w:lineRule="exact"/>
        <w:ind w:firstLine="630"/>
        <w:jc w:val="center"/>
        <w:rPr>
          <w:rFonts w:hint="eastAsia" w:ascii="方正小标宋_GBK" w:eastAsia="方正小标宋_GBK"/>
          <w:color w:val="000000"/>
          <w:sz w:val="40"/>
          <w:szCs w:val="40"/>
        </w:rPr>
      </w:pPr>
    </w:p>
    <w:tbl>
      <w:tblPr>
        <w:tblStyle w:val="3"/>
        <w:tblW w:w="88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147"/>
        <w:gridCol w:w="1302"/>
        <w:gridCol w:w="1372"/>
        <w:gridCol w:w="1302"/>
        <w:gridCol w:w="1302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90" w:type="dxa"/>
            <w:gridSpan w:val="2"/>
            <w:vMerge w:val="restart"/>
            <w:tcBorders>
              <w:tl2br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类别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500" w:lineRule="exact"/>
              <w:ind w:firstLine="240" w:firstLineChars="100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作物类型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一类</w:t>
            </w:r>
          </w:p>
        </w:tc>
        <w:tc>
          <w:tcPr>
            <w:tcW w:w="13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二类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三类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四类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90" w:type="dxa"/>
            <w:gridSpan w:val="2"/>
            <w:vMerge w:val="continue"/>
            <w:tcBorders>
              <w:tl2br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（元/亩）</w:t>
            </w:r>
          </w:p>
        </w:tc>
        <w:tc>
          <w:tcPr>
            <w:tcW w:w="13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（元/亩）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（元/亩）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（元/亩）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（元/亩）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粮食</w:t>
            </w:r>
          </w:p>
          <w:p>
            <w:pPr>
              <w:spacing w:line="5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作物</w:t>
            </w:r>
          </w:p>
        </w:tc>
        <w:tc>
          <w:tcPr>
            <w:tcW w:w="11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夏粮作物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1300</w:t>
            </w:r>
          </w:p>
        </w:tc>
        <w:tc>
          <w:tcPr>
            <w:tcW w:w="13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1200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1000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900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3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秋粮作物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1200</w:t>
            </w:r>
          </w:p>
        </w:tc>
        <w:tc>
          <w:tcPr>
            <w:tcW w:w="13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1100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900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800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3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1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小计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2500</w:t>
            </w:r>
          </w:p>
        </w:tc>
        <w:tc>
          <w:tcPr>
            <w:tcW w:w="13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2300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1900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1700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经济作物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3350</w:t>
            </w:r>
          </w:p>
        </w:tc>
        <w:tc>
          <w:tcPr>
            <w:tcW w:w="13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3050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2750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2450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蔬菜瓜类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6200</w:t>
            </w:r>
          </w:p>
        </w:tc>
        <w:tc>
          <w:tcPr>
            <w:tcW w:w="13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5400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4600</w:t>
            </w:r>
          </w:p>
        </w:tc>
        <w:tc>
          <w:tcPr>
            <w:tcW w:w="13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3900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3200</w:t>
            </w:r>
          </w:p>
        </w:tc>
      </w:tr>
    </w:tbl>
    <w:p>
      <w:pPr>
        <w:spacing w:line="5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注：1.粮食作物主要指小麦、玉米、水稻等作物。</w:t>
      </w:r>
    </w:p>
    <w:p>
      <w:pPr>
        <w:spacing w:line="500" w:lineRule="exact"/>
        <w:ind w:firstLine="480" w:firstLineChars="200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2.经济作物主要指棉花、烟叶、油料等作物。</w:t>
      </w:r>
    </w:p>
    <w:p>
      <w:pPr>
        <w:spacing w:line="500" w:lineRule="exact"/>
        <w:ind w:firstLine="480" w:firstLineChars="200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3.补偿标准按照一季作物产值补偿，套种作物按各种作物种植面积的加权平均值</w:t>
      </w:r>
    </w:p>
    <w:p>
      <w:pPr>
        <w:spacing w:line="500" w:lineRule="exact"/>
        <w:ind w:firstLine="720" w:firstLineChars="300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补偿。</w:t>
      </w:r>
    </w:p>
    <w:p>
      <w:pPr>
        <w:spacing w:line="500" w:lineRule="exact"/>
        <w:ind w:firstLine="480" w:firstLineChars="200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4.补偿类别参照平顶山市农用地分等定级成果（2014）进行划分，一类、二类、</w:t>
      </w:r>
    </w:p>
    <w:p>
      <w:pPr>
        <w:spacing w:line="500" w:lineRule="exact"/>
        <w:ind w:firstLine="720" w:firstLineChars="300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三类、四类、五类地分别对应农业分等定级成果（2014）中的六等、七等、八</w:t>
      </w:r>
    </w:p>
    <w:p>
      <w:pPr>
        <w:spacing w:line="500" w:lineRule="exact"/>
        <w:ind w:firstLine="720" w:firstLineChars="300"/>
        <w:jc w:val="left"/>
        <w:rPr>
          <w:rFonts w:hint="eastAsia"/>
          <w:sz w:val="24"/>
        </w:rPr>
      </w:pPr>
      <w:r>
        <w:rPr>
          <w:rFonts w:hint="eastAsia" w:ascii="仿宋_GB2312"/>
          <w:sz w:val="24"/>
        </w:rPr>
        <w:t>等、九</w:t>
      </w:r>
      <w:r>
        <w:rPr>
          <w:rFonts w:hint="eastAsia"/>
          <w:sz w:val="24"/>
        </w:rPr>
        <w:t>等、十等地。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326C8"/>
    <w:rsid w:val="30332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2017-10-19T07:07:00Z</dcterms:created>
  <dc:creator>Administrator</dc:creator>
  <cp:lastModifiedBy>Administrator</cp:lastModifiedBy>
  <dcterms:modified xsi:type="dcterms:W3CDTF">2017-10-19T07:07:41Z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